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FCE34" w14:textId="3A2B69BD" w:rsidR="007A4F25" w:rsidRDefault="007A4F25" w:rsidP="00DB2084"/>
    <w:p w14:paraId="2E843B9F" w14:textId="21F012F0" w:rsidR="00DB2084" w:rsidRDefault="00DB2084" w:rsidP="00DB2084"/>
    <w:p w14:paraId="7D1D52C3" w14:textId="77777777" w:rsidR="00301039" w:rsidRPr="00301039" w:rsidRDefault="00301039" w:rsidP="00301039">
      <w:pPr>
        <w:spacing w:after="0" w:line="276" w:lineRule="auto"/>
        <w:jc w:val="right"/>
        <w:rPr>
          <w:rFonts w:eastAsia="Times New Roman" w:cstheme="minorHAnsi"/>
          <w:b/>
          <w:color w:val="FF0000"/>
          <w:sz w:val="44"/>
          <w:szCs w:val="44"/>
          <w:lang w:eastAsia="zh-CN" w:bidi="en-US"/>
        </w:rPr>
      </w:pPr>
    </w:p>
    <w:p w14:paraId="54EEC467" w14:textId="77777777" w:rsidR="00301039" w:rsidRPr="00301039" w:rsidRDefault="00301039" w:rsidP="00301039">
      <w:pPr>
        <w:spacing w:after="0" w:line="276" w:lineRule="auto"/>
        <w:jc w:val="center"/>
        <w:rPr>
          <w:rFonts w:ascii="Times New Roman" w:eastAsia="Times New Roman" w:hAnsi="Times New Roman" w:cs="Times New Roman"/>
          <w:b/>
          <w:sz w:val="44"/>
          <w:szCs w:val="44"/>
          <w:lang w:eastAsia="zh-CN" w:bidi="en-US"/>
        </w:rPr>
      </w:pPr>
    </w:p>
    <w:p w14:paraId="4540803F" w14:textId="2B4B65F5" w:rsidR="0007242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sz w:val="44"/>
          <w:szCs w:val="44"/>
          <w:lang w:eastAsia="zh-CN" w:bidi="en-US"/>
        </w:rPr>
        <w:t xml:space="preserve">PLAN DJELOVANJA </w:t>
      </w:r>
      <w:r w:rsidR="00A82469">
        <w:rPr>
          <w:rFonts w:eastAsia="Times New Roman" w:cstheme="minorHAnsi"/>
          <w:b/>
          <w:bCs/>
          <w:sz w:val="44"/>
          <w:szCs w:val="44"/>
          <w:lang w:eastAsia="zh-CN" w:bidi="en-US"/>
        </w:rPr>
        <w:t xml:space="preserve">OPĆINE </w:t>
      </w:r>
      <w:r w:rsidR="00FB08EE">
        <w:rPr>
          <w:rFonts w:eastAsia="Times New Roman" w:cstheme="minorHAnsi"/>
          <w:b/>
          <w:bCs/>
          <w:sz w:val="44"/>
          <w:szCs w:val="44"/>
          <w:lang w:eastAsia="zh-CN" w:bidi="en-US"/>
        </w:rPr>
        <w:t>CESTICA</w:t>
      </w:r>
      <w:r w:rsidR="00072429">
        <w:rPr>
          <w:rFonts w:eastAsia="Times New Roman" w:cstheme="minorHAnsi"/>
          <w:b/>
          <w:bCs/>
          <w:sz w:val="44"/>
          <w:szCs w:val="44"/>
          <w:lang w:eastAsia="zh-CN" w:bidi="en-US"/>
        </w:rPr>
        <w:t xml:space="preserve"> </w:t>
      </w:r>
    </w:p>
    <w:p w14:paraId="5A47F42C" w14:textId="057A70A8" w:rsidR="00301039" w:rsidRPr="0030103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U PODRUČJU PRIRODNIH NEPOGODA</w:t>
      </w:r>
    </w:p>
    <w:p w14:paraId="156F20D7" w14:textId="3193C10C" w:rsidR="0030103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ZA 202</w:t>
      </w:r>
      <w:r w:rsidR="00B01DD4">
        <w:rPr>
          <w:rFonts w:eastAsia="Times New Roman" w:cstheme="minorHAnsi"/>
          <w:b/>
          <w:bCs/>
          <w:sz w:val="44"/>
          <w:szCs w:val="44"/>
          <w:lang w:eastAsia="zh-CN" w:bidi="en-US"/>
        </w:rPr>
        <w:t>2</w:t>
      </w:r>
      <w:r w:rsidRPr="00301039">
        <w:rPr>
          <w:rFonts w:eastAsia="Times New Roman" w:cstheme="minorHAnsi"/>
          <w:b/>
          <w:bCs/>
          <w:sz w:val="44"/>
          <w:szCs w:val="44"/>
          <w:lang w:eastAsia="zh-CN" w:bidi="en-US"/>
        </w:rPr>
        <w:t>. GODINU</w:t>
      </w:r>
    </w:p>
    <w:p w14:paraId="3F0F4D8D" w14:textId="77777777" w:rsidR="00FB08EE" w:rsidRPr="00301039" w:rsidRDefault="00FB08EE" w:rsidP="00301039">
      <w:pPr>
        <w:spacing w:after="0" w:line="276" w:lineRule="auto"/>
        <w:jc w:val="center"/>
        <w:rPr>
          <w:rFonts w:eastAsia="Times New Roman" w:cstheme="minorHAnsi"/>
          <w:b/>
          <w:sz w:val="44"/>
          <w:szCs w:val="44"/>
          <w:lang w:eastAsia="zh-CN" w:bidi="en-US"/>
        </w:rPr>
      </w:pPr>
    </w:p>
    <w:p w14:paraId="634B9E50" w14:textId="665A444A" w:rsidR="00301039" w:rsidRPr="00301039" w:rsidRDefault="00FB08EE" w:rsidP="00301039">
      <w:pPr>
        <w:spacing w:after="0" w:line="276" w:lineRule="auto"/>
        <w:jc w:val="center"/>
        <w:rPr>
          <w:rFonts w:ascii="Times New Roman" w:eastAsia="Times New Roman" w:hAnsi="Times New Roman" w:cs="Times New Roman"/>
          <w:b/>
          <w:bCs/>
          <w:sz w:val="48"/>
          <w:szCs w:val="48"/>
          <w:lang w:eastAsia="zh-CN" w:bidi="en-US"/>
        </w:rPr>
      </w:pPr>
      <w:r>
        <w:rPr>
          <w:rFonts w:ascii="Times New Roman" w:eastAsia="Times New Roman" w:hAnsi="Times New Roman" w:cs="Times New Roman"/>
          <w:b/>
          <w:bCs/>
          <w:noProof/>
          <w:sz w:val="48"/>
          <w:szCs w:val="48"/>
          <w:lang w:eastAsia="hr-HR"/>
        </w:rPr>
        <w:drawing>
          <wp:inline distT="0" distB="0" distL="0" distR="0" wp14:anchorId="5612841E" wp14:editId="6A5F6EA6">
            <wp:extent cx="1943100" cy="234849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7500" cy="2353809"/>
                    </a:xfrm>
                    <a:prstGeom prst="rect">
                      <a:avLst/>
                    </a:prstGeom>
                    <a:noFill/>
                  </pic:spPr>
                </pic:pic>
              </a:graphicData>
            </a:graphic>
          </wp:inline>
        </w:drawing>
      </w:r>
    </w:p>
    <w:p w14:paraId="67054478" w14:textId="10ECCE46" w:rsidR="00301039" w:rsidRPr="00301039" w:rsidRDefault="00301039" w:rsidP="00301039">
      <w:pPr>
        <w:spacing w:after="0" w:line="276" w:lineRule="auto"/>
        <w:jc w:val="center"/>
        <w:rPr>
          <w:rFonts w:ascii="Times New Roman" w:eastAsia="Times New Roman" w:hAnsi="Times New Roman" w:cs="Times New Roman"/>
          <w:b/>
          <w:bCs/>
          <w:sz w:val="48"/>
          <w:szCs w:val="48"/>
          <w:lang w:eastAsia="zh-CN" w:bidi="en-US"/>
        </w:rPr>
      </w:pPr>
    </w:p>
    <w:p w14:paraId="0C08B035"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445C8897"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2CF0F08F"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32496069" w14:textId="2B51F0B1" w:rsidR="00301039" w:rsidRDefault="00301039" w:rsidP="00301039">
      <w:pPr>
        <w:spacing w:after="200" w:line="276" w:lineRule="auto"/>
        <w:jc w:val="center"/>
        <w:rPr>
          <w:rFonts w:eastAsia="Times New Roman" w:cstheme="minorHAnsi"/>
          <w:b/>
          <w:bCs/>
          <w:sz w:val="48"/>
          <w:szCs w:val="48"/>
          <w:lang w:eastAsia="zh-CN" w:bidi="en-US"/>
        </w:rPr>
      </w:pPr>
    </w:p>
    <w:p w14:paraId="314B7D50" w14:textId="77777777" w:rsidR="00974E57" w:rsidRPr="00301039" w:rsidRDefault="00974E57" w:rsidP="00301039">
      <w:pPr>
        <w:spacing w:after="200" w:line="276" w:lineRule="auto"/>
        <w:jc w:val="center"/>
        <w:rPr>
          <w:rFonts w:eastAsia="Times New Roman" w:cstheme="minorHAnsi"/>
          <w:b/>
          <w:bCs/>
          <w:sz w:val="48"/>
          <w:szCs w:val="48"/>
          <w:lang w:eastAsia="zh-CN" w:bidi="en-US"/>
        </w:rPr>
      </w:pPr>
    </w:p>
    <w:p w14:paraId="44047A68" w14:textId="55707FD6" w:rsidR="00301039" w:rsidRPr="00301039" w:rsidRDefault="00FB08EE" w:rsidP="00301039">
      <w:pPr>
        <w:spacing w:after="200" w:line="276" w:lineRule="auto"/>
        <w:jc w:val="center"/>
        <w:rPr>
          <w:rFonts w:eastAsia="Times New Roman" w:cstheme="minorHAnsi"/>
          <w:bCs/>
          <w:szCs w:val="24"/>
          <w:lang w:eastAsia="zh-CN" w:bidi="en-US"/>
        </w:rPr>
        <w:sectPr w:rsidR="00301039" w:rsidRPr="00301039" w:rsidSect="00301039">
          <w:headerReference w:type="default" r:id="rId10"/>
          <w:footerReference w:type="default" r:id="rId11"/>
          <w:pgSz w:w="11906" w:h="16838"/>
          <w:pgMar w:top="1417" w:right="1417" w:bottom="1417" w:left="1417" w:header="708" w:footer="708" w:gutter="0"/>
          <w:cols w:space="708"/>
          <w:titlePg/>
          <w:docGrid w:linePitch="360"/>
        </w:sectPr>
      </w:pPr>
      <w:r>
        <w:rPr>
          <w:rFonts w:eastAsia="Times New Roman" w:cstheme="minorHAnsi"/>
          <w:bCs/>
          <w:szCs w:val="24"/>
          <w:lang w:eastAsia="zh-CN" w:bidi="en-US"/>
        </w:rPr>
        <w:t>Cestica</w:t>
      </w:r>
      <w:r w:rsidR="003676E0">
        <w:rPr>
          <w:rFonts w:eastAsia="Times New Roman" w:cstheme="minorHAnsi"/>
          <w:bCs/>
          <w:szCs w:val="24"/>
          <w:lang w:eastAsia="zh-CN" w:bidi="en-US"/>
        </w:rPr>
        <w:t>, studeni</w:t>
      </w:r>
      <w:r w:rsidR="00301039" w:rsidRPr="00301039">
        <w:rPr>
          <w:rFonts w:eastAsia="Times New Roman" w:cstheme="minorHAnsi"/>
          <w:bCs/>
          <w:szCs w:val="24"/>
          <w:lang w:eastAsia="zh-CN" w:bidi="en-US"/>
        </w:rPr>
        <w:t xml:space="preserve"> 202</w:t>
      </w:r>
      <w:r w:rsidR="00B01DD4">
        <w:rPr>
          <w:rFonts w:eastAsia="Times New Roman" w:cstheme="minorHAnsi"/>
          <w:bCs/>
          <w:szCs w:val="24"/>
          <w:lang w:eastAsia="zh-CN" w:bidi="en-US"/>
        </w:rPr>
        <w:t>1</w:t>
      </w:r>
      <w:r w:rsidR="00301039" w:rsidRPr="00301039">
        <w:rPr>
          <w:rFonts w:eastAsia="Times New Roman" w:cstheme="minorHAnsi"/>
          <w:bCs/>
          <w:szCs w:val="24"/>
          <w:lang w:eastAsia="zh-CN" w:bidi="en-US"/>
        </w:rPr>
        <w:t xml:space="preserve">. </w:t>
      </w:r>
    </w:p>
    <w:p w14:paraId="7AD8AE96" w14:textId="5AF8D744" w:rsidR="00301039" w:rsidRPr="00FD49CA" w:rsidRDefault="00301039" w:rsidP="00301039">
      <w:pPr>
        <w:spacing w:after="200" w:line="276" w:lineRule="auto"/>
        <w:jc w:val="center"/>
        <w:rPr>
          <w:rFonts w:asciiTheme="majorHAnsi" w:eastAsia="Calibri" w:hAnsiTheme="majorHAnsi" w:cstheme="majorHAnsi"/>
          <w:b/>
          <w:sz w:val="28"/>
          <w:szCs w:val="28"/>
          <w:lang w:eastAsia="zh-CN"/>
        </w:rPr>
      </w:pPr>
      <w:r w:rsidRPr="00FD49CA">
        <w:rPr>
          <w:rFonts w:asciiTheme="majorHAnsi" w:eastAsia="Calibri" w:hAnsiTheme="majorHAnsi" w:cstheme="majorHAnsi"/>
          <w:b/>
          <w:sz w:val="28"/>
          <w:szCs w:val="28"/>
          <w:lang w:eastAsia="zh-CN"/>
        </w:rPr>
        <w:lastRenderedPageBreak/>
        <w:t>SADRŽAJ</w:t>
      </w:r>
    </w:p>
    <w:p w14:paraId="6F9AA69C" w14:textId="486C46F5" w:rsidR="00FD49CA" w:rsidRPr="00FD49CA" w:rsidRDefault="00CC0129">
      <w:pPr>
        <w:pStyle w:val="Sadraj1"/>
        <w:tabs>
          <w:tab w:val="right" w:leader="dot" w:pos="9062"/>
        </w:tabs>
        <w:rPr>
          <w:rFonts w:eastAsiaTheme="minorEastAsia" w:cstheme="minorBidi"/>
          <w:b w:val="0"/>
          <w:bCs w:val="0"/>
          <w:caps w:val="0"/>
          <w:noProof/>
          <w:sz w:val="22"/>
          <w:szCs w:val="22"/>
          <w:lang w:eastAsia="hr-HR"/>
        </w:rPr>
      </w:pPr>
      <w:r w:rsidRPr="00B01DD4">
        <w:rPr>
          <w:rFonts w:asciiTheme="majorHAnsi" w:eastAsia="Calibri" w:hAnsiTheme="majorHAnsi" w:cstheme="majorHAnsi"/>
          <w:b w:val="0"/>
          <w:sz w:val="22"/>
          <w:szCs w:val="22"/>
          <w:highlight w:val="yellow"/>
          <w:lang w:eastAsia="zh-CN"/>
        </w:rPr>
        <w:fldChar w:fldCharType="begin"/>
      </w:r>
      <w:r w:rsidRPr="00B01DD4">
        <w:rPr>
          <w:rFonts w:asciiTheme="majorHAnsi" w:eastAsia="Calibri" w:hAnsiTheme="majorHAnsi" w:cstheme="majorHAnsi"/>
          <w:b w:val="0"/>
          <w:sz w:val="22"/>
          <w:szCs w:val="22"/>
          <w:highlight w:val="yellow"/>
          <w:lang w:eastAsia="zh-CN"/>
        </w:rPr>
        <w:instrText xml:space="preserve"> TOC \o "1-5" \h \z \u </w:instrText>
      </w:r>
      <w:r w:rsidRPr="00B01DD4">
        <w:rPr>
          <w:rFonts w:asciiTheme="majorHAnsi" w:eastAsia="Calibri" w:hAnsiTheme="majorHAnsi" w:cstheme="majorHAnsi"/>
          <w:b w:val="0"/>
          <w:sz w:val="22"/>
          <w:szCs w:val="22"/>
          <w:highlight w:val="yellow"/>
          <w:lang w:eastAsia="zh-CN"/>
        </w:rPr>
        <w:fldChar w:fldCharType="separate"/>
      </w:r>
      <w:hyperlink w:anchor="_Toc84840194" w:history="1">
        <w:r w:rsidR="00FD49CA" w:rsidRPr="00FD49CA">
          <w:rPr>
            <w:rStyle w:val="Hiperveza"/>
            <w:noProof/>
            <w:sz w:val="22"/>
            <w:szCs w:val="22"/>
          </w:rPr>
          <w:t>1. UVOD</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_Toc84840194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5</w:t>
        </w:r>
        <w:r w:rsidR="00FD49CA" w:rsidRPr="00FD49CA">
          <w:rPr>
            <w:noProof/>
            <w:webHidden/>
            <w:sz w:val="22"/>
            <w:szCs w:val="22"/>
          </w:rPr>
          <w:fldChar w:fldCharType="end"/>
        </w:r>
      </w:hyperlink>
    </w:p>
    <w:p w14:paraId="1AF6B090" w14:textId="2193FFA7" w:rsidR="00FD49CA" w:rsidRPr="00FD49CA" w:rsidRDefault="00226052">
      <w:pPr>
        <w:pStyle w:val="Sadraj1"/>
        <w:tabs>
          <w:tab w:val="right" w:leader="dot" w:pos="9062"/>
        </w:tabs>
        <w:rPr>
          <w:rFonts w:eastAsiaTheme="minorEastAsia" w:cstheme="minorBidi"/>
          <w:b w:val="0"/>
          <w:bCs w:val="0"/>
          <w:caps w:val="0"/>
          <w:noProof/>
          <w:sz w:val="22"/>
          <w:szCs w:val="22"/>
          <w:lang w:eastAsia="hr-HR"/>
        </w:rPr>
      </w:pPr>
      <w:hyperlink w:anchor="_Toc84840195" w:history="1">
        <w:r w:rsidR="00FD49CA" w:rsidRPr="00FD49CA">
          <w:rPr>
            <w:rStyle w:val="Hiperveza"/>
            <w:noProof/>
            <w:sz w:val="22"/>
            <w:szCs w:val="22"/>
          </w:rPr>
          <w:t>2. PRIRODNE NEPOGODE</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_Toc84840195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5</w:t>
        </w:r>
        <w:r w:rsidR="00FD49CA" w:rsidRPr="00FD49CA">
          <w:rPr>
            <w:noProof/>
            <w:webHidden/>
            <w:sz w:val="22"/>
            <w:szCs w:val="22"/>
          </w:rPr>
          <w:fldChar w:fldCharType="end"/>
        </w:r>
      </w:hyperlink>
    </w:p>
    <w:p w14:paraId="04E0462E" w14:textId="6AF149DB" w:rsidR="00FD49CA" w:rsidRPr="00FD49CA" w:rsidRDefault="00226052">
      <w:pPr>
        <w:pStyle w:val="Sadraj1"/>
        <w:tabs>
          <w:tab w:val="right" w:leader="dot" w:pos="9062"/>
        </w:tabs>
        <w:rPr>
          <w:rFonts w:eastAsiaTheme="minorEastAsia" w:cstheme="minorBidi"/>
          <w:b w:val="0"/>
          <w:bCs w:val="0"/>
          <w:caps w:val="0"/>
          <w:noProof/>
          <w:sz w:val="22"/>
          <w:szCs w:val="22"/>
          <w:lang w:eastAsia="hr-HR"/>
        </w:rPr>
      </w:pPr>
      <w:hyperlink w:anchor="_Toc84840196" w:history="1">
        <w:r w:rsidR="00FD49CA" w:rsidRPr="00FD49CA">
          <w:rPr>
            <w:rStyle w:val="Hiperveza"/>
            <w:noProof/>
            <w:sz w:val="22"/>
            <w:szCs w:val="22"/>
          </w:rPr>
          <w:t>3. NADLEŽNA TIJELA I OPIS POSLOVA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_Toc84840196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6</w:t>
        </w:r>
        <w:r w:rsidR="00FD49CA" w:rsidRPr="00FD49CA">
          <w:rPr>
            <w:noProof/>
            <w:webHidden/>
            <w:sz w:val="22"/>
            <w:szCs w:val="22"/>
          </w:rPr>
          <w:fldChar w:fldCharType="end"/>
        </w:r>
      </w:hyperlink>
    </w:p>
    <w:p w14:paraId="2AF0F93A" w14:textId="2AE0D8A7" w:rsidR="00FD49CA" w:rsidRPr="00FD49CA" w:rsidRDefault="00226052">
      <w:pPr>
        <w:pStyle w:val="Sadraj1"/>
        <w:tabs>
          <w:tab w:val="right" w:leader="dot" w:pos="9062"/>
        </w:tabs>
        <w:rPr>
          <w:rFonts w:eastAsiaTheme="minorEastAsia" w:cstheme="minorBidi"/>
          <w:b w:val="0"/>
          <w:bCs w:val="0"/>
          <w:caps w:val="0"/>
          <w:noProof/>
          <w:sz w:val="22"/>
          <w:szCs w:val="22"/>
          <w:lang w:eastAsia="hr-HR"/>
        </w:rPr>
      </w:pPr>
      <w:hyperlink w:anchor="_Toc84840197" w:history="1">
        <w:r w:rsidR="00FD49CA" w:rsidRPr="00FD49CA">
          <w:rPr>
            <w:rStyle w:val="Hiperveza"/>
            <w:noProof/>
            <w:sz w:val="22"/>
            <w:szCs w:val="22"/>
          </w:rPr>
          <w:t>4. PROGLAŠENJE PRIRODNE NEPOGODE I POSTUPANJA NADLEŽNIH TIJELA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_Toc84840197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9</w:t>
        </w:r>
        <w:r w:rsidR="00FD49CA" w:rsidRPr="00FD49CA">
          <w:rPr>
            <w:noProof/>
            <w:webHidden/>
            <w:sz w:val="22"/>
            <w:szCs w:val="22"/>
          </w:rPr>
          <w:fldChar w:fldCharType="end"/>
        </w:r>
      </w:hyperlink>
    </w:p>
    <w:p w14:paraId="7995E77B" w14:textId="4A9D1EA8" w:rsidR="00FD49CA" w:rsidRPr="00FD49CA" w:rsidRDefault="00226052">
      <w:pPr>
        <w:pStyle w:val="Sadraj2"/>
        <w:tabs>
          <w:tab w:val="left" w:pos="960"/>
          <w:tab w:val="right" w:leader="dot" w:pos="9062"/>
        </w:tabs>
        <w:rPr>
          <w:rFonts w:eastAsiaTheme="minorEastAsia" w:cstheme="minorBidi"/>
          <w:smallCaps w:val="0"/>
          <w:noProof/>
          <w:sz w:val="22"/>
          <w:szCs w:val="22"/>
          <w:lang w:eastAsia="hr-HR"/>
        </w:rPr>
      </w:pPr>
      <w:hyperlink w:anchor="_Toc84840198" w:history="1">
        <w:r w:rsidR="00FD49CA" w:rsidRPr="00FD49CA">
          <w:rPr>
            <w:rStyle w:val="Hiperveza"/>
            <w:noProof/>
            <w:sz w:val="22"/>
            <w:szCs w:val="22"/>
            <w14:scene3d>
              <w14:camera w14:prst="orthographicFront"/>
              <w14:lightRig w14:rig="threePt" w14:dir="t">
                <w14:rot w14:lat="0" w14:lon="0" w14:rev="0"/>
              </w14:lightRig>
            </w14:scene3d>
          </w:rPr>
          <w:t>4.1.</w:t>
        </w:r>
        <w:r w:rsidR="00FD49CA" w:rsidRPr="00FD49CA">
          <w:rPr>
            <w:rFonts w:eastAsiaTheme="minorEastAsia" w:cstheme="minorBidi"/>
            <w:smallCaps w:val="0"/>
            <w:noProof/>
            <w:sz w:val="22"/>
            <w:szCs w:val="22"/>
            <w:lang w:eastAsia="hr-HR"/>
          </w:rPr>
          <w:tab/>
        </w:r>
        <w:r w:rsidR="00FD49CA" w:rsidRPr="00FD49CA">
          <w:rPr>
            <w:rStyle w:val="Hiperveza"/>
            <w:noProof/>
            <w:sz w:val="22"/>
            <w:szCs w:val="22"/>
          </w:rPr>
          <w:t>PRVA PRIJAVA ŠTETE U REGISTAR ŠTETA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_Toc84840198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9</w:t>
        </w:r>
        <w:r w:rsidR="00FD49CA" w:rsidRPr="00FD49CA">
          <w:rPr>
            <w:noProof/>
            <w:webHidden/>
            <w:sz w:val="22"/>
            <w:szCs w:val="22"/>
          </w:rPr>
          <w:fldChar w:fldCharType="end"/>
        </w:r>
      </w:hyperlink>
    </w:p>
    <w:p w14:paraId="06DE497B" w14:textId="143DEBB5" w:rsidR="00FD49CA" w:rsidRPr="00FD49CA" w:rsidRDefault="00226052">
      <w:pPr>
        <w:pStyle w:val="Sadraj2"/>
        <w:tabs>
          <w:tab w:val="left" w:pos="960"/>
          <w:tab w:val="right" w:leader="dot" w:pos="9062"/>
        </w:tabs>
        <w:rPr>
          <w:rFonts w:eastAsiaTheme="minorEastAsia" w:cstheme="minorBidi"/>
          <w:smallCaps w:val="0"/>
          <w:noProof/>
          <w:sz w:val="22"/>
          <w:szCs w:val="22"/>
          <w:lang w:eastAsia="hr-HR"/>
        </w:rPr>
      </w:pPr>
      <w:hyperlink w:anchor="_Toc84840199" w:history="1">
        <w:r w:rsidR="00FD49CA" w:rsidRPr="00FD49CA">
          <w:rPr>
            <w:rStyle w:val="Hiperveza"/>
            <w:noProof/>
            <w:sz w:val="22"/>
            <w:szCs w:val="22"/>
            <w14:scene3d>
              <w14:camera w14:prst="orthographicFront"/>
              <w14:lightRig w14:rig="threePt" w14:dir="t">
                <w14:rot w14:lat="0" w14:lon="0" w14:rev="0"/>
              </w14:lightRig>
            </w14:scene3d>
          </w:rPr>
          <w:t>4.2.</w:t>
        </w:r>
        <w:r w:rsidR="00FD49CA" w:rsidRPr="00FD49CA">
          <w:rPr>
            <w:rFonts w:eastAsiaTheme="minorEastAsia" w:cstheme="minorBidi"/>
            <w:smallCaps w:val="0"/>
            <w:noProof/>
            <w:sz w:val="22"/>
            <w:szCs w:val="22"/>
            <w:lang w:eastAsia="hr-HR"/>
          </w:rPr>
          <w:tab/>
        </w:r>
        <w:r w:rsidR="00FD49CA" w:rsidRPr="00FD49CA">
          <w:rPr>
            <w:rStyle w:val="Hiperveza"/>
            <w:rFonts w:eastAsiaTheme="majorEastAsia"/>
            <w:noProof/>
            <w:sz w:val="22"/>
            <w:szCs w:val="22"/>
          </w:rPr>
          <w:t>KONAČNA PRIJAVA ŠTETE U REGISTAR ŠTETA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_Toc84840199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10</w:t>
        </w:r>
        <w:r w:rsidR="00FD49CA" w:rsidRPr="00FD49CA">
          <w:rPr>
            <w:noProof/>
            <w:webHidden/>
            <w:sz w:val="22"/>
            <w:szCs w:val="22"/>
          </w:rPr>
          <w:fldChar w:fldCharType="end"/>
        </w:r>
      </w:hyperlink>
    </w:p>
    <w:p w14:paraId="18B5A776" w14:textId="35B6E8FA" w:rsidR="00FD49CA" w:rsidRPr="00FD49CA" w:rsidRDefault="00226052">
      <w:pPr>
        <w:pStyle w:val="Sadraj2"/>
        <w:tabs>
          <w:tab w:val="left" w:pos="960"/>
          <w:tab w:val="right" w:leader="dot" w:pos="9062"/>
        </w:tabs>
        <w:rPr>
          <w:rFonts w:eastAsiaTheme="minorEastAsia" w:cstheme="minorBidi"/>
          <w:smallCaps w:val="0"/>
          <w:noProof/>
          <w:sz w:val="22"/>
          <w:szCs w:val="22"/>
          <w:lang w:eastAsia="hr-HR"/>
        </w:rPr>
      </w:pPr>
      <w:hyperlink w:anchor="_Toc84840200" w:history="1">
        <w:r w:rsidR="00FD49CA" w:rsidRPr="00FD49CA">
          <w:rPr>
            <w:rStyle w:val="Hiperveza"/>
            <w:noProof/>
            <w:sz w:val="22"/>
            <w:szCs w:val="22"/>
            <w14:scene3d>
              <w14:camera w14:prst="orthographicFront"/>
              <w14:lightRig w14:rig="threePt" w14:dir="t">
                <w14:rot w14:lat="0" w14:lon="0" w14:rev="0"/>
              </w14:lightRig>
            </w14:scene3d>
          </w:rPr>
          <w:t>4.3.</w:t>
        </w:r>
        <w:r w:rsidR="00FD49CA" w:rsidRPr="00FD49CA">
          <w:rPr>
            <w:rFonts w:eastAsiaTheme="minorEastAsia" w:cstheme="minorBidi"/>
            <w:smallCaps w:val="0"/>
            <w:noProof/>
            <w:sz w:val="22"/>
            <w:szCs w:val="22"/>
            <w:lang w:eastAsia="hr-HR"/>
          </w:rPr>
          <w:tab/>
        </w:r>
        <w:r w:rsidR="00FD49CA" w:rsidRPr="00FD49CA">
          <w:rPr>
            <w:rStyle w:val="Hiperveza"/>
            <w:noProof/>
            <w:sz w:val="22"/>
            <w:szCs w:val="22"/>
          </w:rPr>
          <w:t>PRIRODNE NEPOGODE PROGLAŠENE ZA PODRUČJE OPĆINE CESTICA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_Toc84840200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11</w:t>
        </w:r>
        <w:r w:rsidR="00FD49CA" w:rsidRPr="00FD49CA">
          <w:rPr>
            <w:noProof/>
            <w:webHidden/>
            <w:sz w:val="22"/>
            <w:szCs w:val="22"/>
          </w:rPr>
          <w:fldChar w:fldCharType="end"/>
        </w:r>
      </w:hyperlink>
    </w:p>
    <w:p w14:paraId="0BE6210D" w14:textId="7BAF30F9" w:rsidR="00FD49CA" w:rsidRPr="00FD49CA" w:rsidRDefault="00226052">
      <w:pPr>
        <w:pStyle w:val="Sadraj1"/>
        <w:tabs>
          <w:tab w:val="right" w:leader="dot" w:pos="9062"/>
        </w:tabs>
        <w:rPr>
          <w:rFonts w:eastAsiaTheme="minorEastAsia" w:cstheme="minorBidi"/>
          <w:b w:val="0"/>
          <w:bCs w:val="0"/>
          <w:caps w:val="0"/>
          <w:noProof/>
          <w:sz w:val="22"/>
          <w:szCs w:val="22"/>
          <w:lang w:eastAsia="hr-HR"/>
        </w:rPr>
      </w:pPr>
      <w:hyperlink w:anchor="_Toc84840201" w:history="1">
        <w:r w:rsidR="00FD49CA" w:rsidRPr="00FD49CA">
          <w:rPr>
            <w:rStyle w:val="Hiperveza"/>
            <w:noProof/>
            <w:sz w:val="22"/>
            <w:szCs w:val="22"/>
          </w:rPr>
          <w:t>5. U SLUČAJU NASTAJANJA PRIRODNE NEPOGODE NA PODRUČJU OPĆINE CESTICA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_Toc84840201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11</w:t>
        </w:r>
        <w:r w:rsidR="00FD49CA" w:rsidRPr="00FD49CA">
          <w:rPr>
            <w:noProof/>
            <w:webHidden/>
            <w:sz w:val="22"/>
            <w:szCs w:val="22"/>
          </w:rPr>
          <w:fldChar w:fldCharType="end"/>
        </w:r>
      </w:hyperlink>
    </w:p>
    <w:p w14:paraId="168EB8A1" w14:textId="3A4A79F3" w:rsidR="00FD49CA" w:rsidRPr="00FD49CA" w:rsidRDefault="00226052">
      <w:pPr>
        <w:pStyle w:val="Sadraj2"/>
        <w:tabs>
          <w:tab w:val="left" w:pos="960"/>
          <w:tab w:val="right" w:leader="dot" w:pos="9062"/>
        </w:tabs>
        <w:rPr>
          <w:rFonts w:eastAsiaTheme="minorEastAsia" w:cstheme="minorBidi"/>
          <w:smallCaps w:val="0"/>
          <w:noProof/>
          <w:sz w:val="22"/>
          <w:szCs w:val="22"/>
          <w:lang w:eastAsia="hr-HR"/>
        </w:rPr>
      </w:pPr>
      <w:hyperlink w:anchor="_Toc84840202" w:history="1">
        <w:r w:rsidR="00FD49CA" w:rsidRPr="00FD49CA">
          <w:rPr>
            <w:rStyle w:val="Hiperveza"/>
            <w:noProof/>
            <w:sz w:val="22"/>
            <w:szCs w:val="22"/>
            <w14:scene3d>
              <w14:camera w14:prst="orthographicFront"/>
              <w14:lightRig w14:rig="threePt" w14:dir="t">
                <w14:rot w14:lat="0" w14:lon="0" w14:rev="0"/>
              </w14:lightRig>
            </w14:scene3d>
          </w:rPr>
          <w:t>5.1.</w:t>
        </w:r>
        <w:r w:rsidR="00FD49CA" w:rsidRPr="00FD49CA">
          <w:rPr>
            <w:rFonts w:eastAsiaTheme="minorEastAsia" w:cstheme="minorBidi"/>
            <w:smallCaps w:val="0"/>
            <w:noProof/>
            <w:sz w:val="22"/>
            <w:szCs w:val="22"/>
            <w:lang w:eastAsia="hr-HR"/>
          </w:rPr>
          <w:tab/>
        </w:r>
        <w:r w:rsidR="00FD49CA" w:rsidRPr="00FD49CA">
          <w:rPr>
            <w:rStyle w:val="Hiperveza"/>
            <w:noProof/>
            <w:sz w:val="22"/>
            <w:szCs w:val="22"/>
          </w:rPr>
          <w:t>MJERE PO VRSTAMA PRIRODNIH NEPOGODA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_Toc84840202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12</w:t>
        </w:r>
        <w:r w:rsidR="00FD49CA" w:rsidRPr="00FD49CA">
          <w:rPr>
            <w:noProof/>
            <w:webHidden/>
            <w:sz w:val="22"/>
            <w:szCs w:val="22"/>
          </w:rPr>
          <w:fldChar w:fldCharType="end"/>
        </w:r>
      </w:hyperlink>
    </w:p>
    <w:p w14:paraId="7C4DC835" w14:textId="7A018378" w:rsidR="00FD49CA" w:rsidRPr="00FD49CA" w:rsidRDefault="00226052">
      <w:pPr>
        <w:pStyle w:val="Sadraj3"/>
        <w:rPr>
          <w:rFonts w:eastAsiaTheme="minorEastAsia" w:cstheme="minorBidi"/>
          <w:i w:val="0"/>
          <w:iCs w:val="0"/>
          <w:noProof/>
          <w:sz w:val="22"/>
          <w:szCs w:val="22"/>
          <w:lang w:eastAsia="hr-HR"/>
        </w:rPr>
      </w:pPr>
      <w:hyperlink w:anchor="_Toc84840203" w:history="1">
        <w:r w:rsidR="00FD49CA" w:rsidRPr="00FD49CA">
          <w:rPr>
            <w:rStyle w:val="Hiperveza"/>
            <w:i w:val="0"/>
            <w:iCs w:val="0"/>
            <w:noProof/>
            <w:spacing w:val="-14"/>
            <w:sz w:val="22"/>
            <w:szCs w:val="22"/>
            <w14:scene3d>
              <w14:camera w14:prst="orthographicFront"/>
              <w14:lightRig w14:rig="threePt" w14:dir="t">
                <w14:rot w14:lat="0" w14:lon="0" w14:rev="0"/>
              </w14:lightRig>
            </w14:scene3d>
          </w:rPr>
          <w:t>5.1.1.</w:t>
        </w:r>
        <w:r w:rsidR="00FD49CA" w:rsidRPr="00FD49CA">
          <w:rPr>
            <w:rStyle w:val="Hiperveza"/>
            <w:i w:val="0"/>
            <w:iCs w:val="0"/>
            <w:noProof/>
            <w:sz w:val="22"/>
            <w:szCs w:val="22"/>
          </w:rPr>
          <w:t xml:space="preserve"> Potres</w:t>
        </w:r>
        <w:r w:rsidR="00FD49CA" w:rsidRPr="00FD49CA">
          <w:rPr>
            <w:i w:val="0"/>
            <w:iCs w:val="0"/>
            <w:noProof/>
            <w:webHidden/>
            <w:sz w:val="22"/>
            <w:szCs w:val="22"/>
          </w:rPr>
          <w:tab/>
        </w:r>
        <w:r w:rsidR="00FD49CA" w:rsidRPr="00FD49CA">
          <w:rPr>
            <w:i w:val="0"/>
            <w:iCs w:val="0"/>
            <w:noProof/>
            <w:webHidden/>
            <w:sz w:val="22"/>
            <w:szCs w:val="22"/>
          </w:rPr>
          <w:fldChar w:fldCharType="begin"/>
        </w:r>
        <w:r w:rsidR="00FD49CA" w:rsidRPr="00FD49CA">
          <w:rPr>
            <w:i w:val="0"/>
            <w:iCs w:val="0"/>
            <w:noProof/>
            <w:webHidden/>
            <w:sz w:val="22"/>
            <w:szCs w:val="22"/>
          </w:rPr>
          <w:instrText xml:space="preserve"> PAGEREF _Toc84840203 \h </w:instrText>
        </w:r>
        <w:r w:rsidR="00FD49CA" w:rsidRPr="00FD49CA">
          <w:rPr>
            <w:i w:val="0"/>
            <w:iCs w:val="0"/>
            <w:noProof/>
            <w:webHidden/>
            <w:sz w:val="22"/>
            <w:szCs w:val="22"/>
          </w:rPr>
        </w:r>
        <w:r w:rsidR="00FD49CA" w:rsidRPr="00FD49CA">
          <w:rPr>
            <w:i w:val="0"/>
            <w:iCs w:val="0"/>
            <w:noProof/>
            <w:webHidden/>
            <w:sz w:val="22"/>
            <w:szCs w:val="22"/>
          </w:rPr>
          <w:fldChar w:fldCharType="separate"/>
        </w:r>
        <w:r w:rsidR="00FE35A5">
          <w:rPr>
            <w:i w:val="0"/>
            <w:iCs w:val="0"/>
            <w:noProof/>
            <w:webHidden/>
            <w:sz w:val="22"/>
            <w:szCs w:val="22"/>
          </w:rPr>
          <w:t>16</w:t>
        </w:r>
        <w:r w:rsidR="00FD49CA" w:rsidRPr="00FD49CA">
          <w:rPr>
            <w:i w:val="0"/>
            <w:iCs w:val="0"/>
            <w:noProof/>
            <w:webHidden/>
            <w:sz w:val="22"/>
            <w:szCs w:val="22"/>
          </w:rPr>
          <w:fldChar w:fldCharType="end"/>
        </w:r>
      </w:hyperlink>
    </w:p>
    <w:p w14:paraId="4F06A3A5" w14:textId="38BA7933" w:rsidR="00FD49CA" w:rsidRPr="00FD49CA" w:rsidRDefault="00226052">
      <w:pPr>
        <w:pStyle w:val="Sadraj3"/>
        <w:rPr>
          <w:rFonts w:eastAsiaTheme="minorEastAsia" w:cstheme="minorBidi"/>
          <w:i w:val="0"/>
          <w:iCs w:val="0"/>
          <w:noProof/>
          <w:sz w:val="22"/>
          <w:szCs w:val="22"/>
          <w:lang w:eastAsia="hr-HR"/>
        </w:rPr>
      </w:pPr>
      <w:hyperlink w:anchor="_Toc84840204" w:history="1">
        <w:r w:rsidR="00FD49CA" w:rsidRPr="00FD49CA">
          <w:rPr>
            <w:rStyle w:val="Hiperveza"/>
            <w:i w:val="0"/>
            <w:iCs w:val="0"/>
            <w:noProof/>
            <w:spacing w:val="-14"/>
            <w:sz w:val="22"/>
            <w:szCs w:val="22"/>
            <w14:scene3d>
              <w14:camera w14:prst="orthographicFront"/>
              <w14:lightRig w14:rig="threePt" w14:dir="t">
                <w14:rot w14:lat="0" w14:lon="0" w14:rev="0"/>
              </w14:lightRig>
            </w14:scene3d>
          </w:rPr>
          <w:t>5.1.2.</w:t>
        </w:r>
        <w:r w:rsidR="00FD49CA" w:rsidRPr="00FD49CA">
          <w:rPr>
            <w:rStyle w:val="Hiperveza"/>
            <w:i w:val="0"/>
            <w:iCs w:val="0"/>
            <w:noProof/>
            <w:sz w:val="22"/>
            <w:szCs w:val="22"/>
          </w:rPr>
          <w:t xml:space="preserve"> Olujni i orkanski vjetar</w:t>
        </w:r>
        <w:r w:rsidR="00FD49CA" w:rsidRPr="00FD49CA">
          <w:rPr>
            <w:i w:val="0"/>
            <w:iCs w:val="0"/>
            <w:noProof/>
            <w:webHidden/>
            <w:sz w:val="22"/>
            <w:szCs w:val="22"/>
          </w:rPr>
          <w:tab/>
        </w:r>
        <w:r w:rsidR="00FD49CA" w:rsidRPr="00FD49CA">
          <w:rPr>
            <w:i w:val="0"/>
            <w:iCs w:val="0"/>
            <w:noProof/>
            <w:webHidden/>
            <w:sz w:val="22"/>
            <w:szCs w:val="22"/>
          </w:rPr>
          <w:fldChar w:fldCharType="begin"/>
        </w:r>
        <w:r w:rsidR="00FD49CA" w:rsidRPr="00FD49CA">
          <w:rPr>
            <w:i w:val="0"/>
            <w:iCs w:val="0"/>
            <w:noProof/>
            <w:webHidden/>
            <w:sz w:val="22"/>
            <w:szCs w:val="22"/>
          </w:rPr>
          <w:instrText xml:space="preserve"> PAGEREF _Toc84840204 \h </w:instrText>
        </w:r>
        <w:r w:rsidR="00FD49CA" w:rsidRPr="00FD49CA">
          <w:rPr>
            <w:i w:val="0"/>
            <w:iCs w:val="0"/>
            <w:noProof/>
            <w:webHidden/>
            <w:sz w:val="22"/>
            <w:szCs w:val="22"/>
          </w:rPr>
        </w:r>
        <w:r w:rsidR="00FD49CA" w:rsidRPr="00FD49CA">
          <w:rPr>
            <w:i w:val="0"/>
            <w:iCs w:val="0"/>
            <w:noProof/>
            <w:webHidden/>
            <w:sz w:val="22"/>
            <w:szCs w:val="22"/>
          </w:rPr>
          <w:fldChar w:fldCharType="separate"/>
        </w:r>
        <w:r w:rsidR="00FE35A5">
          <w:rPr>
            <w:i w:val="0"/>
            <w:iCs w:val="0"/>
            <w:noProof/>
            <w:webHidden/>
            <w:sz w:val="22"/>
            <w:szCs w:val="22"/>
          </w:rPr>
          <w:t>18</w:t>
        </w:r>
        <w:r w:rsidR="00FD49CA" w:rsidRPr="00FD49CA">
          <w:rPr>
            <w:i w:val="0"/>
            <w:iCs w:val="0"/>
            <w:noProof/>
            <w:webHidden/>
            <w:sz w:val="22"/>
            <w:szCs w:val="22"/>
          </w:rPr>
          <w:fldChar w:fldCharType="end"/>
        </w:r>
      </w:hyperlink>
    </w:p>
    <w:p w14:paraId="4CC0DDA9" w14:textId="28BC8115" w:rsidR="00FD49CA" w:rsidRPr="00FD49CA" w:rsidRDefault="00226052">
      <w:pPr>
        <w:pStyle w:val="Sadraj3"/>
        <w:rPr>
          <w:rFonts w:eastAsiaTheme="minorEastAsia" w:cstheme="minorBidi"/>
          <w:i w:val="0"/>
          <w:iCs w:val="0"/>
          <w:noProof/>
          <w:sz w:val="22"/>
          <w:szCs w:val="22"/>
          <w:lang w:eastAsia="hr-HR"/>
        </w:rPr>
      </w:pPr>
      <w:hyperlink w:anchor="_Toc84840205" w:history="1">
        <w:r w:rsidR="00FD49CA" w:rsidRPr="00FD49CA">
          <w:rPr>
            <w:rStyle w:val="Hiperveza"/>
            <w:i w:val="0"/>
            <w:iCs w:val="0"/>
            <w:noProof/>
            <w:spacing w:val="-14"/>
            <w:sz w:val="22"/>
            <w:szCs w:val="22"/>
            <w14:scene3d>
              <w14:camera w14:prst="orthographicFront"/>
              <w14:lightRig w14:rig="threePt" w14:dir="t">
                <w14:rot w14:lat="0" w14:lon="0" w14:rev="0"/>
              </w14:lightRig>
            </w14:scene3d>
          </w:rPr>
          <w:t>5.1.3.</w:t>
        </w:r>
        <w:r w:rsidR="00FD49CA" w:rsidRPr="00FD49CA">
          <w:rPr>
            <w:rStyle w:val="Hiperveza"/>
            <w:i w:val="0"/>
            <w:iCs w:val="0"/>
            <w:noProof/>
            <w:sz w:val="22"/>
            <w:szCs w:val="22"/>
          </w:rPr>
          <w:t xml:space="preserve"> Poplave</w:t>
        </w:r>
        <w:r w:rsidR="00FD49CA" w:rsidRPr="00FD49CA">
          <w:rPr>
            <w:i w:val="0"/>
            <w:iCs w:val="0"/>
            <w:noProof/>
            <w:webHidden/>
            <w:sz w:val="22"/>
            <w:szCs w:val="22"/>
          </w:rPr>
          <w:tab/>
        </w:r>
        <w:r w:rsidR="00FD49CA" w:rsidRPr="00FD49CA">
          <w:rPr>
            <w:i w:val="0"/>
            <w:iCs w:val="0"/>
            <w:noProof/>
            <w:webHidden/>
            <w:sz w:val="22"/>
            <w:szCs w:val="22"/>
          </w:rPr>
          <w:fldChar w:fldCharType="begin"/>
        </w:r>
        <w:r w:rsidR="00FD49CA" w:rsidRPr="00FD49CA">
          <w:rPr>
            <w:i w:val="0"/>
            <w:iCs w:val="0"/>
            <w:noProof/>
            <w:webHidden/>
            <w:sz w:val="22"/>
            <w:szCs w:val="22"/>
          </w:rPr>
          <w:instrText xml:space="preserve"> PAGEREF _Toc84840205 \h </w:instrText>
        </w:r>
        <w:r w:rsidR="00FD49CA" w:rsidRPr="00FD49CA">
          <w:rPr>
            <w:i w:val="0"/>
            <w:iCs w:val="0"/>
            <w:noProof/>
            <w:webHidden/>
            <w:sz w:val="22"/>
            <w:szCs w:val="22"/>
          </w:rPr>
        </w:r>
        <w:r w:rsidR="00FD49CA" w:rsidRPr="00FD49CA">
          <w:rPr>
            <w:i w:val="0"/>
            <w:iCs w:val="0"/>
            <w:noProof/>
            <w:webHidden/>
            <w:sz w:val="22"/>
            <w:szCs w:val="22"/>
          </w:rPr>
          <w:fldChar w:fldCharType="separate"/>
        </w:r>
        <w:r w:rsidR="00FE35A5">
          <w:rPr>
            <w:i w:val="0"/>
            <w:iCs w:val="0"/>
            <w:noProof/>
            <w:webHidden/>
            <w:sz w:val="22"/>
            <w:szCs w:val="22"/>
          </w:rPr>
          <w:t>20</w:t>
        </w:r>
        <w:r w:rsidR="00FD49CA" w:rsidRPr="00FD49CA">
          <w:rPr>
            <w:i w:val="0"/>
            <w:iCs w:val="0"/>
            <w:noProof/>
            <w:webHidden/>
            <w:sz w:val="22"/>
            <w:szCs w:val="22"/>
          </w:rPr>
          <w:fldChar w:fldCharType="end"/>
        </w:r>
      </w:hyperlink>
    </w:p>
    <w:p w14:paraId="1E048BBE" w14:textId="5F36FCE0" w:rsidR="00FD49CA" w:rsidRPr="00FD49CA" w:rsidRDefault="00226052">
      <w:pPr>
        <w:pStyle w:val="Sadraj3"/>
        <w:rPr>
          <w:rFonts w:eastAsiaTheme="minorEastAsia" w:cstheme="minorBidi"/>
          <w:i w:val="0"/>
          <w:iCs w:val="0"/>
          <w:noProof/>
          <w:sz w:val="22"/>
          <w:szCs w:val="22"/>
          <w:lang w:eastAsia="hr-HR"/>
        </w:rPr>
      </w:pPr>
      <w:hyperlink w:anchor="_Toc84840206" w:history="1">
        <w:r w:rsidR="00FD49CA" w:rsidRPr="00FD49CA">
          <w:rPr>
            <w:rStyle w:val="Hiperveza"/>
            <w:i w:val="0"/>
            <w:iCs w:val="0"/>
            <w:noProof/>
            <w:spacing w:val="-14"/>
            <w:sz w:val="22"/>
            <w:szCs w:val="22"/>
            <w14:scene3d>
              <w14:camera w14:prst="orthographicFront"/>
              <w14:lightRig w14:rig="threePt" w14:dir="t">
                <w14:rot w14:lat="0" w14:lon="0" w14:rev="0"/>
              </w14:lightRig>
            </w14:scene3d>
          </w:rPr>
          <w:t>5.1.4.</w:t>
        </w:r>
        <w:r w:rsidR="00FD49CA" w:rsidRPr="00FD49CA">
          <w:rPr>
            <w:rStyle w:val="Hiperveza"/>
            <w:i w:val="0"/>
            <w:iCs w:val="0"/>
            <w:noProof/>
            <w:sz w:val="22"/>
            <w:szCs w:val="22"/>
          </w:rPr>
          <w:t xml:space="preserve"> Suša</w:t>
        </w:r>
        <w:r w:rsidR="00FD49CA" w:rsidRPr="00FD49CA">
          <w:rPr>
            <w:i w:val="0"/>
            <w:iCs w:val="0"/>
            <w:noProof/>
            <w:webHidden/>
            <w:sz w:val="22"/>
            <w:szCs w:val="22"/>
          </w:rPr>
          <w:tab/>
        </w:r>
        <w:r w:rsidR="00FD49CA" w:rsidRPr="00FD49CA">
          <w:rPr>
            <w:i w:val="0"/>
            <w:iCs w:val="0"/>
            <w:noProof/>
            <w:webHidden/>
            <w:sz w:val="22"/>
            <w:szCs w:val="22"/>
          </w:rPr>
          <w:fldChar w:fldCharType="begin"/>
        </w:r>
        <w:r w:rsidR="00FD49CA" w:rsidRPr="00FD49CA">
          <w:rPr>
            <w:i w:val="0"/>
            <w:iCs w:val="0"/>
            <w:noProof/>
            <w:webHidden/>
            <w:sz w:val="22"/>
            <w:szCs w:val="22"/>
          </w:rPr>
          <w:instrText xml:space="preserve"> PAGEREF _Toc84840206 \h </w:instrText>
        </w:r>
        <w:r w:rsidR="00FD49CA" w:rsidRPr="00FD49CA">
          <w:rPr>
            <w:i w:val="0"/>
            <w:iCs w:val="0"/>
            <w:noProof/>
            <w:webHidden/>
            <w:sz w:val="22"/>
            <w:szCs w:val="22"/>
          </w:rPr>
        </w:r>
        <w:r w:rsidR="00FD49CA" w:rsidRPr="00FD49CA">
          <w:rPr>
            <w:i w:val="0"/>
            <w:iCs w:val="0"/>
            <w:noProof/>
            <w:webHidden/>
            <w:sz w:val="22"/>
            <w:szCs w:val="22"/>
          </w:rPr>
          <w:fldChar w:fldCharType="separate"/>
        </w:r>
        <w:r w:rsidR="00FE35A5">
          <w:rPr>
            <w:i w:val="0"/>
            <w:iCs w:val="0"/>
            <w:noProof/>
            <w:webHidden/>
            <w:sz w:val="22"/>
            <w:szCs w:val="22"/>
          </w:rPr>
          <w:t>22</w:t>
        </w:r>
        <w:r w:rsidR="00FD49CA" w:rsidRPr="00FD49CA">
          <w:rPr>
            <w:i w:val="0"/>
            <w:iCs w:val="0"/>
            <w:noProof/>
            <w:webHidden/>
            <w:sz w:val="22"/>
            <w:szCs w:val="22"/>
          </w:rPr>
          <w:fldChar w:fldCharType="end"/>
        </w:r>
      </w:hyperlink>
    </w:p>
    <w:p w14:paraId="2F71A85B" w14:textId="60934C51" w:rsidR="00FD49CA" w:rsidRPr="00FD49CA" w:rsidRDefault="00226052">
      <w:pPr>
        <w:pStyle w:val="Sadraj3"/>
        <w:rPr>
          <w:rFonts w:eastAsiaTheme="minorEastAsia" w:cstheme="minorBidi"/>
          <w:i w:val="0"/>
          <w:iCs w:val="0"/>
          <w:noProof/>
          <w:sz w:val="22"/>
          <w:szCs w:val="22"/>
          <w:lang w:eastAsia="hr-HR"/>
        </w:rPr>
      </w:pPr>
      <w:hyperlink w:anchor="_Toc84840207" w:history="1">
        <w:r w:rsidR="00FD49CA" w:rsidRPr="00FD49CA">
          <w:rPr>
            <w:rStyle w:val="Hiperveza"/>
            <w:i w:val="0"/>
            <w:iCs w:val="0"/>
            <w:noProof/>
            <w:spacing w:val="-14"/>
            <w:sz w:val="22"/>
            <w:szCs w:val="22"/>
            <w14:scene3d>
              <w14:camera w14:prst="orthographicFront"/>
              <w14:lightRig w14:rig="threePt" w14:dir="t">
                <w14:rot w14:lat="0" w14:lon="0" w14:rev="0"/>
              </w14:lightRig>
            </w14:scene3d>
          </w:rPr>
          <w:t>5.1.5.</w:t>
        </w:r>
        <w:r w:rsidR="00FD49CA" w:rsidRPr="00FD49CA">
          <w:rPr>
            <w:rStyle w:val="Hiperveza"/>
            <w:i w:val="0"/>
            <w:iCs w:val="0"/>
            <w:noProof/>
            <w:sz w:val="22"/>
            <w:szCs w:val="22"/>
          </w:rPr>
          <w:t xml:space="preserve"> Tuča</w:t>
        </w:r>
        <w:r w:rsidR="00FD49CA" w:rsidRPr="00FD49CA">
          <w:rPr>
            <w:i w:val="0"/>
            <w:iCs w:val="0"/>
            <w:noProof/>
            <w:webHidden/>
            <w:sz w:val="22"/>
            <w:szCs w:val="22"/>
          </w:rPr>
          <w:tab/>
        </w:r>
        <w:r w:rsidR="00FD49CA" w:rsidRPr="00FD49CA">
          <w:rPr>
            <w:i w:val="0"/>
            <w:iCs w:val="0"/>
            <w:noProof/>
            <w:webHidden/>
            <w:sz w:val="22"/>
            <w:szCs w:val="22"/>
          </w:rPr>
          <w:fldChar w:fldCharType="begin"/>
        </w:r>
        <w:r w:rsidR="00FD49CA" w:rsidRPr="00FD49CA">
          <w:rPr>
            <w:i w:val="0"/>
            <w:iCs w:val="0"/>
            <w:noProof/>
            <w:webHidden/>
            <w:sz w:val="22"/>
            <w:szCs w:val="22"/>
          </w:rPr>
          <w:instrText xml:space="preserve"> PAGEREF _Toc84840207 \h </w:instrText>
        </w:r>
        <w:r w:rsidR="00FD49CA" w:rsidRPr="00FD49CA">
          <w:rPr>
            <w:i w:val="0"/>
            <w:iCs w:val="0"/>
            <w:noProof/>
            <w:webHidden/>
            <w:sz w:val="22"/>
            <w:szCs w:val="22"/>
          </w:rPr>
        </w:r>
        <w:r w:rsidR="00FD49CA" w:rsidRPr="00FD49CA">
          <w:rPr>
            <w:i w:val="0"/>
            <w:iCs w:val="0"/>
            <w:noProof/>
            <w:webHidden/>
            <w:sz w:val="22"/>
            <w:szCs w:val="22"/>
          </w:rPr>
          <w:fldChar w:fldCharType="separate"/>
        </w:r>
        <w:r w:rsidR="00FE35A5">
          <w:rPr>
            <w:i w:val="0"/>
            <w:iCs w:val="0"/>
            <w:noProof/>
            <w:webHidden/>
            <w:sz w:val="22"/>
            <w:szCs w:val="22"/>
          </w:rPr>
          <w:t>23</w:t>
        </w:r>
        <w:r w:rsidR="00FD49CA" w:rsidRPr="00FD49CA">
          <w:rPr>
            <w:i w:val="0"/>
            <w:iCs w:val="0"/>
            <w:noProof/>
            <w:webHidden/>
            <w:sz w:val="22"/>
            <w:szCs w:val="22"/>
          </w:rPr>
          <w:fldChar w:fldCharType="end"/>
        </w:r>
      </w:hyperlink>
    </w:p>
    <w:p w14:paraId="3654649B" w14:textId="4C782E43" w:rsidR="00FD49CA" w:rsidRPr="00FD49CA" w:rsidRDefault="00226052">
      <w:pPr>
        <w:pStyle w:val="Sadraj3"/>
        <w:rPr>
          <w:rFonts w:eastAsiaTheme="minorEastAsia" w:cstheme="minorBidi"/>
          <w:i w:val="0"/>
          <w:iCs w:val="0"/>
          <w:noProof/>
          <w:sz w:val="22"/>
          <w:szCs w:val="22"/>
          <w:lang w:eastAsia="hr-HR"/>
        </w:rPr>
      </w:pPr>
      <w:hyperlink w:anchor="_Toc84840208" w:history="1">
        <w:r w:rsidR="00FD49CA" w:rsidRPr="00FD49CA">
          <w:rPr>
            <w:rStyle w:val="Hiperveza"/>
            <w:i w:val="0"/>
            <w:iCs w:val="0"/>
            <w:noProof/>
            <w:spacing w:val="-14"/>
            <w:sz w:val="22"/>
            <w:szCs w:val="22"/>
            <w14:scene3d>
              <w14:camera w14:prst="orthographicFront"/>
              <w14:lightRig w14:rig="threePt" w14:dir="t">
                <w14:rot w14:lat="0" w14:lon="0" w14:rev="0"/>
              </w14:lightRig>
            </w14:scene3d>
          </w:rPr>
          <w:t>5.1.6.</w:t>
        </w:r>
        <w:r w:rsidR="00FD49CA" w:rsidRPr="00FD49CA">
          <w:rPr>
            <w:rStyle w:val="Hiperveza"/>
            <w:i w:val="0"/>
            <w:iCs w:val="0"/>
            <w:noProof/>
            <w:sz w:val="22"/>
            <w:szCs w:val="22"/>
          </w:rPr>
          <w:t xml:space="preserve"> Mraz</w:t>
        </w:r>
        <w:r w:rsidR="00FD49CA" w:rsidRPr="00FD49CA">
          <w:rPr>
            <w:i w:val="0"/>
            <w:iCs w:val="0"/>
            <w:noProof/>
            <w:webHidden/>
            <w:sz w:val="22"/>
            <w:szCs w:val="22"/>
          </w:rPr>
          <w:tab/>
        </w:r>
        <w:r w:rsidR="00FD49CA" w:rsidRPr="00FD49CA">
          <w:rPr>
            <w:i w:val="0"/>
            <w:iCs w:val="0"/>
            <w:noProof/>
            <w:webHidden/>
            <w:sz w:val="22"/>
            <w:szCs w:val="22"/>
          </w:rPr>
          <w:fldChar w:fldCharType="begin"/>
        </w:r>
        <w:r w:rsidR="00FD49CA" w:rsidRPr="00FD49CA">
          <w:rPr>
            <w:i w:val="0"/>
            <w:iCs w:val="0"/>
            <w:noProof/>
            <w:webHidden/>
            <w:sz w:val="22"/>
            <w:szCs w:val="22"/>
          </w:rPr>
          <w:instrText xml:space="preserve"> PAGEREF _Toc84840208 \h </w:instrText>
        </w:r>
        <w:r w:rsidR="00FD49CA" w:rsidRPr="00FD49CA">
          <w:rPr>
            <w:i w:val="0"/>
            <w:iCs w:val="0"/>
            <w:noProof/>
            <w:webHidden/>
            <w:sz w:val="22"/>
            <w:szCs w:val="22"/>
          </w:rPr>
        </w:r>
        <w:r w:rsidR="00FD49CA" w:rsidRPr="00FD49CA">
          <w:rPr>
            <w:i w:val="0"/>
            <w:iCs w:val="0"/>
            <w:noProof/>
            <w:webHidden/>
            <w:sz w:val="22"/>
            <w:szCs w:val="22"/>
          </w:rPr>
          <w:fldChar w:fldCharType="separate"/>
        </w:r>
        <w:r w:rsidR="00FE35A5">
          <w:rPr>
            <w:i w:val="0"/>
            <w:iCs w:val="0"/>
            <w:noProof/>
            <w:webHidden/>
            <w:sz w:val="22"/>
            <w:szCs w:val="22"/>
          </w:rPr>
          <w:t>24</w:t>
        </w:r>
        <w:r w:rsidR="00FD49CA" w:rsidRPr="00FD49CA">
          <w:rPr>
            <w:i w:val="0"/>
            <w:iCs w:val="0"/>
            <w:noProof/>
            <w:webHidden/>
            <w:sz w:val="22"/>
            <w:szCs w:val="22"/>
          </w:rPr>
          <w:fldChar w:fldCharType="end"/>
        </w:r>
      </w:hyperlink>
    </w:p>
    <w:p w14:paraId="5EA454F7" w14:textId="718C1F70" w:rsidR="00FD49CA" w:rsidRPr="00FD49CA" w:rsidRDefault="00226052">
      <w:pPr>
        <w:pStyle w:val="Sadraj3"/>
        <w:rPr>
          <w:rFonts w:eastAsiaTheme="minorEastAsia" w:cstheme="minorBidi"/>
          <w:i w:val="0"/>
          <w:iCs w:val="0"/>
          <w:noProof/>
          <w:sz w:val="22"/>
          <w:szCs w:val="22"/>
          <w:lang w:eastAsia="hr-HR"/>
        </w:rPr>
      </w:pPr>
      <w:hyperlink w:anchor="_Toc84840209" w:history="1">
        <w:r w:rsidR="00FD49CA" w:rsidRPr="00FD49CA">
          <w:rPr>
            <w:rStyle w:val="Hiperveza"/>
            <w:rFonts w:eastAsiaTheme="majorEastAsia"/>
            <w:i w:val="0"/>
            <w:iCs w:val="0"/>
            <w:noProof/>
            <w:spacing w:val="-14"/>
            <w:sz w:val="22"/>
            <w:szCs w:val="22"/>
            <w14:scene3d>
              <w14:camera w14:prst="orthographicFront"/>
              <w14:lightRig w14:rig="threePt" w14:dir="t">
                <w14:rot w14:lat="0" w14:lon="0" w14:rev="0"/>
              </w14:lightRig>
            </w14:scene3d>
          </w:rPr>
          <w:t>5.1.7.</w:t>
        </w:r>
        <w:r w:rsidR="00FD49CA" w:rsidRPr="00FD49CA">
          <w:rPr>
            <w:rStyle w:val="Hiperveza"/>
            <w:rFonts w:eastAsiaTheme="majorEastAsia"/>
            <w:i w:val="0"/>
            <w:iCs w:val="0"/>
            <w:noProof/>
            <w:sz w:val="22"/>
            <w:szCs w:val="22"/>
          </w:rPr>
          <w:t xml:space="preserve"> Klizišta</w:t>
        </w:r>
        <w:r w:rsidR="00FD49CA" w:rsidRPr="00FD49CA">
          <w:rPr>
            <w:i w:val="0"/>
            <w:iCs w:val="0"/>
            <w:noProof/>
            <w:webHidden/>
            <w:sz w:val="22"/>
            <w:szCs w:val="22"/>
          </w:rPr>
          <w:tab/>
        </w:r>
        <w:r w:rsidR="00FD49CA" w:rsidRPr="00FD49CA">
          <w:rPr>
            <w:i w:val="0"/>
            <w:iCs w:val="0"/>
            <w:noProof/>
            <w:webHidden/>
            <w:sz w:val="22"/>
            <w:szCs w:val="22"/>
          </w:rPr>
          <w:fldChar w:fldCharType="begin"/>
        </w:r>
        <w:r w:rsidR="00FD49CA" w:rsidRPr="00FD49CA">
          <w:rPr>
            <w:i w:val="0"/>
            <w:iCs w:val="0"/>
            <w:noProof/>
            <w:webHidden/>
            <w:sz w:val="22"/>
            <w:szCs w:val="22"/>
          </w:rPr>
          <w:instrText xml:space="preserve"> PAGEREF _Toc84840209 \h </w:instrText>
        </w:r>
        <w:r w:rsidR="00FD49CA" w:rsidRPr="00FD49CA">
          <w:rPr>
            <w:i w:val="0"/>
            <w:iCs w:val="0"/>
            <w:noProof/>
            <w:webHidden/>
            <w:sz w:val="22"/>
            <w:szCs w:val="22"/>
          </w:rPr>
        </w:r>
        <w:r w:rsidR="00FD49CA" w:rsidRPr="00FD49CA">
          <w:rPr>
            <w:i w:val="0"/>
            <w:iCs w:val="0"/>
            <w:noProof/>
            <w:webHidden/>
            <w:sz w:val="22"/>
            <w:szCs w:val="22"/>
          </w:rPr>
          <w:fldChar w:fldCharType="separate"/>
        </w:r>
        <w:r w:rsidR="00FE35A5">
          <w:rPr>
            <w:i w:val="0"/>
            <w:iCs w:val="0"/>
            <w:noProof/>
            <w:webHidden/>
            <w:sz w:val="22"/>
            <w:szCs w:val="22"/>
          </w:rPr>
          <w:t>24</w:t>
        </w:r>
        <w:r w:rsidR="00FD49CA" w:rsidRPr="00FD49CA">
          <w:rPr>
            <w:i w:val="0"/>
            <w:iCs w:val="0"/>
            <w:noProof/>
            <w:webHidden/>
            <w:sz w:val="22"/>
            <w:szCs w:val="22"/>
          </w:rPr>
          <w:fldChar w:fldCharType="end"/>
        </w:r>
      </w:hyperlink>
    </w:p>
    <w:p w14:paraId="615C6C95" w14:textId="25FEA29C" w:rsidR="00FD49CA" w:rsidRPr="00FD49CA" w:rsidRDefault="00226052">
      <w:pPr>
        <w:pStyle w:val="Sadraj2"/>
        <w:tabs>
          <w:tab w:val="left" w:pos="960"/>
          <w:tab w:val="right" w:leader="dot" w:pos="9062"/>
        </w:tabs>
        <w:rPr>
          <w:rFonts w:eastAsiaTheme="minorEastAsia" w:cstheme="minorBidi"/>
          <w:smallCaps w:val="0"/>
          <w:noProof/>
          <w:sz w:val="22"/>
          <w:szCs w:val="22"/>
          <w:lang w:eastAsia="hr-HR"/>
        </w:rPr>
      </w:pPr>
      <w:hyperlink w:anchor="_Toc84840210" w:history="1">
        <w:r w:rsidR="00FD49CA" w:rsidRPr="00FD49CA">
          <w:rPr>
            <w:rStyle w:val="Hiperveza"/>
            <w:noProof/>
            <w:sz w:val="22"/>
            <w:szCs w:val="22"/>
            <w14:scene3d>
              <w14:camera w14:prst="orthographicFront"/>
              <w14:lightRig w14:rig="threePt" w14:dir="t">
                <w14:rot w14:lat="0" w14:lon="0" w14:rev="0"/>
              </w14:lightRig>
            </w14:scene3d>
          </w:rPr>
          <w:t>5.2.</w:t>
        </w:r>
        <w:r w:rsidR="00FD49CA" w:rsidRPr="00FD49CA">
          <w:rPr>
            <w:rFonts w:eastAsiaTheme="minorEastAsia" w:cstheme="minorBidi"/>
            <w:smallCaps w:val="0"/>
            <w:noProof/>
            <w:sz w:val="22"/>
            <w:szCs w:val="22"/>
            <w:lang w:eastAsia="hr-HR"/>
          </w:rPr>
          <w:tab/>
        </w:r>
        <w:r w:rsidR="00FD49CA" w:rsidRPr="00FD49CA">
          <w:rPr>
            <w:rStyle w:val="Hiperveza"/>
            <w:rFonts w:eastAsiaTheme="majorEastAsia"/>
            <w:noProof/>
            <w:sz w:val="22"/>
            <w:szCs w:val="22"/>
          </w:rPr>
          <w:t>NOSITELJI MJERA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_Toc84840210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26</w:t>
        </w:r>
        <w:r w:rsidR="00FD49CA" w:rsidRPr="00FD49CA">
          <w:rPr>
            <w:noProof/>
            <w:webHidden/>
            <w:sz w:val="22"/>
            <w:szCs w:val="22"/>
          </w:rPr>
          <w:fldChar w:fldCharType="end"/>
        </w:r>
      </w:hyperlink>
    </w:p>
    <w:p w14:paraId="31BE7CB4" w14:textId="55D0EB08" w:rsidR="00FD49CA" w:rsidRPr="00FD49CA" w:rsidRDefault="00226052">
      <w:pPr>
        <w:pStyle w:val="Sadraj1"/>
        <w:tabs>
          <w:tab w:val="right" w:leader="dot" w:pos="9062"/>
        </w:tabs>
        <w:rPr>
          <w:rFonts w:eastAsiaTheme="minorEastAsia" w:cstheme="minorBidi"/>
          <w:b w:val="0"/>
          <w:bCs w:val="0"/>
          <w:caps w:val="0"/>
          <w:noProof/>
          <w:sz w:val="22"/>
          <w:szCs w:val="22"/>
          <w:lang w:eastAsia="hr-HR"/>
        </w:rPr>
      </w:pPr>
      <w:hyperlink w:anchor="_Toc84840211" w:history="1">
        <w:r w:rsidR="00FD49CA" w:rsidRPr="00FD49CA">
          <w:rPr>
            <w:rStyle w:val="Hiperveza"/>
            <w:rFonts w:eastAsiaTheme="majorEastAsia"/>
            <w:noProof/>
            <w:sz w:val="22"/>
            <w:szCs w:val="22"/>
          </w:rPr>
          <w:t>6. PROCJENA OSIGURANJA OPREME I DRUGIH SREDSTVA ZA ZAŠTITU I SPAŠAVANJE STRADANJA IMOVINE, GOSPODARSKIH FUNKCIJA I STRADANJA STANOVNIŠTVA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_Toc84840211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27</w:t>
        </w:r>
        <w:r w:rsidR="00FD49CA" w:rsidRPr="00FD49CA">
          <w:rPr>
            <w:noProof/>
            <w:webHidden/>
            <w:sz w:val="22"/>
            <w:szCs w:val="22"/>
          </w:rPr>
          <w:fldChar w:fldCharType="end"/>
        </w:r>
      </w:hyperlink>
    </w:p>
    <w:p w14:paraId="73C2C06E" w14:textId="0B54B975" w:rsidR="00FD49CA" w:rsidRPr="00FD49CA" w:rsidRDefault="00226052">
      <w:pPr>
        <w:pStyle w:val="Sadraj1"/>
        <w:tabs>
          <w:tab w:val="right" w:leader="dot" w:pos="9062"/>
        </w:tabs>
        <w:rPr>
          <w:rFonts w:eastAsiaTheme="minorEastAsia" w:cstheme="minorBidi"/>
          <w:b w:val="0"/>
          <w:bCs w:val="0"/>
          <w:caps w:val="0"/>
          <w:noProof/>
          <w:sz w:val="22"/>
          <w:szCs w:val="22"/>
          <w:lang w:eastAsia="hr-HR"/>
        </w:rPr>
      </w:pPr>
      <w:hyperlink w:anchor="_Toc84840212" w:history="1">
        <w:r w:rsidR="00FD49CA" w:rsidRPr="00FD49CA">
          <w:rPr>
            <w:rStyle w:val="Hiperveza"/>
            <w:rFonts w:eastAsiaTheme="majorEastAsia"/>
            <w:noProof/>
            <w:sz w:val="22"/>
            <w:szCs w:val="22"/>
          </w:rPr>
          <w:t>7. OSTALE MJERE KOJE UKLJUČUJU SURADNJU S NADLEŽNIM TIJELIMA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_Toc84840212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27</w:t>
        </w:r>
        <w:r w:rsidR="00FD49CA" w:rsidRPr="00FD49CA">
          <w:rPr>
            <w:noProof/>
            <w:webHidden/>
            <w:sz w:val="22"/>
            <w:szCs w:val="22"/>
          </w:rPr>
          <w:fldChar w:fldCharType="end"/>
        </w:r>
      </w:hyperlink>
    </w:p>
    <w:p w14:paraId="115D4143" w14:textId="01B85CC5" w:rsidR="00FD49CA" w:rsidRPr="00FD49CA" w:rsidRDefault="00226052">
      <w:pPr>
        <w:pStyle w:val="Sadraj2"/>
        <w:tabs>
          <w:tab w:val="left" w:pos="960"/>
          <w:tab w:val="right" w:leader="dot" w:pos="9062"/>
        </w:tabs>
        <w:rPr>
          <w:rFonts w:eastAsiaTheme="minorEastAsia" w:cstheme="minorBidi"/>
          <w:smallCaps w:val="0"/>
          <w:noProof/>
          <w:sz w:val="22"/>
          <w:szCs w:val="22"/>
          <w:lang w:eastAsia="hr-HR"/>
        </w:rPr>
      </w:pPr>
      <w:hyperlink w:anchor="_Toc84840213" w:history="1">
        <w:r w:rsidR="00FD49CA" w:rsidRPr="00FD49CA">
          <w:rPr>
            <w:rStyle w:val="Hiperveza"/>
            <w:rFonts w:eastAsiaTheme="majorEastAsia"/>
            <w:noProof/>
            <w:sz w:val="22"/>
            <w:szCs w:val="22"/>
            <w14:scene3d>
              <w14:camera w14:prst="orthographicFront"/>
              <w14:lightRig w14:rig="threePt" w14:dir="t">
                <w14:rot w14:lat="0" w14:lon="0" w14:rev="0"/>
              </w14:lightRig>
            </w14:scene3d>
          </w:rPr>
          <w:t>7.1.</w:t>
        </w:r>
        <w:r w:rsidR="00FD49CA" w:rsidRPr="00FD49CA">
          <w:rPr>
            <w:rFonts w:eastAsiaTheme="minorEastAsia" w:cstheme="minorBidi"/>
            <w:smallCaps w:val="0"/>
            <w:noProof/>
            <w:sz w:val="22"/>
            <w:szCs w:val="22"/>
            <w:lang w:eastAsia="hr-HR"/>
          </w:rPr>
          <w:tab/>
        </w:r>
        <w:r w:rsidR="00FD49CA" w:rsidRPr="00FD49CA">
          <w:rPr>
            <w:rStyle w:val="Hiperveza"/>
            <w:rFonts w:eastAsiaTheme="majorEastAsia"/>
            <w:noProof/>
            <w:sz w:val="22"/>
            <w:szCs w:val="22"/>
          </w:rPr>
          <w:t>NAČIN DODJELE POMOĆI I RASPODJELE SREDSTAVA POMOĆI ZA UBLAŽAVANJE I DJELOMIČNO UKLANJANJE ŠTETA OD PRIRODNIH NEPOGODA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_Toc84840213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27</w:t>
        </w:r>
        <w:r w:rsidR="00FD49CA" w:rsidRPr="00FD49CA">
          <w:rPr>
            <w:noProof/>
            <w:webHidden/>
            <w:sz w:val="22"/>
            <w:szCs w:val="22"/>
          </w:rPr>
          <w:fldChar w:fldCharType="end"/>
        </w:r>
      </w:hyperlink>
    </w:p>
    <w:p w14:paraId="419D6036" w14:textId="44701CDF" w:rsidR="00FD49CA" w:rsidRPr="00FD49CA" w:rsidRDefault="00226052">
      <w:pPr>
        <w:pStyle w:val="Sadraj3"/>
        <w:rPr>
          <w:rFonts w:eastAsiaTheme="minorEastAsia" w:cstheme="minorBidi"/>
          <w:i w:val="0"/>
          <w:iCs w:val="0"/>
          <w:noProof/>
          <w:sz w:val="22"/>
          <w:szCs w:val="22"/>
          <w:lang w:eastAsia="hr-HR"/>
        </w:rPr>
      </w:pPr>
      <w:hyperlink w:anchor="_Toc84840214" w:history="1">
        <w:r w:rsidR="00FD49CA" w:rsidRPr="00FD49CA">
          <w:rPr>
            <w:rStyle w:val="Hiperveza"/>
            <w:rFonts w:eastAsiaTheme="majorEastAsia"/>
            <w:i w:val="0"/>
            <w:iCs w:val="0"/>
            <w:noProof/>
            <w:spacing w:val="-14"/>
            <w:sz w:val="22"/>
            <w:szCs w:val="22"/>
            <w14:scene3d>
              <w14:camera w14:prst="orthographicFront"/>
              <w14:lightRig w14:rig="threePt" w14:dir="t">
                <w14:rot w14:lat="0" w14:lon="0" w14:rev="0"/>
              </w14:lightRig>
            </w14:scene3d>
          </w:rPr>
          <w:t>7.1.1.</w:t>
        </w:r>
        <w:r w:rsidR="00FD49CA" w:rsidRPr="00FD49CA">
          <w:rPr>
            <w:rStyle w:val="Hiperveza"/>
            <w:rFonts w:eastAsiaTheme="majorEastAsia"/>
            <w:i w:val="0"/>
            <w:iCs w:val="0"/>
            <w:noProof/>
            <w:sz w:val="22"/>
            <w:szCs w:val="22"/>
          </w:rPr>
          <w:t xml:space="preserve"> Izvori sredstva pomoći za ublažavanje i djelomično uklanjanje posljedica prirodnih nepogoda</w:t>
        </w:r>
        <w:r w:rsidR="00FD49CA" w:rsidRPr="00FD49CA">
          <w:rPr>
            <w:i w:val="0"/>
            <w:iCs w:val="0"/>
            <w:noProof/>
            <w:webHidden/>
            <w:sz w:val="22"/>
            <w:szCs w:val="22"/>
          </w:rPr>
          <w:tab/>
        </w:r>
        <w:r w:rsidR="00FD49CA" w:rsidRPr="00FD49CA">
          <w:rPr>
            <w:i w:val="0"/>
            <w:iCs w:val="0"/>
            <w:noProof/>
            <w:webHidden/>
            <w:sz w:val="22"/>
            <w:szCs w:val="22"/>
          </w:rPr>
          <w:fldChar w:fldCharType="begin"/>
        </w:r>
        <w:r w:rsidR="00FD49CA" w:rsidRPr="00FD49CA">
          <w:rPr>
            <w:i w:val="0"/>
            <w:iCs w:val="0"/>
            <w:noProof/>
            <w:webHidden/>
            <w:sz w:val="22"/>
            <w:szCs w:val="22"/>
          </w:rPr>
          <w:instrText xml:space="preserve"> PAGEREF _Toc84840214 \h </w:instrText>
        </w:r>
        <w:r w:rsidR="00FD49CA" w:rsidRPr="00FD49CA">
          <w:rPr>
            <w:i w:val="0"/>
            <w:iCs w:val="0"/>
            <w:noProof/>
            <w:webHidden/>
            <w:sz w:val="22"/>
            <w:szCs w:val="22"/>
          </w:rPr>
        </w:r>
        <w:r w:rsidR="00FD49CA" w:rsidRPr="00FD49CA">
          <w:rPr>
            <w:i w:val="0"/>
            <w:iCs w:val="0"/>
            <w:noProof/>
            <w:webHidden/>
            <w:sz w:val="22"/>
            <w:szCs w:val="22"/>
          </w:rPr>
          <w:fldChar w:fldCharType="separate"/>
        </w:r>
        <w:r w:rsidR="00FE35A5">
          <w:rPr>
            <w:i w:val="0"/>
            <w:iCs w:val="0"/>
            <w:noProof/>
            <w:webHidden/>
            <w:sz w:val="22"/>
            <w:szCs w:val="22"/>
          </w:rPr>
          <w:t>28</w:t>
        </w:r>
        <w:r w:rsidR="00FD49CA" w:rsidRPr="00FD49CA">
          <w:rPr>
            <w:i w:val="0"/>
            <w:iCs w:val="0"/>
            <w:noProof/>
            <w:webHidden/>
            <w:sz w:val="22"/>
            <w:szCs w:val="22"/>
          </w:rPr>
          <w:fldChar w:fldCharType="end"/>
        </w:r>
      </w:hyperlink>
    </w:p>
    <w:p w14:paraId="4D80CC49" w14:textId="31AB7432" w:rsidR="00FD49CA" w:rsidRPr="00FD49CA" w:rsidRDefault="00226052">
      <w:pPr>
        <w:pStyle w:val="Sadraj3"/>
        <w:rPr>
          <w:rFonts w:eastAsiaTheme="minorEastAsia" w:cstheme="minorBidi"/>
          <w:i w:val="0"/>
          <w:iCs w:val="0"/>
          <w:noProof/>
          <w:sz w:val="22"/>
          <w:szCs w:val="22"/>
          <w:lang w:eastAsia="hr-HR"/>
        </w:rPr>
      </w:pPr>
      <w:hyperlink w:anchor="_Toc84840215" w:history="1">
        <w:r w:rsidR="00FD49CA" w:rsidRPr="00FD49CA">
          <w:rPr>
            <w:rStyle w:val="Hiperveza"/>
            <w:rFonts w:eastAsiaTheme="majorEastAsia"/>
            <w:i w:val="0"/>
            <w:iCs w:val="0"/>
            <w:noProof/>
            <w:spacing w:val="-14"/>
            <w:sz w:val="22"/>
            <w:szCs w:val="22"/>
            <w14:scene3d>
              <w14:camera w14:prst="orthographicFront"/>
              <w14:lightRig w14:rig="threePt" w14:dir="t">
                <w14:rot w14:lat="0" w14:lon="0" w14:rev="0"/>
              </w14:lightRig>
            </w14:scene3d>
          </w:rPr>
          <w:t>7.1.2.</w:t>
        </w:r>
        <w:r w:rsidR="00FD49CA" w:rsidRPr="00FD49CA">
          <w:rPr>
            <w:rStyle w:val="Hiperveza"/>
            <w:rFonts w:eastAsiaTheme="majorEastAsia"/>
            <w:i w:val="0"/>
            <w:iCs w:val="0"/>
            <w:noProof/>
            <w:sz w:val="22"/>
            <w:szCs w:val="22"/>
          </w:rPr>
          <w:t xml:space="preserve"> Izvješće o utrošku sredstava za ublažavanje i djelomično uklanjanje posljedica prirodnih nepogoda</w:t>
        </w:r>
        <w:r w:rsidR="00FD49CA" w:rsidRPr="00FD49CA">
          <w:rPr>
            <w:i w:val="0"/>
            <w:iCs w:val="0"/>
            <w:noProof/>
            <w:webHidden/>
            <w:sz w:val="22"/>
            <w:szCs w:val="22"/>
          </w:rPr>
          <w:tab/>
        </w:r>
        <w:r w:rsidR="00FD49CA" w:rsidRPr="00FD49CA">
          <w:rPr>
            <w:i w:val="0"/>
            <w:iCs w:val="0"/>
            <w:noProof/>
            <w:webHidden/>
            <w:sz w:val="22"/>
            <w:szCs w:val="22"/>
          </w:rPr>
          <w:fldChar w:fldCharType="begin"/>
        </w:r>
        <w:r w:rsidR="00FD49CA" w:rsidRPr="00FD49CA">
          <w:rPr>
            <w:i w:val="0"/>
            <w:iCs w:val="0"/>
            <w:noProof/>
            <w:webHidden/>
            <w:sz w:val="22"/>
            <w:szCs w:val="22"/>
          </w:rPr>
          <w:instrText xml:space="preserve"> PAGEREF _Toc84840215 \h </w:instrText>
        </w:r>
        <w:r w:rsidR="00FD49CA" w:rsidRPr="00FD49CA">
          <w:rPr>
            <w:i w:val="0"/>
            <w:iCs w:val="0"/>
            <w:noProof/>
            <w:webHidden/>
            <w:sz w:val="22"/>
            <w:szCs w:val="22"/>
          </w:rPr>
        </w:r>
        <w:r w:rsidR="00FD49CA" w:rsidRPr="00FD49CA">
          <w:rPr>
            <w:i w:val="0"/>
            <w:iCs w:val="0"/>
            <w:noProof/>
            <w:webHidden/>
            <w:sz w:val="22"/>
            <w:szCs w:val="22"/>
          </w:rPr>
          <w:fldChar w:fldCharType="separate"/>
        </w:r>
        <w:r w:rsidR="00FE35A5">
          <w:rPr>
            <w:i w:val="0"/>
            <w:iCs w:val="0"/>
            <w:noProof/>
            <w:webHidden/>
            <w:sz w:val="22"/>
            <w:szCs w:val="22"/>
          </w:rPr>
          <w:t>29</w:t>
        </w:r>
        <w:r w:rsidR="00FD49CA" w:rsidRPr="00FD49CA">
          <w:rPr>
            <w:i w:val="0"/>
            <w:iCs w:val="0"/>
            <w:noProof/>
            <w:webHidden/>
            <w:sz w:val="22"/>
            <w:szCs w:val="22"/>
          </w:rPr>
          <w:fldChar w:fldCharType="end"/>
        </w:r>
      </w:hyperlink>
    </w:p>
    <w:p w14:paraId="6129F019" w14:textId="67559C85" w:rsidR="00FD49CA" w:rsidRPr="00FD49CA" w:rsidRDefault="00226052">
      <w:pPr>
        <w:pStyle w:val="Sadraj2"/>
        <w:tabs>
          <w:tab w:val="left" w:pos="960"/>
          <w:tab w:val="right" w:leader="dot" w:pos="9062"/>
        </w:tabs>
        <w:rPr>
          <w:rFonts w:eastAsiaTheme="minorEastAsia" w:cstheme="minorBidi"/>
          <w:smallCaps w:val="0"/>
          <w:noProof/>
          <w:sz w:val="22"/>
          <w:szCs w:val="22"/>
          <w:lang w:eastAsia="hr-HR"/>
        </w:rPr>
      </w:pPr>
      <w:hyperlink w:anchor="_Toc84840216" w:history="1">
        <w:r w:rsidR="00FD49CA" w:rsidRPr="00FD49CA">
          <w:rPr>
            <w:rStyle w:val="Hiperveza"/>
            <w:rFonts w:eastAsiaTheme="majorEastAsia"/>
            <w:noProof/>
            <w:sz w:val="22"/>
            <w:szCs w:val="22"/>
            <w14:scene3d>
              <w14:camera w14:prst="orthographicFront"/>
              <w14:lightRig w14:rig="threePt" w14:dir="t">
                <w14:rot w14:lat="0" w14:lon="0" w14:rev="0"/>
              </w14:lightRig>
            </w14:scene3d>
          </w:rPr>
          <w:t>7.2.</w:t>
        </w:r>
        <w:r w:rsidR="00FD49CA" w:rsidRPr="00FD49CA">
          <w:rPr>
            <w:rFonts w:eastAsiaTheme="minorEastAsia" w:cstheme="minorBidi"/>
            <w:smallCaps w:val="0"/>
            <w:noProof/>
            <w:sz w:val="22"/>
            <w:szCs w:val="22"/>
            <w:lang w:eastAsia="hr-HR"/>
          </w:rPr>
          <w:tab/>
        </w:r>
        <w:r w:rsidR="00FD49CA" w:rsidRPr="00FD49CA">
          <w:rPr>
            <w:rStyle w:val="Hiperveza"/>
            <w:rFonts w:eastAsiaTheme="majorEastAsia"/>
            <w:noProof/>
            <w:sz w:val="22"/>
            <w:szCs w:val="22"/>
          </w:rPr>
          <w:t>NAČIN DODJELE I RASPODJELA SREDSTAVA ŽURNE POMOĆI</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_Toc84840216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29</w:t>
        </w:r>
        <w:r w:rsidR="00FD49CA" w:rsidRPr="00FD49CA">
          <w:rPr>
            <w:noProof/>
            <w:webHidden/>
            <w:sz w:val="22"/>
            <w:szCs w:val="22"/>
          </w:rPr>
          <w:fldChar w:fldCharType="end"/>
        </w:r>
      </w:hyperlink>
    </w:p>
    <w:p w14:paraId="20ECD849" w14:textId="7349495E" w:rsidR="00FD49CA" w:rsidRPr="00FD49CA" w:rsidRDefault="00226052">
      <w:pPr>
        <w:pStyle w:val="Sadraj1"/>
        <w:tabs>
          <w:tab w:val="right" w:leader="dot" w:pos="9062"/>
        </w:tabs>
        <w:rPr>
          <w:rFonts w:eastAsiaTheme="minorEastAsia" w:cstheme="minorBidi"/>
          <w:b w:val="0"/>
          <w:bCs w:val="0"/>
          <w:caps w:val="0"/>
          <w:noProof/>
          <w:sz w:val="22"/>
          <w:szCs w:val="22"/>
          <w:lang w:eastAsia="hr-HR"/>
        </w:rPr>
      </w:pPr>
      <w:hyperlink w:anchor="_Toc84840217" w:history="1">
        <w:r w:rsidR="00FD49CA" w:rsidRPr="00FD49CA">
          <w:rPr>
            <w:rStyle w:val="Hiperveza"/>
            <w:rFonts w:eastAsiaTheme="majorEastAsia"/>
            <w:noProof/>
            <w:sz w:val="22"/>
            <w:szCs w:val="22"/>
          </w:rPr>
          <w:t>8. ZAKLJUČAK</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_Toc84840217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30</w:t>
        </w:r>
        <w:r w:rsidR="00FD49CA" w:rsidRPr="00FD49CA">
          <w:rPr>
            <w:noProof/>
            <w:webHidden/>
            <w:sz w:val="22"/>
            <w:szCs w:val="22"/>
          </w:rPr>
          <w:fldChar w:fldCharType="end"/>
        </w:r>
      </w:hyperlink>
    </w:p>
    <w:p w14:paraId="34C20C16" w14:textId="39321CE5" w:rsidR="00CC0129" w:rsidRPr="00B01DD4" w:rsidRDefault="00CC0129" w:rsidP="00F93B43">
      <w:pPr>
        <w:spacing w:after="200" w:line="276" w:lineRule="auto"/>
        <w:rPr>
          <w:rFonts w:asciiTheme="majorHAnsi" w:eastAsia="Calibri" w:hAnsiTheme="majorHAnsi" w:cstheme="majorHAnsi"/>
          <w:b/>
          <w:sz w:val="22"/>
          <w:highlight w:val="yellow"/>
          <w:lang w:eastAsia="zh-CN"/>
        </w:rPr>
        <w:sectPr w:rsidR="00CC0129" w:rsidRPr="00B01DD4" w:rsidSect="00301039">
          <w:pgSz w:w="11906" w:h="16838"/>
          <w:pgMar w:top="1417" w:right="1417" w:bottom="1417" w:left="1417" w:header="708" w:footer="708" w:gutter="0"/>
          <w:cols w:space="708"/>
          <w:docGrid w:linePitch="360"/>
        </w:sectPr>
      </w:pPr>
      <w:r w:rsidRPr="00B01DD4">
        <w:rPr>
          <w:rFonts w:asciiTheme="majorHAnsi" w:eastAsia="Calibri" w:hAnsiTheme="majorHAnsi" w:cstheme="majorHAnsi"/>
          <w:b/>
          <w:sz w:val="22"/>
          <w:highlight w:val="yellow"/>
          <w:lang w:eastAsia="zh-CN"/>
        </w:rPr>
        <w:fldChar w:fldCharType="end"/>
      </w:r>
    </w:p>
    <w:p w14:paraId="65AEA348" w14:textId="13566D27" w:rsidR="00301039" w:rsidRPr="00FD49CA" w:rsidRDefault="00301039" w:rsidP="00301039">
      <w:pPr>
        <w:spacing w:after="200" w:line="276" w:lineRule="auto"/>
        <w:jc w:val="center"/>
        <w:rPr>
          <w:rFonts w:asciiTheme="majorHAnsi" w:eastAsia="Calibri" w:hAnsiTheme="majorHAnsi" w:cstheme="majorHAnsi"/>
          <w:b/>
          <w:sz w:val="28"/>
          <w:szCs w:val="28"/>
          <w:lang w:eastAsia="zh-CN"/>
        </w:rPr>
      </w:pPr>
      <w:r w:rsidRPr="00FD49CA">
        <w:rPr>
          <w:rFonts w:asciiTheme="majorHAnsi" w:eastAsia="Calibri" w:hAnsiTheme="majorHAnsi" w:cstheme="majorHAnsi"/>
          <w:b/>
          <w:sz w:val="28"/>
          <w:szCs w:val="28"/>
          <w:lang w:eastAsia="zh-CN"/>
        </w:rPr>
        <w:lastRenderedPageBreak/>
        <w:t>POPIS TABLICA</w:t>
      </w:r>
    </w:p>
    <w:p w14:paraId="6A795E86" w14:textId="0728DBB7" w:rsidR="00FD49CA" w:rsidRPr="00FD49CA" w:rsidRDefault="00CC0129">
      <w:pPr>
        <w:pStyle w:val="Tablicaslika"/>
        <w:tabs>
          <w:tab w:val="right" w:leader="dot" w:pos="9062"/>
        </w:tabs>
        <w:rPr>
          <w:rFonts w:eastAsiaTheme="minorEastAsia" w:cstheme="minorBidi"/>
          <w:smallCaps w:val="0"/>
          <w:noProof/>
          <w:sz w:val="22"/>
          <w:szCs w:val="22"/>
          <w:lang w:eastAsia="hr-HR"/>
        </w:rPr>
      </w:pPr>
      <w:r w:rsidRPr="00B01DD4">
        <w:rPr>
          <w:rFonts w:asciiTheme="majorHAnsi" w:eastAsia="Calibri" w:hAnsiTheme="majorHAnsi" w:cstheme="majorHAnsi"/>
          <w:bCs/>
          <w:sz w:val="22"/>
          <w:szCs w:val="22"/>
          <w:highlight w:val="yellow"/>
          <w:lang w:eastAsia="zh-CN"/>
        </w:rPr>
        <w:fldChar w:fldCharType="begin"/>
      </w:r>
      <w:r w:rsidRPr="00B01DD4">
        <w:rPr>
          <w:rFonts w:asciiTheme="majorHAnsi" w:eastAsia="Calibri" w:hAnsiTheme="majorHAnsi" w:cstheme="majorHAnsi"/>
          <w:bCs/>
          <w:sz w:val="22"/>
          <w:szCs w:val="22"/>
          <w:highlight w:val="yellow"/>
          <w:lang w:eastAsia="zh-CN"/>
        </w:rPr>
        <w:instrText xml:space="preserve"> TOC \h \z \c "Tablica" </w:instrText>
      </w:r>
      <w:r w:rsidRPr="00B01DD4">
        <w:rPr>
          <w:rFonts w:asciiTheme="majorHAnsi" w:eastAsia="Calibri" w:hAnsiTheme="majorHAnsi" w:cstheme="majorHAnsi"/>
          <w:bCs/>
          <w:sz w:val="22"/>
          <w:szCs w:val="22"/>
          <w:highlight w:val="yellow"/>
          <w:lang w:eastAsia="zh-CN"/>
        </w:rPr>
        <w:fldChar w:fldCharType="separate"/>
      </w:r>
      <w:hyperlink w:anchor="_Toc84840218" w:history="1">
        <w:r w:rsidR="00FD49CA" w:rsidRPr="00FD49CA">
          <w:rPr>
            <w:rStyle w:val="Hiperveza"/>
            <w:rFonts w:eastAsia="Calibri"/>
            <w:noProof/>
            <w:sz w:val="22"/>
            <w:szCs w:val="22"/>
            <w:lang w:eastAsia="zh-CN"/>
          </w:rPr>
          <w:t>Tablica 1.</w:t>
        </w:r>
        <w:r w:rsidR="00FD49CA" w:rsidRPr="00FD49CA">
          <w:rPr>
            <w:rStyle w:val="Hiperveza"/>
            <w:rFonts w:ascii="Times New Roman" w:eastAsia="Calibri" w:hAnsi="Times New Roman" w:cs="Times New Roman"/>
            <w:noProof/>
            <w:sz w:val="22"/>
            <w:szCs w:val="22"/>
            <w:lang w:eastAsia="zh-CN"/>
          </w:rPr>
          <w:t xml:space="preserve"> </w:t>
        </w:r>
        <w:r w:rsidR="00FD49CA" w:rsidRPr="00FD49CA">
          <w:rPr>
            <w:rStyle w:val="Hiperveza"/>
            <w:rFonts w:eastAsia="Calibri"/>
            <w:noProof/>
            <w:sz w:val="22"/>
            <w:szCs w:val="22"/>
            <w:lang w:eastAsia="zh-CN"/>
          </w:rPr>
          <w:t>Štete uslijed prirodnih nepogoda u posljednjih 10 godina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_Toc84840218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11</w:t>
        </w:r>
        <w:r w:rsidR="00FD49CA" w:rsidRPr="00FD49CA">
          <w:rPr>
            <w:noProof/>
            <w:webHidden/>
            <w:sz w:val="22"/>
            <w:szCs w:val="22"/>
          </w:rPr>
          <w:fldChar w:fldCharType="end"/>
        </w:r>
      </w:hyperlink>
    </w:p>
    <w:p w14:paraId="4D2C388F" w14:textId="2B32CC28" w:rsidR="00FD49CA" w:rsidRPr="00FD49CA" w:rsidRDefault="00226052">
      <w:pPr>
        <w:pStyle w:val="Tablicaslika"/>
        <w:tabs>
          <w:tab w:val="right" w:leader="dot" w:pos="9062"/>
        </w:tabs>
        <w:rPr>
          <w:rFonts w:eastAsiaTheme="minorEastAsia" w:cstheme="minorBidi"/>
          <w:smallCaps w:val="0"/>
          <w:noProof/>
          <w:sz w:val="22"/>
          <w:szCs w:val="22"/>
          <w:lang w:eastAsia="hr-HR"/>
        </w:rPr>
      </w:pPr>
      <w:hyperlink w:anchor="_Toc84840219" w:history="1">
        <w:r w:rsidR="00FD49CA" w:rsidRPr="00FD49CA">
          <w:rPr>
            <w:rStyle w:val="Hiperveza"/>
            <w:rFonts w:eastAsia="Calibri"/>
            <w:noProof/>
            <w:sz w:val="22"/>
            <w:szCs w:val="22"/>
            <w:lang w:eastAsia="zh-CN"/>
          </w:rPr>
          <w:t>Tablica 2. Popis evidentiranih/vjerojatnih prirodnih nepogoda na području Općine Cestica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_Toc84840219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12</w:t>
        </w:r>
        <w:r w:rsidR="00FD49CA" w:rsidRPr="00FD49CA">
          <w:rPr>
            <w:noProof/>
            <w:webHidden/>
            <w:sz w:val="22"/>
            <w:szCs w:val="22"/>
          </w:rPr>
          <w:fldChar w:fldCharType="end"/>
        </w:r>
      </w:hyperlink>
    </w:p>
    <w:p w14:paraId="3482A5C9" w14:textId="3F36FD0B" w:rsidR="00FD49CA" w:rsidRPr="00FD49CA" w:rsidRDefault="00226052">
      <w:pPr>
        <w:pStyle w:val="Tablicaslika"/>
        <w:tabs>
          <w:tab w:val="right" w:leader="dot" w:pos="9062"/>
        </w:tabs>
        <w:rPr>
          <w:rFonts w:eastAsiaTheme="minorEastAsia" w:cstheme="minorBidi"/>
          <w:smallCaps w:val="0"/>
          <w:noProof/>
          <w:sz w:val="22"/>
          <w:szCs w:val="22"/>
          <w:lang w:eastAsia="hr-HR"/>
        </w:rPr>
      </w:pPr>
      <w:hyperlink w:anchor="_Toc84840220" w:history="1">
        <w:r w:rsidR="00FD49CA" w:rsidRPr="00FD49CA">
          <w:rPr>
            <w:rStyle w:val="Hiperveza"/>
            <w:rFonts w:eastAsia="Calibri"/>
            <w:noProof/>
            <w:sz w:val="22"/>
            <w:szCs w:val="22"/>
            <w:lang w:eastAsia="zh-CN"/>
          </w:rPr>
          <w:t>Tablica 3. Mjere i postupci u slučaju potresa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_Toc84840220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16</w:t>
        </w:r>
        <w:r w:rsidR="00FD49CA" w:rsidRPr="00FD49CA">
          <w:rPr>
            <w:noProof/>
            <w:webHidden/>
            <w:sz w:val="22"/>
            <w:szCs w:val="22"/>
          </w:rPr>
          <w:fldChar w:fldCharType="end"/>
        </w:r>
      </w:hyperlink>
    </w:p>
    <w:p w14:paraId="131ECFB6" w14:textId="020E3363" w:rsidR="00FD49CA" w:rsidRPr="00FD49CA" w:rsidRDefault="00226052">
      <w:pPr>
        <w:pStyle w:val="Tablicaslika"/>
        <w:tabs>
          <w:tab w:val="right" w:leader="dot" w:pos="9062"/>
        </w:tabs>
        <w:rPr>
          <w:rFonts w:eastAsiaTheme="minorEastAsia" w:cstheme="minorBidi"/>
          <w:smallCaps w:val="0"/>
          <w:noProof/>
          <w:sz w:val="22"/>
          <w:szCs w:val="22"/>
          <w:lang w:eastAsia="hr-HR"/>
        </w:rPr>
      </w:pPr>
      <w:hyperlink w:anchor="_Toc84840221" w:history="1">
        <w:r w:rsidR="00FD49CA" w:rsidRPr="00FD49CA">
          <w:rPr>
            <w:rStyle w:val="Hiperveza"/>
            <w:rFonts w:eastAsia="Calibri"/>
            <w:noProof/>
            <w:sz w:val="22"/>
            <w:szCs w:val="22"/>
            <w:lang w:eastAsia="zh-CN"/>
          </w:rPr>
          <w:t>Tablica 4. Mjere i postupci u slučaju olujnog i orkanskog vjetra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_Toc84840221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19</w:t>
        </w:r>
        <w:r w:rsidR="00FD49CA" w:rsidRPr="00FD49CA">
          <w:rPr>
            <w:noProof/>
            <w:webHidden/>
            <w:sz w:val="22"/>
            <w:szCs w:val="22"/>
          </w:rPr>
          <w:fldChar w:fldCharType="end"/>
        </w:r>
      </w:hyperlink>
    </w:p>
    <w:p w14:paraId="20133BBB" w14:textId="3E34F9FD" w:rsidR="00FD49CA" w:rsidRPr="00FD49CA" w:rsidRDefault="00226052">
      <w:pPr>
        <w:pStyle w:val="Tablicaslika"/>
        <w:tabs>
          <w:tab w:val="right" w:leader="dot" w:pos="9062"/>
        </w:tabs>
        <w:rPr>
          <w:rFonts w:eastAsiaTheme="minorEastAsia" w:cstheme="minorBidi"/>
          <w:smallCaps w:val="0"/>
          <w:noProof/>
          <w:sz w:val="22"/>
          <w:szCs w:val="22"/>
          <w:lang w:eastAsia="hr-HR"/>
        </w:rPr>
      </w:pPr>
      <w:hyperlink w:anchor="_Toc84840222" w:history="1">
        <w:r w:rsidR="00FD49CA" w:rsidRPr="00FD49CA">
          <w:rPr>
            <w:rStyle w:val="Hiperveza"/>
            <w:rFonts w:eastAsia="Calibri"/>
            <w:noProof/>
            <w:sz w:val="22"/>
            <w:szCs w:val="22"/>
            <w:lang w:eastAsia="zh-CN"/>
          </w:rPr>
          <w:t>Tablica 5.</w:t>
        </w:r>
        <w:r w:rsidR="00FD49CA" w:rsidRPr="00FD49CA">
          <w:rPr>
            <w:rStyle w:val="Hiperveza"/>
            <w:rFonts w:eastAsia="Calibri"/>
            <w:noProof/>
            <w:sz w:val="22"/>
            <w:szCs w:val="22"/>
          </w:rPr>
          <w:t xml:space="preserve"> Mjere i postupci u slučaju poplave</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_Toc84840222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21</w:t>
        </w:r>
        <w:r w:rsidR="00FD49CA" w:rsidRPr="00FD49CA">
          <w:rPr>
            <w:noProof/>
            <w:webHidden/>
            <w:sz w:val="22"/>
            <w:szCs w:val="22"/>
          </w:rPr>
          <w:fldChar w:fldCharType="end"/>
        </w:r>
      </w:hyperlink>
    </w:p>
    <w:p w14:paraId="1CE73AC5" w14:textId="0C14D6FE" w:rsidR="00FD49CA" w:rsidRPr="00FD49CA" w:rsidRDefault="00226052">
      <w:pPr>
        <w:pStyle w:val="Tablicaslika"/>
        <w:tabs>
          <w:tab w:val="right" w:leader="dot" w:pos="9062"/>
        </w:tabs>
        <w:rPr>
          <w:rFonts w:eastAsiaTheme="minorEastAsia" w:cstheme="minorBidi"/>
          <w:smallCaps w:val="0"/>
          <w:noProof/>
          <w:sz w:val="22"/>
          <w:szCs w:val="22"/>
          <w:lang w:eastAsia="hr-HR"/>
        </w:rPr>
      </w:pPr>
      <w:hyperlink w:anchor="_Toc84840223" w:history="1">
        <w:r w:rsidR="00FD49CA" w:rsidRPr="00FD49CA">
          <w:rPr>
            <w:rStyle w:val="Hiperveza"/>
            <w:rFonts w:eastAsia="Calibri"/>
            <w:noProof/>
            <w:sz w:val="22"/>
            <w:szCs w:val="22"/>
            <w:lang w:eastAsia="zh-CN"/>
          </w:rPr>
          <w:t>Tablica 6.</w:t>
        </w:r>
        <w:r w:rsidR="00FD49CA" w:rsidRPr="00FD49CA">
          <w:rPr>
            <w:rStyle w:val="Hiperveza"/>
            <w:rFonts w:eastAsia="Calibri"/>
            <w:noProof/>
            <w:sz w:val="22"/>
            <w:szCs w:val="22"/>
          </w:rPr>
          <w:t xml:space="preserve"> Mjere i postupci u slučaju suše</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_Toc84840223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22</w:t>
        </w:r>
        <w:r w:rsidR="00FD49CA" w:rsidRPr="00FD49CA">
          <w:rPr>
            <w:noProof/>
            <w:webHidden/>
            <w:sz w:val="22"/>
            <w:szCs w:val="22"/>
          </w:rPr>
          <w:fldChar w:fldCharType="end"/>
        </w:r>
      </w:hyperlink>
    </w:p>
    <w:p w14:paraId="6DC65621" w14:textId="0D38EDA0" w:rsidR="00FD49CA" w:rsidRPr="00FD49CA" w:rsidRDefault="00226052">
      <w:pPr>
        <w:pStyle w:val="Tablicaslika"/>
        <w:tabs>
          <w:tab w:val="right" w:leader="dot" w:pos="9062"/>
        </w:tabs>
        <w:rPr>
          <w:rFonts w:eastAsiaTheme="minorEastAsia" w:cstheme="minorBidi"/>
          <w:smallCaps w:val="0"/>
          <w:noProof/>
          <w:sz w:val="22"/>
          <w:szCs w:val="22"/>
          <w:lang w:eastAsia="hr-HR"/>
        </w:rPr>
      </w:pPr>
      <w:hyperlink w:anchor="_Toc84840224" w:history="1">
        <w:r w:rsidR="00FD49CA" w:rsidRPr="00FD49CA">
          <w:rPr>
            <w:rStyle w:val="Hiperveza"/>
            <w:rFonts w:eastAsia="Calibri"/>
            <w:noProof/>
            <w:sz w:val="22"/>
            <w:szCs w:val="22"/>
            <w:lang w:eastAsia="zh-CN"/>
          </w:rPr>
          <w:t>Tablica 7.</w:t>
        </w:r>
        <w:r w:rsidR="00FD49CA" w:rsidRPr="00FD49CA">
          <w:rPr>
            <w:rStyle w:val="Hiperveza"/>
            <w:rFonts w:eastAsia="Calibri"/>
            <w:noProof/>
            <w:sz w:val="22"/>
            <w:szCs w:val="22"/>
          </w:rPr>
          <w:t xml:space="preserve"> Mjere i postupci u slučaju tuče</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_Toc84840224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23</w:t>
        </w:r>
        <w:r w:rsidR="00FD49CA" w:rsidRPr="00FD49CA">
          <w:rPr>
            <w:noProof/>
            <w:webHidden/>
            <w:sz w:val="22"/>
            <w:szCs w:val="22"/>
          </w:rPr>
          <w:fldChar w:fldCharType="end"/>
        </w:r>
      </w:hyperlink>
    </w:p>
    <w:p w14:paraId="6CE32386" w14:textId="4CD6AE36" w:rsidR="00FD49CA" w:rsidRPr="00FD49CA" w:rsidRDefault="00226052">
      <w:pPr>
        <w:pStyle w:val="Tablicaslika"/>
        <w:tabs>
          <w:tab w:val="right" w:leader="dot" w:pos="9062"/>
        </w:tabs>
        <w:rPr>
          <w:rFonts w:eastAsiaTheme="minorEastAsia" w:cstheme="minorBidi"/>
          <w:smallCaps w:val="0"/>
          <w:noProof/>
          <w:sz w:val="22"/>
          <w:szCs w:val="22"/>
          <w:lang w:eastAsia="hr-HR"/>
        </w:rPr>
      </w:pPr>
      <w:hyperlink w:anchor="_Toc84840225" w:history="1">
        <w:r w:rsidR="00FD49CA" w:rsidRPr="00FD49CA">
          <w:rPr>
            <w:rStyle w:val="Hiperveza"/>
            <w:rFonts w:eastAsia="Calibri"/>
            <w:noProof/>
            <w:sz w:val="22"/>
            <w:szCs w:val="22"/>
            <w:lang w:eastAsia="zh-CN"/>
          </w:rPr>
          <w:t>Tablica 8.</w:t>
        </w:r>
        <w:r w:rsidR="00FD49CA" w:rsidRPr="00FD49CA">
          <w:rPr>
            <w:rStyle w:val="Hiperveza"/>
            <w:rFonts w:eastAsia="Calibri"/>
            <w:noProof/>
            <w:sz w:val="22"/>
            <w:szCs w:val="22"/>
          </w:rPr>
          <w:t xml:space="preserve"> Mjere i postupci u slučaju mraza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_Toc84840225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24</w:t>
        </w:r>
        <w:r w:rsidR="00FD49CA" w:rsidRPr="00FD49CA">
          <w:rPr>
            <w:noProof/>
            <w:webHidden/>
            <w:sz w:val="22"/>
            <w:szCs w:val="22"/>
          </w:rPr>
          <w:fldChar w:fldCharType="end"/>
        </w:r>
      </w:hyperlink>
    </w:p>
    <w:p w14:paraId="60D6CF7A" w14:textId="30F04FEC" w:rsidR="00FD49CA" w:rsidRPr="00FD49CA" w:rsidRDefault="00226052">
      <w:pPr>
        <w:pStyle w:val="Tablicaslika"/>
        <w:tabs>
          <w:tab w:val="right" w:leader="dot" w:pos="9062"/>
        </w:tabs>
        <w:rPr>
          <w:rFonts w:eastAsiaTheme="minorEastAsia" w:cstheme="minorBidi"/>
          <w:smallCaps w:val="0"/>
          <w:noProof/>
          <w:sz w:val="22"/>
          <w:szCs w:val="22"/>
          <w:lang w:eastAsia="hr-HR"/>
        </w:rPr>
      </w:pPr>
      <w:hyperlink w:anchor="_Toc84840226" w:history="1">
        <w:r w:rsidR="00FD49CA" w:rsidRPr="00FD49CA">
          <w:rPr>
            <w:rStyle w:val="Hiperveza"/>
            <w:noProof/>
            <w:sz w:val="22"/>
            <w:szCs w:val="22"/>
          </w:rPr>
          <w:t>Tablica 9. Mjere i postupci u slučaju klizišta</w:t>
        </w:r>
        <w:r w:rsidR="00FD49CA" w:rsidRPr="00FD49CA">
          <w:rPr>
            <w:noProof/>
            <w:webHidden/>
            <w:sz w:val="22"/>
            <w:szCs w:val="22"/>
          </w:rPr>
          <w:tab/>
        </w:r>
        <w:r w:rsidR="00FD49CA" w:rsidRPr="00FD49CA">
          <w:rPr>
            <w:noProof/>
            <w:webHidden/>
            <w:sz w:val="22"/>
            <w:szCs w:val="22"/>
          </w:rPr>
          <w:fldChar w:fldCharType="begin"/>
        </w:r>
        <w:r w:rsidR="00FD49CA" w:rsidRPr="00FD49CA">
          <w:rPr>
            <w:noProof/>
            <w:webHidden/>
            <w:sz w:val="22"/>
            <w:szCs w:val="22"/>
          </w:rPr>
          <w:instrText xml:space="preserve"> PAGEREF _Toc84840226 \h </w:instrText>
        </w:r>
        <w:r w:rsidR="00FD49CA" w:rsidRPr="00FD49CA">
          <w:rPr>
            <w:noProof/>
            <w:webHidden/>
            <w:sz w:val="22"/>
            <w:szCs w:val="22"/>
          </w:rPr>
        </w:r>
        <w:r w:rsidR="00FD49CA" w:rsidRPr="00FD49CA">
          <w:rPr>
            <w:noProof/>
            <w:webHidden/>
            <w:sz w:val="22"/>
            <w:szCs w:val="22"/>
          </w:rPr>
          <w:fldChar w:fldCharType="separate"/>
        </w:r>
        <w:r w:rsidR="00FE35A5">
          <w:rPr>
            <w:noProof/>
            <w:webHidden/>
            <w:sz w:val="22"/>
            <w:szCs w:val="22"/>
          </w:rPr>
          <w:t>25</w:t>
        </w:r>
        <w:r w:rsidR="00FD49CA" w:rsidRPr="00FD49CA">
          <w:rPr>
            <w:noProof/>
            <w:webHidden/>
            <w:sz w:val="22"/>
            <w:szCs w:val="22"/>
          </w:rPr>
          <w:fldChar w:fldCharType="end"/>
        </w:r>
      </w:hyperlink>
    </w:p>
    <w:p w14:paraId="75A63DBE" w14:textId="2BE268A4" w:rsidR="00CC0129" w:rsidRPr="00704884" w:rsidRDefault="00CC0129" w:rsidP="00F93B43">
      <w:pPr>
        <w:spacing w:after="200" w:line="276" w:lineRule="auto"/>
        <w:rPr>
          <w:rFonts w:asciiTheme="majorHAnsi" w:eastAsia="Calibri" w:hAnsiTheme="majorHAnsi" w:cstheme="majorHAnsi"/>
          <w:bCs/>
          <w:sz w:val="22"/>
          <w:lang w:eastAsia="zh-CN"/>
        </w:rPr>
      </w:pPr>
      <w:r w:rsidRPr="00B01DD4">
        <w:rPr>
          <w:rFonts w:asciiTheme="majorHAnsi" w:eastAsia="Calibri" w:hAnsiTheme="majorHAnsi" w:cstheme="majorHAnsi"/>
          <w:bCs/>
          <w:sz w:val="22"/>
          <w:highlight w:val="yellow"/>
          <w:lang w:eastAsia="zh-CN"/>
        </w:rPr>
        <w:fldChar w:fldCharType="end"/>
      </w:r>
    </w:p>
    <w:p w14:paraId="77BAE57B" w14:textId="77777777" w:rsidR="00301039" w:rsidRPr="00301039" w:rsidRDefault="00301039" w:rsidP="00301039">
      <w:pPr>
        <w:spacing w:after="200" w:line="360" w:lineRule="auto"/>
        <w:jc w:val="center"/>
        <w:rPr>
          <w:rFonts w:eastAsia="Calibri" w:cstheme="minorHAnsi"/>
          <w:b/>
          <w:szCs w:val="24"/>
          <w:lang w:eastAsia="zh-CN"/>
        </w:rPr>
      </w:pPr>
    </w:p>
    <w:p w14:paraId="5802A834" w14:textId="77777777" w:rsidR="00301039" w:rsidRPr="00301039" w:rsidRDefault="00301039" w:rsidP="00301039">
      <w:pPr>
        <w:spacing w:after="200" w:line="276" w:lineRule="auto"/>
        <w:jc w:val="center"/>
        <w:rPr>
          <w:rFonts w:eastAsia="Calibri" w:cstheme="minorHAnsi"/>
          <w:b/>
          <w:szCs w:val="24"/>
          <w:lang w:eastAsia="zh-CN"/>
        </w:rPr>
      </w:pPr>
    </w:p>
    <w:p w14:paraId="78FBAAEE" w14:textId="77777777" w:rsidR="00301039" w:rsidRPr="00301039" w:rsidRDefault="00301039" w:rsidP="00301039">
      <w:pPr>
        <w:spacing w:after="200" w:line="276" w:lineRule="auto"/>
        <w:jc w:val="center"/>
        <w:rPr>
          <w:rFonts w:eastAsia="Calibri" w:cstheme="minorHAnsi"/>
          <w:b/>
          <w:szCs w:val="24"/>
          <w:lang w:eastAsia="zh-CN"/>
        </w:rPr>
      </w:pPr>
    </w:p>
    <w:p w14:paraId="69D956B5" w14:textId="77777777" w:rsidR="00301039" w:rsidRPr="00301039" w:rsidRDefault="00301039" w:rsidP="00301039">
      <w:pPr>
        <w:spacing w:after="200" w:line="276" w:lineRule="auto"/>
        <w:jc w:val="center"/>
        <w:rPr>
          <w:rFonts w:eastAsia="Calibri" w:cstheme="minorHAnsi"/>
          <w:b/>
          <w:szCs w:val="24"/>
          <w:lang w:eastAsia="zh-CN"/>
        </w:rPr>
      </w:pPr>
    </w:p>
    <w:p w14:paraId="51E04D79" w14:textId="77777777" w:rsidR="00301039" w:rsidRPr="00301039" w:rsidRDefault="00301039" w:rsidP="00301039">
      <w:pPr>
        <w:spacing w:after="200" w:line="276" w:lineRule="auto"/>
        <w:jc w:val="center"/>
        <w:rPr>
          <w:rFonts w:eastAsia="Calibri" w:cstheme="minorHAnsi"/>
          <w:b/>
          <w:szCs w:val="24"/>
          <w:lang w:eastAsia="zh-CN"/>
        </w:rPr>
        <w:sectPr w:rsidR="00301039" w:rsidRPr="00301039" w:rsidSect="00301039">
          <w:pgSz w:w="11906" w:h="16838"/>
          <w:pgMar w:top="1417" w:right="1417" w:bottom="1417" w:left="1417" w:header="708" w:footer="708" w:gutter="0"/>
          <w:cols w:space="708"/>
          <w:docGrid w:linePitch="360"/>
        </w:sectPr>
      </w:pPr>
    </w:p>
    <w:p w14:paraId="4DD01A83" w14:textId="77777777" w:rsidR="00B01DD4" w:rsidRPr="00B875D8" w:rsidRDefault="00B01DD4" w:rsidP="00B01DD4">
      <w:pPr>
        <w:rPr>
          <w:rFonts w:asciiTheme="majorHAnsi" w:hAnsiTheme="majorHAnsi" w:cstheme="majorHAnsi"/>
          <w:b/>
          <w:bCs/>
          <w:sz w:val="28"/>
          <w:szCs w:val="28"/>
        </w:rPr>
      </w:pPr>
      <w:bookmarkStart w:id="1" w:name="_Toc22817273"/>
      <w:r w:rsidRPr="00B875D8">
        <w:rPr>
          <w:rFonts w:asciiTheme="majorHAnsi" w:hAnsiTheme="majorHAnsi" w:cstheme="majorHAnsi"/>
          <w:b/>
          <w:bCs/>
          <w:sz w:val="28"/>
          <w:szCs w:val="28"/>
        </w:rPr>
        <w:lastRenderedPageBreak/>
        <w:t>POJMOVI</w:t>
      </w:r>
    </w:p>
    <w:p w14:paraId="4395EFAD" w14:textId="77777777" w:rsidR="00B01DD4" w:rsidRPr="00301039" w:rsidRDefault="00B01DD4" w:rsidP="00B01DD4">
      <w:pPr>
        <w:spacing w:after="120" w:line="276" w:lineRule="auto"/>
        <w:rPr>
          <w:rFonts w:eastAsia="Calibri" w:cs="Times New Roman"/>
          <w:lang w:eastAsia="zh-CN"/>
        </w:rPr>
      </w:pPr>
      <w:r w:rsidRPr="00301039">
        <w:rPr>
          <w:rFonts w:eastAsia="Calibri" w:cs="Times New Roman"/>
          <w:b/>
          <w:szCs w:val="24"/>
          <w:lang w:eastAsia="zh-CN"/>
        </w:rPr>
        <w:t>Jedinstvene cijene</w:t>
      </w:r>
      <w:r w:rsidRPr="00301039">
        <w:rPr>
          <w:rFonts w:eastAsia="Calibri" w:cs="Times New Roman"/>
          <w:lang w:eastAsia="zh-CN"/>
        </w:rPr>
        <w:t xml:space="preserve"> su cijene koje donosi, objavljuje i unosi u Registar šteta Državno povjerenstvo za procjenu šteta od prirodnih nepogoda na prijedlog nadležnih ministarstva.</w:t>
      </w:r>
    </w:p>
    <w:p w14:paraId="6A18A2C0" w14:textId="77777777" w:rsidR="00B01DD4" w:rsidRPr="00301039" w:rsidRDefault="00B01DD4" w:rsidP="00B01DD4">
      <w:pPr>
        <w:spacing w:after="120" w:line="276" w:lineRule="auto"/>
        <w:rPr>
          <w:rFonts w:eastAsia="Calibri" w:cs="Times New Roman"/>
          <w:lang w:eastAsia="zh-CN"/>
        </w:rPr>
      </w:pPr>
      <w:r w:rsidRPr="00301039">
        <w:rPr>
          <w:rFonts w:eastAsia="Calibri" w:cs="Times New Roman"/>
          <w:b/>
          <w:lang w:eastAsia="zh-CN"/>
        </w:rPr>
        <w:t xml:space="preserve">Katastrofa </w:t>
      </w:r>
      <w:r w:rsidRPr="00301039">
        <w:rPr>
          <w:rFonts w:eastAsia="Calibri" w:cs="Times New Roman"/>
          <w:lang w:eastAsia="zh-CN"/>
        </w:rPr>
        <w:t>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koje je događaj nastao te posljedice nastale terorizmom i ratnim djelovanjem.</w:t>
      </w:r>
    </w:p>
    <w:p w14:paraId="4E2896F6" w14:textId="77777777" w:rsidR="00B01DD4" w:rsidRPr="00301039" w:rsidRDefault="00B01DD4" w:rsidP="00B01DD4">
      <w:pPr>
        <w:spacing w:after="120" w:line="276" w:lineRule="auto"/>
        <w:rPr>
          <w:rFonts w:eastAsia="Calibri" w:cs="Times New Roman"/>
          <w:lang w:eastAsia="zh-CN"/>
        </w:rPr>
      </w:pPr>
      <w:r w:rsidRPr="00301039">
        <w:rPr>
          <w:rFonts w:eastAsia="Calibri" w:cs="Times New Roman"/>
          <w:b/>
          <w:lang w:eastAsia="zh-CN"/>
        </w:rPr>
        <w:t>Oštećenik</w:t>
      </w:r>
      <w:r w:rsidRPr="00301039">
        <w:rPr>
          <w:rFonts w:eastAsia="Calibri" w:cs="Times New Roman"/>
          <w:b/>
          <w:szCs w:val="28"/>
          <w:vertAlign w:val="subscript"/>
          <w:lang w:eastAsia="zh-CN"/>
        </w:rPr>
        <w:t xml:space="preserve"> </w:t>
      </w:r>
      <w:r w:rsidRPr="00301039">
        <w:rPr>
          <w:rFonts w:eastAsia="Calibri" w:cs="Times New Roman"/>
          <w:lang w:eastAsia="zh-CN"/>
        </w:rPr>
        <w:t>je fizička ili pravna osoba na čijoj je imovini utvrđena šteta od prirodnih nepogoda.</w:t>
      </w:r>
    </w:p>
    <w:p w14:paraId="063434D6" w14:textId="77777777" w:rsidR="00B01DD4" w:rsidRPr="00301039" w:rsidRDefault="00B01DD4" w:rsidP="00B01DD4">
      <w:pPr>
        <w:spacing w:after="120" w:line="276" w:lineRule="auto"/>
        <w:rPr>
          <w:rFonts w:eastAsia="Calibri" w:cs="Times New Roman"/>
          <w:lang w:eastAsia="zh-CN"/>
        </w:rPr>
      </w:pPr>
      <w:r w:rsidRPr="00301039">
        <w:rPr>
          <w:rFonts w:eastAsia="Calibri" w:cs="Times New Roman"/>
          <w:b/>
          <w:lang w:eastAsia="zh-CN"/>
        </w:rPr>
        <w:t>Prirodnom nepogodom</w:t>
      </w:r>
      <w:r w:rsidRPr="00301039">
        <w:rPr>
          <w:rFonts w:eastAsia="Calibri" w:cs="Times New Roman"/>
          <w:lang w:eastAsia="zh-CN"/>
        </w:rP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1BDBA493" w14:textId="77777777" w:rsidR="00B01DD4" w:rsidRPr="00301039" w:rsidRDefault="00B01DD4" w:rsidP="00B01DD4">
      <w:pPr>
        <w:spacing w:after="120" w:line="276" w:lineRule="auto"/>
        <w:rPr>
          <w:rFonts w:eastAsia="Calibri" w:cs="Times New Roman"/>
          <w:lang w:eastAsia="zh-CN"/>
        </w:rPr>
      </w:pPr>
      <w:r w:rsidRPr="00301039">
        <w:rPr>
          <w:rFonts w:eastAsia="Calibri" w:cs="Times New Roman"/>
          <w:b/>
          <w:lang w:eastAsia="zh-CN"/>
        </w:rPr>
        <w:t>Registar šteta</w:t>
      </w:r>
      <w:r w:rsidRPr="00301039">
        <w:rPr>
          <w:rFonts w:eastAsia="Calibri" w:cs="Times New Roman"/>
          <w:lang w:eastAsia="zh-CN"/>
        </w:rPr>
        <w:t xml:space="preserve"> je digitalna baza podataka svih šteta nastalih zbog prirodnih nepogoda na području Republike Hrvatske.</w:t>
      </w:r>
    </w:p>
    <w:p w14:paraId="54456308" w14:textId="77777777" w:rsidR="00B01DD4" w:rsidRPr="00301039" w:rsidRDefault="00B01DD4" w:rsidP="00B01DD4">
      <w:pPr>
        <w:spacing w:after="120" w:line="276" w:lineRule="auto"/>
        <w:rPr>
          <w:rFonts w:eastAsia="Calibri" w:cs="Times New Roman"/>
          <w:lang w:eastAsia="zh-CN"/>
        </w:rPr>
      </w:pPr>
      <w:r w:rsidRPr="00301039">
        <w:rPr>
          <w:rFonts w:eastAsia="Calibri" w:cs="Times New Roman"/>
          <w:b/>
          <w:lang w:eastAsia="zh-CN"/>
        </w:rPr>
        <w:t>Velika nesreća</w:t>
      </w:r>
      <w:r w:rsidRPr="00301039">
        <w:rPr>
          <w:rFonts w:eastAsia="Calibri" w:cs="Times New Roman"/>
          <w:lang w:eastAsia="zh-CN"/>
        </w:rPr>
        <w:t xml:space="preserve"> 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w:t>
      </w:r>
    </w:p>
    <w:p w14:paraId="04F51CA0" w14:textId="77777777" w:rsidR="00B01DD4" w:rsidRPr="00301039" w:rsidRDefault="00B01DD4" w:rsidP="00B01DD4">
      <w:pPr>
        <w:spacing w:after="120" w:line="276" w:lineRule="auto"/>
        <w:rPr>
          <w:rFonts w:eastAsia="Calibri" w:cs="Times New Roman"/>
          <w:lang w:eastAsia="zh-CN"/>
        </w:rPr>
      </w:pPr>
      <w:r w:rsidRPr="00301039">
        <w:rPr>
          <w:rFonts w:eastAsia="Calibri" w:cs="Times New Roman"/>
          <w:b/>
          <w:lang w:eastAsia="zh-CN"/>
        </w:rPr>
        <w:t>Žurna pomoć</w:t>
      </w:r>
      <w:r w:rsidRPr="00301039">
        <w:rPr>
          <w:rFonts w:eastAsia="Calibri" w:cs="Times New Roman"/>
          <w:lang w:eastAsia="zh-CN"/>
        </w:rP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4A57DD1F" w14:textId="77777777" w:rsidR="00B01DD4" w:rsidRDefault="00B01DD4" w:rsidP="00B01DD4">
      <w:pPr>
        <w:pStyle w:val="Naslov1"/>
        <w:numPr>
          <w:ilvl w:val="0"/>
          <w:numId w:val="0"/>
        </w:numPr>
      </w:pPr>
    </w:p>
    <w:p w14:paraId="56A3325E" w14:textId="77777777" w:rsidR="00B01DD4" w:rsidRDefault="00B01DD4" w:rsidP="008868A1">
      <w:pPr>
        <w:pStyle w:val="Naslov1"/>
        <w:sectPr w:rsidR="00B01DD4" w:rsidSect="003E0DB8">
          <w:headerReference w:type="first" r:id="rId12"/>
          <w:pgSz w:w="11906" w:h="16838"/>
          <w:pgMar w:top="1134" w:right="1134" w:bottom="1134" w:left="1418" w:header="709" w:footer="709" w:gutter="284"/>
          <w:cols w:space="708"/>
          <w:docGrid w:linePitch="360"/>
        </w:sectPr>
      </w:pPr>
    </w:p>
    <w:p w14:paraId="2508EE21" w14:textId="53F7707C" w:rsidR="00301039" w:rsidRPr="008868A1" w:rsidRDefault="00301039" w:rsidP="008868A1">
      <w:pPr>
        <w:pStyle w:val="Naslov1"/>
      </w:pPr>
      <w:bookmarkStart w:id="2" w:name="_Toc84840194"/>
      <w:r w:rsidRPr="008868A1">
        <w:lastRenderedPageBreak/>
        <w:t>UVOD</w:t>
      </w:r>
      <w:bookmarkEnd w:id="1"/>
      <w:bookmarkEnd w:id="2"/>
    </w:p>
    <w:p w14:paraId="62A4334A" w14:textId="34173562" w:rsidR="00301039" w:rsidRPr="003676E0" w:rsidRDefault="00301039" w:rsidP="00B01DD4">
      <w:pPr>
        <w:spacing w:after="120" w:line="276" w:lineRule="auto"/>
        <w:rPr>
          <w:rFonts w:eastAsia="Calibri" w:cs="Times New Roman"/>
          <w:lang w:eastAsia="hr-HR"/>
        </w:rPr>
      </w:pPr>
      <w:r w:rsidRPr="003676E0">
        <w:rPr>
          <w:rFonts w:eastAsia="Calibri" w:cs="Times New Roman"/>
          <w:lang w:eastAsia="hr-HR"/>
        </w:rPr>
        <w:t xml:space="preserve">Temeljem članka 17. stavka 1. Zakona o ublažavanju i uklanjanju posljedica prirodnih nepogoda („Narodne novine“, broj 16/19) (u daljnjem tekstu: </w:t>
      </w:r>
      <w:r w:rsidRPr="003676E0">
        <w:rPr>
          <w:rFonts w:eastAsia="Calibri" w:cs="Times New Roman"/>
          <w:i/>
          <w:lang w:eastAsia="hr-HR"/>
        </w:rPr>
        <w:t>Zakon</w:t>
      </w:r>
      <w:r w:rsidRPr="003676E0">
        <w:rPr>
          <w:rFonts w:eastAsia="Calibri" w:cs="Times New Roman"/>
          <w:lang w:eastAsia="hr-HR"/>
        </w:rPr>
        <w:t xml:space="preserve">), predstavničko tijelo jedinice lokalne i područne (regionalne) samouprave do 30. studenog tekuće godine donosi </w:t>
      </w:r>
      <w:r w:rsidR="00B01DD4" w:rsidRPr="003676E0">
        <w:rPr>
          <w:rFonts w:eastAsia="Calibri" w:cs="Times New Roman"/>
          <w:lang w:eastAsia="hr-HR"/>
        </w:rPr>
        <w:t xml:space="preserve">plan </w:t>
      </w:r>
      <w:r w:rsidRPr="003676E0">
        <w:rPr>
          <w:rFonts w:eastAsia="Calibri" w:cs="Times New Roman"/>
          <w:lang w:eastAsia="hr-HR"/>
        </w:rPr>
        <w:t xml:space="preserve">djelovanja u području prirodnih nepogoda za sljedeću kalendarsku godinu radi određenja mjera i postupanja djelomične sanacije šteta od prirodnih nepogoda. </w:t>
      </w:r>
    </w:p>
    <w:p w14:paraId="50508CC7" w14:textId="77777777" w:rsidR="00301039" w:rsidRPr="003676E0" w:rsidRDefault="00301039" w:rsidP="00B01DD4">
      <w:pPr>
        <w:spacing w:after="120" w:line="276" w:lineRule="auto"/>
        <w:rPr>
          <w:rFonts w:eastAsia="Calibri" w:cs="Times New Roman"/>
          <w:lang w:eastAsia="hr-HR"/>
        </w:rPr>
      </w:pPr>
      <w:r w:rsidRPr="003676E0">
        <w:rPr>
          <w:rFonts w:eastAsia="Calibri" w:cs="Times New Roman"/>
          <w:lang w:eastAsia="hr-HR"/>
        </w:rPr>
        <w:t>Planom djelovanja se definiraju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p>
    <w:p w14:paraId="3D35818A" w14:textId="77777777" w:rsidR="00301039" w:rsidRPr="003676E0" w:rsidRDefault="00301039" w:rsidP="00B01DD4">
      <w:pPr>
        <w:spacing w:after="120" w:line="276" w:lineRule="auto"/>
        <w:rPr>
          <w:rFonts w:eastAsia="Calibri" w:cs="Times New Roman"/>
          <w:lang w:eastAsia="hr-HR"/>
        </w:rPr>
      </w:pPr>
      <w:r w:rsidRPr="003676E0">
        <w:rPr>
          <w:rFonts w:eastAsia="Calibri" w:cs="Times New Roman"/>
          <w:lang w:eastAsia="hr-HR"/>
        </w:rPr>
        <w:t xml:space="preserve">Temeljem članka 17.  stavka 2. </w:t>
      </w:r>
      <w:r w:rsidRPr="003676E0">
        <w:rPr>
          <w:rFonts w:eastAsia="Calibri" w:cs="Times New Roman"/>
          <w:i/>
          <w:lang w:eastAsia="hr-HR"/>
        </w:rPr>
        <w:t>Zakona</w:t>
      </w:r>
      <w:r w:rsidRPr="003676E0">
        <w:rPr>
          <w:rFonts w:eastAsia="Calibri" w:cs="Times New Roman"/>
          <w:lang w:eastAsia="hr-HR"/>
        </w:rPr>
        <w:t xml:space="preserve">, Plan djelovanja sadržava najmanje: </w:t>
      </w:r>
    </w:p>
    <w:p w14:paraId="48B75D67"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popis mjera i nositelja mjera u slučaju nastajanja prirodne nepogode,</w:t>
      </w:r>
    </w:p>
    <w:p w14:paraId="3D872331"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procjene osiguranja opreme i drugih sredstava za zaštitu i sprječavanje stradanja imovine, gospodarskih funkcija i stradanja stanovništva,</w:t>
      </w:r>
    </w:p>
    <w:p w14:paraId="045DE26D" w14:textId="77777777" w:rsidR="00301039" w:rsidRPr="00301039" w:rsidRDefault="00301039" w:rsidP="00DB6ECC">
      <w:pPr>
        <w:numPr>
          <w:ilvl w:val="0"/>
          <w:numId w:val="10"/>
        </w:numPr>
        <w:spacing w:after="120" w:line="276" w:lineRule="auto"/>
        <w:ind w:left="714" w:hanging="357"/>
        <w:rPr>
          <w:rFonts w:eastAsia="Calibri" w:cs="Calibri"/>
          <w:lang w:eastAsia="hr-HR"/>
        </w:rPr>
      </w:pPr>
      <w:r w:rsidRPr="00301039">
        <w:rPr>
          <w:rFonts w:eastAsia="Calibri" w:cs="Times New Roman"/>
          <w:lang w:eastAsia="hr-HR"/>
        </w:rPr>
        <w:t xml:space="preserve">sve druge mjere koje uključuju suradnju s nadležnim tijelima iz </w:t>
      </w:r>
      <w:r w:rsidRPr="00301039">
        <w:rPr>
          <w:rFonts w:eastAsia="Calibri" w:cs="Times New Roman"/>
          <w:i/>
          <w:lang w:eastAsia="hr-HR"/>
        </w:rPr>
        <w:t>Zakona</w:t>
      </w:r>
      <w:r w:rsidRPr="00301039">
        <w:rPr>
          <w:rFonts w:eastAsia="Calibri" w:cs="Times New Roman"/>
          <w:lang w:eastAsia="hr-HR"/>
        </w:rPr>
        <w:t xml:space="preserve"> i/ili drugih tijela, znanstvenih ustanova i stručnjaka za područje prirodnih nepogoda.</w:t>
      </w:r>
    </w:p>
    <w:p w14:paraId="20C417FC" w14:textId="77777777" w:rsidR="00301039" w:rsidRPr="003676E0" w:rsidRDefault="00301039" w:rsidP="00B01DD4">
      <w:pPr>
        <w:spacing w:after="120" w:line="276" w:lineRule="auto"/>
        <w:rPr>
          <w:rFonts w:eastAsia="Calibri" w:cs="Times New Roman"/>
          <w:lang w:eastAsia="hr-HR"/>
        </w:rPr>
      </w:pPr>
      <w:r w:rsidRPr="003676E0">
        <w:rPr>
          <w:rFonts w:eastAsia="Calibri" w:cs="Times New Roman"/>
          <w:lang w:eastAsia="hr-HR"/>
        </w:rPr>
        <w:t xml:space="preserve">Sukladno članku 17. stavku 3. </w:t>
      </w:r>
      <w:r w:rsidRPr="003676E0">
        <w:rPr>
          <w:rFonts w:eastAsia="Calibri" w:cs="Times New Roman"/>
          <w:i/>
          <w:lang w:eastAsia="hr-HR"/>
        </w:rPr>
        <w:t xml:space="preserve">Zakona, </w:t>
      </w:r>
      <w:r w:rsidRPr="003676E0">
        <w:rPr>
          <w:rFonts w:eastAsia="Calibri" w:cs="Times New Roman"/>
          <w:lang w:eastAsia="hr-HR"/>
        </w:rPr>
        <w:t xml:space="preserve">izvršno tijelo jedinice lokalne i područne (regionalne) samouprave podnosi predstavničkom tijelu do 31. ožujka tekuće godine Izvješće o izvršenju Plana za proteklu kalendarsku godinu. </w:t>
      </w:r>
    </w:p>
    <w:p w14:paraId="72B58697" w14:textId="77777777" w:rsidR="00301039" w:rsidRPr="00301039" w:rsidRDefault="00301039" w:rsidP="00301039">
      <w:pPr>
        <w:pStyle w:val="Naslov1"/>
      </w:pPr>
      <w:bookmarkStart w:id="3" w:name="_Toc1769347"/>
      <w:bookmarkStart w:id="4" w:name="_Toc22817274"/>
      <w:bookmarkStart w:id="5" w:name="_Toc84840195"/>
      <w:r w:rsidRPr="00301039">
        <w:t>PRIRODNE NEPOGODE</w:t>
      </w:r>
      <w:bookmarkEnd w:id="3"/>
      <w:bookmarkEnd w:id="4"/>
      <w:bookmarkEnd w:id="5"/>
    </w:p>
    <w:p w14:paraId="38F941DF" w14:textId="77777777" w:rsidR="00301039" w:rsidRPr="00301039" w:rsidRDefault="00301039" w:rsidP="00B01DD4">
      <w:pPr>
        <w:spacing w:after="120" w:line="276" w:lineRule="auto"/>
        <w:rPr>
          <w:rFonts w:eastAsia="Calibri" w:cs="Times New Roman"/>
        </w:rPr>
      </w:pPr>
      <w:r w:rsidRPr="00301039">
        <w:rPr>
          <w:rFonts w:eastAsia="Calibri" w:cs="Times New Roman"/>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D60DAF5" w14:textId="77777777" w:rsidR="00301039" w:rsidRPr="00301039" w:rsidRDefault="00301039" w:rsidP="00B01DD4">
      <w:pPr>
        <w:spacing w:after="120" w:line="276" w:lineRule="auto"/>
        <w:rPr>
          <w:rFonts w:eastAsia="Calibri" w:cs="Times New Roman"/>
          <w:lang w:eastAsia="hr-HR"/>
        </w:rPr>
      </w:pPr>
      <w:r w:rsidRPr="00301039">
        <w:rPr>
          <w:rFonts w:eastAsia="Calibri" w:cs="Times New Roman"/>
          <w:lang w:eastAsia="hr-HR"/>
        </w:rPr>
        <w:t>Prirodnim nepogodama smatraju se:</w:t>
      </w:r>
    </w:p>
    <w:p w14:paraId="17BCC5C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potres,</w:t>
      </w:r>
    </w:p>
    <w:p w14:paraId="3FFBC51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olujni, orkanski i ostali jak vjetar,</w:t>
      </w:r>
    </w:p>
    <w:p w14:paraId="38C52234"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požar,</w:t>
      </w:r>
    </w:p>
    <w:p w14:paraId="7DBE01B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poplava,</w:t>
      </w:r>
    </w:p>
    <w:p w14:paraId="7D55186E"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suša,</w:t>
      </w:r>
    </w:p>
    <w:p w14:paraId="4497287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tuča,</w:t>
      </w:r>
    </w:p>
    <w:p w14:paraId="75F8952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mraz,</w:t>
      </w:r>
    </w:p>
    <w:p w14:paraId="5C7FDCC7"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izvanredno velika visina snijega,</w:t>
      </w:r>
    </w:p>
    <w:p w14:paraId="30459AD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snježni nanos i lavina,</w:t>
      </w:r>
    </w:p>
    <w:p w14:paraId="79519D5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nagomilavanje leda na vodotocima,</w:t>
      </w:r>
    </w:p>
    <w:p w14:paraId="4B0EFDA2"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lastRenderedPageBreak/>
        <w:t>klizanje, tečenje, odronjavanje i prevrtanje zemljišta,</w:t>
      </w:r>
    </w:p>
    <w:p w14:paraId="19250BA4" w14:textId="77777777" w:rsidR="00301039" w:rsidRPr="00301039" w:rsidRDefault="00301039" w:rsidP="00DB6ECC">
      <w:pPr>
        <w:numPr>
          <w:ilvl w:val="0"/>
          <w:numId w:val="11"/>
        </w:numPr>
        <w:spacing w:after="120" w:line="276" w:lineRule="auto"/>
        <w:ind w:left="714" w:hanging="357"/>
        <w:rPr>
          <w:rFonts w:eastAsia="Calibri" w:cstheme="minorHAnsi"/>
          <w:szCs w:val="24"/>
          <w:lang w:eastAsia="hr-HR"/>
        </w:rPr>
      </w:pPr>
      <w:r w:rsidRPr="00301039">
        <w:rPr>
          <w:rFonts w:eastAsia="Calibri" w:cstheme="minorHAnsi"/>
          <w:szCs w:val="24"/>
          <w:lang w:eastAsia="hr-HR"/>
        </w:rPr>
        <w:t>druge pojave takva opsega koje, ovisno o mjesnim prilikama, uzrokuju bitne poremećaje u životu ljudi na određenom području.</w:t>
      </w:r>
    </w:p>
    <w:p w14:paraId="3D3C599C" w14:textId="77777777" w:rsidR="00301039" w:rsidRPr="00301039" w:rsidRDefault="00301039" w:rsidP="00B01DD4">
      <w:pPr>
        <w:spacing w:after="120" w:line="276" w:lineRule="auto"/>
        <w:rPr>
          <w:rFonts w:eastAsia="Calibri" w:cs="Times New Roman"/>
          <w:lang w:eastAsia="zh-CN"/>
        </w:rPr>
      </w:pPr>
      <w:r w:rsidRPr="00301039">
        <w:rPr>
          <w:rFonts w:eastAsia="Calibri" w:cs="Times New Roman"/>
          <w:lang w:eastAsia="zh-CN"/>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4F469701" w14:textId="77777777" w:rsidR="00301039" w:rsidRPr="00301039" w:rsidRDefault="00301039" w:rsidP="00B01DD4">
      <w:pPr>
        <w:spacing w:after="120" w:line="276" w:lineRule="auto"/>
        <w:rPr>
          <w:rFonts w:eastAsia="Calibri" w:cs="Times New Roman"/>
          <w:lang w:eastAsia="zh-CN"/>
        </w:rPr>
      </w:pPr>
      <w:r w:rsidRPr="00301039">
        <w:rPr>
          <w:rFonts w:eastAsia="Calibri" w:cs="Times New Roman"/>
          <w:lang w:eastAsia="zh-CN"/>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621BD954" w14:textId="2171B217" w:rsidR="00301039" w:rsidRDefault="00301039" w:rsidP="00B01DD4">
      <w:pPr>
        <w:spacing w:after="120" w:line="276" w:lineRule="auto"/>
        <w:rPr>
          <w:rFonts w:eastAsia="Calibri" w:cs="Times New Roman"/>
          <w:lang w:eastAsia="zh-CN"/>
        </w:rPr>
      </w:pPr>
      <w:r w:rsidRPr="00301039">
        <w:rPr>
          <w:rFonts w:eastAsia="Calibri" w:cs="Times New Roman"/>
          <w:lang w:eastAsia="zh-CN"/>
        </w:rPr>
        <w:t xml:space="preserve">Ispunjenje uvjeta za proglašenje prirodne nepogode utvrđuje </w:t>
      </w:r>
      <w:r w:rsidR="00B01DD4">
        <w:rPr>
          <w:rFonts w:eastAsia="Calibri" w:cs="Times New Roman"/>
          <w:lang w:eastAsia="zh-CN"/>
        </w:rPr>
        <w:t>Općinsko</w:t>
      </w:r>
      <w:r w:rsidR="00B01DD4" w:rsidRPr="00301039">
        <w:rPr>
          <w:rFonts w:eastAsia="Calibri" w:cs="Times New Roman"/>
          <w:lang w:eastAsia="zh-CN"/>
        </w:rPr>
        <w:t xml:space="preserve"> </w:t>
      </w:r>
      <w:r w:rsidRPr="00301039">
        <w:rPr>
          <w:rFonts w:eastAsia="Calibri" w:cs="Times New Roman"/>
          <w:lang w:eastAsia="zh-CN"/>
        </w:rPr>
        <w:t xml:space="preserve">povjerenstvo za procjenu šteta od prirodnih nepogoda.  </w:t>
      </w:r>
    </w:p>
    <w:p w14:paraId="21C9DEF8" w14:textId="51BCCE76" w:rsidR="00B01DD4" w:rsidRDefault="00B01DD4" w:rsidP="00B01DD4">
      <w:pPr>
        <w:spacing w:after="120" w:line="276" w:lineRule="auto"/>
        <w:rPr>
          <w:rFonts w:eastAsia="Calibri" w:cs="Times New Roman"/>
          <w:lang w:eastAsia="zh-CN"/>
        </w:rPr>
      </w:pPr>
      <w:r>
        <w:rPr>
          <w:rFonts w:eastAsia="Calibri" w:cs="Times New Roman"/>
          <w:lang w:eastAsia="zh-CN"/>
        </w:rPr>
        <w:t xml:space="preserve">Općinsko povjerenstvo za procjenu šteta od prirodnih nepogoda Općine Cestica imenovano je Odlukom Općinskog vijeća </w:t>
      </w:r>
      <w:r w:rsidRPr="00B01DD4">
        <w:rPr>
          <w:rFonts w:eastAsia="Calibri" w:cs="Times New Roman"/>
          <w:lang w:eastAsia="zh-CN"/>
        </w:rPr>
        <w:t xml:space="preserve">Općine Cestica o imenovanju članova Općinskog povjerenstva za procjenu šteta od prirodnih nepogoda („Službeni vjesnik Varaždinske županije“, broj 42/19). Članovi povjerenstva imenuju se na vrijeme od 4 godine. </w:t>
      </w:r>
      <w:r>
        <w:rPr>
          <w:rFonts w:eastAsia="Calibri" w:cs="Times New Roman"/>
          <w:lang w:eastAsia="zh-CN"/>
        </w:rPr>
        <w:t>Općinsko povjerenstv</w:t>
      </w:r>
      <w:r w:rsidRPr="00B01DD4">
        <w:rPr>
          <w:rFonts w:eastAsia="Calibri" w:cs="Times New Roman"/>
          <w:lang w:eastAsia="zh-CN"/>
        </w:rPr>
        <w:t>o  za procjenu šteta od prirodnih nepogoda Općine Cestica sastoji se od 5 članova. Stručne i administrativne poslove za povjerenstvo obavlja Jedinstveni upravni odjel Općine Cestica.</w:t>
      </w:r>
    </w:p>
    <w:p w14:paraId="616D4ECB" w14:textId="77777777" w:rsidR="00301039" w:rsidRPr="008868A1" w:rsidRDefault="00301039" w:rsidP="008868A1">
      <w:pPr>
        <w:pStyle w:val="Naslov1"/>
      </w:pPr>
      <w:bookmarkStart w:id="6" w:name="_Toc84840196"/>
      <w:r w:rsidRPr="008868A1">
        <w:t>NADLEŽNA TIJELA I OPIS POSLOVA</w:t>
      </w:r>
      <w:bookmarkEnd w:id="6"/>
    </w:p>
    <w:p w14:paraId="3974B570" w14:textId="56C9546E" w:rsidR="00301039" w:rsidRPr="00301039" w:rsidRDefault="00301039" w:rsidP="00B01DD4">
      <w:pPr>
        <w:spacing w:after="120" w:line="276" w:lineRule="auto"/>
        <w:rPr>
          <w:rFonts w:eastAsia="Calibri" w:cs="Times New Roman"/>
          <w:lang w:eastAsia="zh-CN"/>
        </w:rPr>
      </w:pPr>
      <w:r w:rsidRPr="00301039">
        <w:rPr>
          <w:rFonts w:eastAsia="Calibri" w:cs="Times New Roman"/>
          <w:lang w:eastAsia="zh-CN"/>
        </w:rPr>
        <w:t xml:space="preserve">Nadležna tijela za provedbu mjera s ciljem djelomičnog ublažavanja šteta uslijed prirodnih nepogoda na području </w:t>
      </w:r>
      <w:r w:rsidR="00A82469">
        <w:rPr>
          <w:rFonts w:eastAsia="Calibri" w:cs="Times New Roman"/>
          <w:lang w:eastAsia="zh-CN"/>
        </w:rPr>
        <w:t xml:space="preserve">Općine </w:t>
      </w:r>
      <w:r w:rsidR="00FB08EE">
        <w:rPr>
          <w:rFonts w:eastAsia="Calibri" w:cs="Times New Roman"/>
          <w:lang w:eastAsia="zh-CN"/>
        </w:rPr>
        <w:t>Cestica</w:t>
      </w:r>
      <w:r w:rsidR="00A82469">
        <w:rPr>
          <w:rFonts w:eastAsia="Calibri" w:cs="Times New Roman"/>
          <w:lang w:eastAsia="zh-CN"/>
        </w:rPr>
        <w:t xml:space="preserve"> </w:t>
      </w:r>
      <w:r w:rsidRPr="00301039">
        <w:rPr>
          <w:rFonts w:eastAsia="Calibri" w:cs="Times New Roman"/>
          <w:lang w:eastAsia="zh-CN"/>
        </w:rPr>
        <w:t xml:space="preserve">su: </w:t>
      </w:r>
    </w:p>
    <w:p w14:paraId="4D614E8C"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Vlada Republike Hrvatske,</w:t>
      </w:r>
    </w:p>
    <w:p w14:paraId="290F27EE"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Državno povjerenstvo za procjenu šteta od prirodnih nepogoda,</w:t>
      </w:r>
    </w:p>
    <w:p w14:paraId="457B8B7C" w14:textId="4AB37515" w:rsidR="00301039" w:rsidRPr="00301039" w:rsidRDefault="00A82469" w:rsidP="00DB6ECC">
      <w:pPr>
        <w:numPr>
          <w:ilvl w:val="0"/>
          <w:numId w:val="12"/>
        </w:numPr>
        <w:spacing w:after="0" w:line="276" w:lineRule="auto"/>
        <w:ind w:left="714" w:hanging="357"/>
        <w:rPr>
          <w:rFonts w:eastAsia="Calibri" w:cs="Times New Roman"/>
          <w:lang w:eastAsia="zh-CN"/>
        </w:rPr>
      </w:pPr>
      <w:r>
        <w:rPr>
          <w:rFonts w:eastAsia="Calibri" w:cs="Times New Roman"/>
          <w:lang w:eastAsia="zh-CN"/>
        </w:rPr>
        <w:t>Županijsko p</w:t>
      </w:r>
      <w:r w:rsidR="00301039" w:rsidRPr="00301039">
        <w:rPr>
          <w:rFonts w:eastAsia="Calibri" w:cs="Times New Roman"/>
          <w:lang w:eastAsia="zh-CN"/>
        </w:rPr>
        <w:t xml:space="preserve">ovjerenstvo za procjenu šteta od prirodnih nepogoda </w:t>
      </w:r>
      <w:r w:rsidR="00B23BC8">
        <w:rPr>
          <w:rFonts w:eastAsia="Calibri" w:cs="Times New Roman"/>
          <w:lang w:eastAsia="zh-CN"/>
        </w:rPr>
        <w:t xml:space="preserve">za područje Varaždinske </w:t>
      </w:r>
      <w:r w:rsidR="00301039" w:rsidRPr="00301039">
        <w:rPr>
          <w:rFonts w:eastAsia="Calibri" w:cs="Times New Roman"/>
          <w:lang w:eastAsia="zh-CN"/>
        </w:rPr>
        <w:t>županije</w:t>
      </w:r>
      <w:r w:rsidR="00974E57">
        <w:rPr>
          <w:rFonts w:eastAsia="Calibri" w:cs="Times New Roman"/>
          <w:lang w:eastAsia="zh-CN"/>
        </w:rPr>
        <w:t xml:space="preserve"> (u daljnjem tekstu: Županijsko povjerenstvo)</w:t>
      </w:r>
      <w:r w:rsidR="00301039" w:rsidRPr="00301039">
        <w:rPr>
          <w:rFonts w:eastAsia="Calibri" w:cs="Times New Roman"/>
          <w:lang w:eastAsia="zh-CN"/>
        </w:rPr>
        <w:t>,</w:t>
      </w:r>
    </w:p>
    <w:p w14:paraId="2FA2EC77" w14:textId="0D6C1CB7" w:rsidR="00301039" w:rsidRPr="00301039" w:rsidRDefault="00072429" w:rsidP="00DB6ECC">
      <w:pPr>
        <w:numPr>
          <w:ilvl w:val="0"/>
          <w:numId w:val="12"/>
        </w:numPr>
        <w:spacing w:after="0" w:line="276" w:lineRule="auto"/>
        <w:ind w:left="714" w:hanging="357"/>
        <w:rPr>
          <w:rFonts w:eastAsia="Calibri" w:cs="Times New Roman"/>
          <w:lang w:eastAsia="zh-CN"/>
        </w:rPr>
      </w:pPr>
      <w:r>
        <w:rPr>
          <w:rFonts w:eastAsia="Calibri" w:cs="Times New Roman"/>
          <w:lang w:eastAsia="zh-CN"/>
        </w:rPr>
        <w:t>Općinsko p</w:t>
      </w:r>
      <w:r w:rsidR="00301039" w:rsidRPr="00301039">
        <w:rPr>
          <w:rFonts w:eastAsia="Calibri" w:cs="Times New Roman"/>
          <w:lang w:eastAsia="zh-CN"/>
        </w:rPr>
        <w:t>ovjerenstvo za procjenu šteta od prirodnih nepogoda</w:t>
      </w:r>
      <w:r>
        <w:rPr>
          <w:rFonts w:eastAsia="Calibri" w:cs="Times New Roman"/>
          <w:lang w:eastAsia="zh-CN"/>
        </w:rPr>
        <w:t xml:space="preserve"> Općine </w:t>
      </w:r>
      <w:r w:rsidR="00FB08EE">
        <w:rPr>
          <w:rFonts w:eastAsia="Calibri" w:cs="Times New Roman"/>
          <w:lang w:eastAsia="zh-CN"/>
        </w:rPr>
        <w:t>Cestica</w:t>
      </w:r>
      <w:r>
        <w:rPr>
          <w:rFonts w:eastAsia="Calibri" w:cs="Times New Roman"/>
          <w:lang w:eastAsia="zh-CN"/>
        </w:rPr>
        <w:t xml:space="preserve"> </w:t>
      </w:r>
      <w:r w:rsidR="00301039" w:rsidRPr="00301039">
        <w:rPr>
          <w:rFonts w:eastAsia="Calibri" w:cs="Times New Roman"/>
          <w:lang w:eastAsia="zh-CN"/>
        </w:rPr>
        <w:t xml:space="preserve">(u daljnjem tekstu: </w:t>
      </w:r>
      <w:r>
        <w:rPr>
          <w:rFonts w:eastAsia="Calibri" w:cs="Times New Roman"/>
          <w:lang w:eastAsia="zh-CN"/>
        </w:rPr>
        <w:t>Općinsko povjerenstvo</w:t>
      </w:r>
      <w:r w:rsidR="00301039" w:rsidRPr="00301039">
        <w:rPr>
          <w:rFonts w:eastAsia="Calibri" w:cs="Times New Roman"/>
          <w:lang w:eastAsia="zh-CN"/>
        </w:rPr>
        <w:t>),</w:t>
      </w:r>
    </w:p>
    <w:p w14:paraId="18565199" w14:textId="77777777" w:rsidR="00301039" w:rsidRPr="00301039" w:rsidRDefault="00301039" w:rsidP="00DB6ECC">
      <w:pPr>
        <w:numPr>
          <w:ilvl w:val="0"/>
          <w:numId w:val="12"/>
        </w:numPr>
        <w:spacing w:after="0" w:line="276" w:lineRule="auto"/>
        <w:ind w:left="714" w:hanging="357"/>
        <w:rPr>
          <w:rFonts w:eastAsia="Calibri" w:cs="Times New Roman"/>
          <w:lang w:eastAsia="hr-HR"/>
        </w:rPr>
      </w:pPr>
      <w:r w:rsidRPr="00301039">
        <w:rPr>
          <w:rFonts w:eastAsia="Calibri" w:cs="Times New Roman"/>
          <w:lang w:eastAsia="zh-CN"/>
        </w:rPr>
        <w:t>Stručno povjerenstvo</w:t>
      </w:r>
      <w:r w:rsidRPr="00301039">
        <w:rPr>
          <w:rFonts w:eastAsia="Calibri" w:cs="Times New Roman"/>
          <w:lang w:eastAsia="hr-HR"/>
        </w:rPr>
        <w:t xml:space="preserve">, </w:t>
      </w:r>
    </w:p>
    <w:p w14:paraId="42850F2F"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nadležna ministarstava (za poljoprivredu, ribarstvo i akvakulturu, gospodarstvo, graditeljstvo i prostorno uređenje, zaštitu okoliša i energetiku, more, promet i infrastrukturu),</w:t>
      </w:r>
    </w:p>
    <w:p w14:paraId="05A4452F" w14:textId="67B3CAFE" w:rsidR="00301039" w:rsidRPr="00301039" w:rsidRDefault="00FC5CF3" w:rsidP="00DB6ECC">
      <w:pPr>
        <w:numPr>
          <w:ilvl w:val="0"/>
          <w:numId w:val="12"/>
        </w:numPr>
        <w:spacing w:after="0" w:line="276" w:lineRule="auto"/>
        <w:ind w:left="714" w:hanging="357"/>
        <w:rPr>
          <w:rFonts w:eastAsia="Calibri" w:cs="Times New Roman"/>
          <w:lang w:eastAsia="hr-HR"/>
        </w:rPr>
      </w:pPr>
      <w:r>
        <w:rPr>
          <w:rFonts w:eastAsia="Calibri" w:cs="Times New Roman"/>
          <w:lang w:eastAsia="hr-HR"/>
        </w:rPr>
        <w:t xml:space="preserve">Varaždinska </w:t>
      </w:r>
      <w:r w:rsidR="00301039" w:rsidRPr="00301039">
        <w:rPr>
          <w:rFonts w:eastAsia="Calibri" w:cs="Times New Roman"/>
          <w:lang w:eastAsia="hr-HR"/>
        </w:rPr>
        <w:t>županija,</w:t>
      </w:r>
    </w:p>
    <w:p w14:paraId="3F954501" w14:textId="77777777" w:rsidR="00B01DD4" w:rsidRDefault="001D4D12" w:rsidP="00DB6ECC">
      <w:pPr>
        <w:numPr>
          <w:ilvl w:val="0"/>
          <w:numId w:val="12"/>
        </w:numPr>
        <w:spacing w:after="120" w:line="276" w:lineRule="auto"/>
        <w:ind w:left="714" w:hanging="357"/>
        <w:rPr>
          <w:rFonts w:eastAsia="Times New Roman" w:cs="Calibri"/>
          <w:szCs w:val="24"/>
          <w:lang w:eastAsia="hr-HR"/>
        </w:rPr>
      </w:pPr>
      <w:r>
        <w:rPr>
          <w:rFonts w:eastAsia="Times New Roman" w:cs="Calibri"/>
          <w:szCs w:val="24"/>
          <w:lang w:eastAsia="hr-HR"/>
        </w:rPr>
        <w:t xml:space="preserve">Općina </w:t>
      </w:r>
      <w:r w:rsidR="00FB08EE">
        <w:rPr>
          <w:rFonts w:eastAsia="Times New Roman" w:cs="Calibri"/>
          <w:szCs w:val="24"/>
          <w:lang w:eastAsia="hr-HR"/>
        </w:rPr>
        <w:t>Cestica</w:t>
      </w:r>
      <w:r>
        <w:rPr>
          <w:rFonts w:eastAsia="Times New Roman" w:cs="Calibri"/>
          <w:szCs w:val="24"/>
          <w:lang w:eastAsia="hr-HR"/>
        </w:rPr>
        <w:t>.</w:t>
      </w:r>
    </w:p>
    <w:p w14:paraId="1197ECF0" w14:textId="77777777" w:rsidR="00301039" w:rsidRPr="00301039" w:rsidRDefault="00301039" w:rsidP="00B01DD4">
      <w:pPr>
        <w:spacing w:after="120" w:line="276" w:lineRule="auto"/>
        <w:rPr>
          <w:rFonts w:eastAsia="Calibri" w:cs="Times New Roman"/>
          <w:b/>
          <w:bCs/>
        </w:rPr>
      </w:pPr>
      <w:r w:rsidRPr="00B01DD4">
        <w:rPr>
          <w:rFonts w:eastAsia="Calibri" w:cs="Times New Roman"/>
          <w:i/>
          <w:iCs/>
          <w:u w:val="single"/>
        </w:rPr>
        <w:t>Vlada Republike Hrvatske</w:t>
      </w:r>
      <w:r w:rsidRPr="00301039">
        <w:rPr>
          <w:rFonts w:eastAsia="Calibri" w:cs="Times New Roman"/>
          <w:b/>
          <w:bCs/>
        </w:rPr>
        <w:t xml:space="preserve"> </w:t>
      </w:r>
      <w:r w:rsidRPr="00301039">
        <w:rPr>
          <w:rFonts w:eastAsia="Calibri" w:cs="Times New Roman"/>
        </w:rPr>
        <w:t xml:space="preserve">u skladu s odredbama </w:t>
      </w:r>
      <w:r w:rsidRPr="00301039">
        <w:rPr>
          <w:rFonts w:eastAsia="Calibri" w:cs="Times New Roman"/>
          <w:i/>
          <w:iCs/>
        </w:rPr>
        <w:t>Zakona</w:t>
      </w:r>
      <w:r w:rsidRPr="00301039">
        <w:rPr>
          <w:rFonts w:eastAsia="Calibri" w:cs="Times New Roman"/>
        </w:rPr>
        <w:t>:</w:t>
      </w:r>
      <w:r w:rsidRPr="00301039">
        <w:rPr>
          <w:rFonts w:eastAsia="Calibri" w:cs="Times New Roman"/>
          <w:b/>
          <w:bCs/>
        </w:rPr>
        <w:t xml:space="preserve"> </w:t>
      </w:r>
    </w:p>
    <w:p w14:paraId="0C69707B" w14:textId="77777777" w:rsidR="00301039" w:rsidRPr="00301039" w:rsidRDefault="00301039" w:rsidP="00DB6ECC">
      <w:pPr>
        <w:numPr>
          <w:ilvl w:val="0"/>
          <w:numId w:val="15"/>
        </w:numPr>
        <w:spacing w:after="120" w:line="276" w:lineRule="auto"/>
        <w:ind w:left="714" w:right="66" w:hanging="357"/>
        <w:contextualSpacing/>
        <w:rPr>
          <w:rFonts w:eastAsia="Calibri" w:cstheme="minorHAnsi"/>
          <w:szCs w:val="24"/>
        </w:rPr>
      </w:pPr>
      <w:r w:rsidRPr="00301039">
        <w:rPr>
          <w:rFonts w:eastAsia="Calibri" w:cstheme="minorHAnsi"/>
          <w:szCs w:val="24"/>
        </w:rPr>
        <w:lastRenderedPageBreak/>
        <w:t>odobrava pomoć za ublažavanje i djelomično uklanjanje posljedica prirodnih nepogoda na prijedlog Državnog povjerenstva za procjenu šteta od prirodnih nepogoda,</w:t>
      </w:r>
    </w:p>
    <w:p w14:paraId="440CE87D" w14:textId="1787514E" w:rsidR="00301039" w:rsidRPr="00301039" w:rsidRDefault="00301039" w:rsidP="00DB6ECC">
      <w:pPr>
        <w:numPr>
          <w:ilvl w:val="0"/>
          <w:numId w:val="15"/>
        </w:numPr>
        <w:spacing w:after="120" w:line="276" w:lineRule="auto"/>
        <w:ind w:left="714" w:right="68" w:hanging="357"/>
        <w:rPr>
          <w:rFonts w:eastAsia="Calibri" w:cstheme="minorHAnsi"/>
          <w:szCs w:val="24"/>
        </w:rPr>
      </w:pPr>
      <w:r w:rsidRPr="00301039">
        <w:rPr>
          <w:rFonts w:eastAsia="Calibri" w:cstheme="minorHAnsi"/>
          <w:szCs w:val="24"/>
        </w:rPr>
        <w:t xml:space="preserve">odobrava žurnu pomoć na prijedlog Državnog povjerenstva za procjenu šteta od prirodnih nepogoda i/ili </w:t>
      </w:r>
      <w:r w:rsidR="001D4D12">
        <w:rPr>
          <w:rFonts w:eastAsia="Calibri" w:cstheme="minorHAnsi"/>
          <w:szCs w:val="24"/>
        </w:rPr>
        <w:t xml:space="preserve">Općine </w:t>
      </w:r>
      <w:r w:rsidR="00FB08EE">
        <w:rPr>
          <w:rFonts w:eastAsia="Calibri" w:cstheme="minorHAnsi"/>
          <w:szCs w:val="24"/>
        </w:rPr>
        <w:t>Cestica</w:t>
      </w:r>
      <w:r w:rsidRPr="00301039">
        <w:rPr>
          <w:rFonts w:eastAsia="Calibri" w:cstheme="minorHAnsi"/>
          <w:szCs w:val="24"/>
        </w:rPr>
        <w:t>.</w:t>
      </w:r>
    </w:p>
    <w:p w14:paraId="3E3FDA07" w14:textId="77777777" w:rsidR="00301039" w:rsidRPr="00301039" w:rsidRDefault="00301039" w:rsidP="00B01DD4">
      <w:pPr>
        <w:spacing w:after="120" w:line="276" w:lineRule="auto"/>
        <w:rPr>
          <w:rFonts w:eastAsia="Calibri" w:cs="Times New Roman"/>
        </w:rPr>
      </w:pPr>
      <w:r w:rsidRPr="00B01DD4">
        <w:rPr>
          <w:rFonts w:eastAsia="Calibri" w:cs="Times New Roman"/>
          <w:i/>
          <w:iCs/>
          <w:u w:val="single"/>
        </w:rPr>
        <w:t>Državno povjerenstvo</w:t>
      </w:r>
      <w:r w:rsidRPr="00301039">
        <w:rPr>
          <w:rFonts w:eastAsia="Calibri" w:cs="Times New Roman"/>
        </w:rPr>
        <w:t xml:space="preserve"> u skladu s odredbama </w:t>
      </w:r>
      <w:r w:rsidRPr="00301039">
        <w:rPr>
          <w:rFonts w:eastAsia="Calibri" w:cs="Times New Roman"/>
          <w:i/>
          <w:iCs/>
        </w:rPr>
        <w:t>Zakona</w:t>
      </w:r>
      <w:r w:rsidRPr="00301039">
        <w:rPr>
          <w:rFonts w:eastAsia="Calibri" w:cs="Times New Roman"/>
        </w:rPr>
        <w:t>:</w:t>
      </w:r>
    </w:p>
    <w:p w14:paraId="329C17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usklađuje rad gradskog/općinskog/županijskog povjerenstva te surađuje u pitanjima prijave i/ili procjena šteta od prirodnih nepogoda,</w:t>
      </w:r>
    </w:p>
    <w:p w14:paraId="293DBAD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podnosi prijedlog Vladi Republike Hrvatske za odobravanje pomoći za ublažavanje i djelomično uklanjanje posljedica prirodne nepogode,</w:t>
      </w:r>
    </w:p>
    <w:p w14:paraId="40351522"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daje mišljenje na izvješće s prikazom svih potvrđenih šteta koje zajedno s prijedlogom dodjele sredstava pomoći za ublažavanje i djelomično uklanjanje posljedica prirodnih nepogoda dostavljaju nadležna ministarstva,</w:t>
      </w:r>
    </w:p>
    <w:p w14:paraId="4F788315"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odlučuje o konačnoj procjeni šteta na temelju izvješća dostavljenih od nadležnih ministarstava glede uzroka, vrste, okolnosti, vrijednosti i njihovih posljedica,</w:t>
      </w:r>
    </w:p>
    <w:p w14:paraId="5D498C47"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izrađuje godišnje izvješće o konačnoj procjeni šteta i utrošku sredstava žurne pomoći i sredstava pomoći za ublažavanje i djelomično uklanjanje posljedica prirodnih nepogoda i svom radu koje podnosi Hrvatskom saboru,</w:t>
      </w:r>
    </w:p>
    <w:p w14:paraId="69975CDA"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 suradnji s nadležnim središnjim tijelima državne uprave i županijskim povjerenstvima podnosi prijedlog Vladi Republike Hrvatske za odobravanje žurne novčane pomoći za ublažavanje i djelomično uklanjanje posljedica prirodne nepogode,</w:t>
      </w:r>
    </w:p>
    <w:p w14:paraId="6ED207F6"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donosi plan iznosa i namjene sredstava pomoći za ublažavanje i djelomično uklanjanje posljedica prirodnih nepogoda,</w:t>
      </w:r>
    </w:p>
    <w:p w14:paraId="0A88505F"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 potrebi obavlja izvide nastalih šteta obilaskom terena nakon proglašenja prirodne nepogode, o čemu sastavlja zapisnik i predlaže mjere iz svoje nadležnosti Vladi Republike Hrvatske,</w:t>
      </w:r>
    </w:p>
    <w:p w14:paraId="2A8004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prati stanje računa redovitih sredstava odobrenih u tijeku godine u svrhu prijedloga dodjele pomoći za ublažavanje i djelomično uklanjanje posljedica prirodne nepogode,</w:t>
      </w:r>
    </w:p>
    <w:p w14:paraId="0C38D6D3"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surađuje s nadležnim središnjim tijelima državne uprave, stručnim i znanstvenim institucijama, jedinicama lokalne i područne (regionalne) samouprave te međunarodnim institucijama,</w:t>
      </w:r>
    </w:p>
    <w:p w14:paraId="7B9624F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pruža stručnu pomoć nadležnim tijelima pri provedbi mjera dodjele sredstava pomoći za ublažavanje i djelomično uklanjanje posljedica prirodnih nepogoda</w:t>
      </w:r>
    </w:p>
    <w:p w14:paraId="797B97D7" w14:textId="77777777" w:rsidR="00B01DD4" w:rsidRDefault="00301039" w:rsidP="00DB6ECC">
      <w:pPr>
        <w:numPr>
          <w:ilvl w:val="0"/>
          <w:numId w:val="17"/>
        </w:numPr>
        <w:spacing w:after="120" w:line="276" w:lineRule="auto"/>
        <w:ind w:left="714" w:right="68" w:hanging="357"/>
        <w:rPr>
          <w:rFonts w:eastAsia="Calibri" w:cstheme="minorHAnsi"/>
          <w:color w:val="000000"/>
        </w:rPr>
      </w:pPr>
      <w:r w:rsidRPr="00301039">
        <w:rPr>
          <w:rFonts w:eastAsia="Calibri" w:cstheme="minorHAnsi"/>
          <w:color w:val="000000"/>
        </w:rPr>
        <w:t xml:space="preserve">obavlja i druge poslove određene ovim </w:t>
      </w:r>
      <w:r w:rsidRPr="00301039">
        <w:rPr>
          <w:rFonts w:eastAsia="Calibri" w:cstheme="minorHAnsi"/>
          <w:i/>
          <w:iCs/>
          <w:color w:val="000000"/>
        </w:rPr>
        <w:t>Zakonom</w:t>
      </w:r>
      <w:r w:rsidRPr="00301039">
        <w:rPr>
          <w:rFonts w:eastAsia="Calibri" w:cstheme="minorHAnsi"/>
          <w:color w:val="000000"/>
        </w:rPr>
        <w:t xml:space="preserve"> i drugim propisima.</w:t>
      </w:r>
    </w:p>
    <w:p w14:paraId="16A59164" w14:textId="77777777" w:rsidR="00301039" w:rsidRPr="00301039" w:rsidRDefault="00301039" w:rsidP="00B01DD4">
      <w:pPr>
        <w:spacing w:after="120" w:line="276" w:lineRule="auto"/>
        <w:rPr>
          <w:rFonts w:eastAsia="Calibri" w:cs="Times New Roman"/>
        </w:rPr>
      </w:pPr>
      <w:r w:rsidRPr="00B01DD4">
        <w:rPr>
          <w:rFonts w:eastAsia="Calibri" w:cs="Times New Roman"/>
          <w:i/>
          <w:iCs/>
          <w:u w:val="single"/>
        </w:rPr>
        <w:t>Županijsko povjerenstvo</w:t>
      </w:r>
      <w:r w:rsidRPr="00301039">
        <w:rPr>
          <w:rFonts w:eastAsia="Calibri" w:cs="Times New Roman"/>
        </w:rPr>
        <w:t xml:space="preserve"> u skladu s odredbama </w:t>
      </w:r>
      <w:r w:rsidRPr="00301039">
        <w:rPr>
          <w:rFonts w:eastAsia="Calibri" w:cs="Times New Roman"/>
          <w:i/>
          <w:iCs/>
        </w:rPr>
        <w:t>Zakona</w:t>
      </w:r>
      <w:r w:rsidRPr="00301039">
        <w:rPr>
          <w:rFonts w:eastAsia="Calibri" w:cs="Times New Roman"/>
        </w:rPr>
        <w:t>:</w:t>
      </w:r>
    </w:p>
    <w:p w14:paraId="68C76C9D"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usklađuje rad gradskih i općinskih povjerenstava,</w:t>
      </w:r>
    </w:p>
    <w:p w14:paraId="459EA138"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lastRenderedPageBreak/>
        <w:t>provjerava i utvrđuje konačnu procjenu šteta jedinica lokalne i područne (regionalne) samouprave sa svojeg područja,</w:t>
      </w:r>
    </w:p>
    <w:p w14:paraId="719BC78B"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podnosi Državnom povjerenstvu prijedlog s obrazloženjem za odobravanje žurne novčane pomoći za ublažavanje i djelomično uklanjanje posljedica prirodne nepogode,</w:t>
      </w:r>
    </w:p>
    <w:p w14:paraId="00431669"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28BF77D0"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4642CD9"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imenuje stručno povjerenstvo na temelju prijedloga općinskog odnosno gradskog povjerenstva,</w:t>
      </w:r>
    </w:p>
    <w:p w14:paraId="2219513B"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donosi Plan djelovanja u području prirodnih nepogoda iz svoje nadležnosti,</w:t>
      </w:r>
    </w:p>
    <w:p w14:paraId="404E1A74" w14:textId="77777777" w:rsidR="00301039" w:rsidRPr="00B01DD4" w:rsidRDefault="00301039" w:rsidP="00DB6ECC">
      <w:pPr>
        <w:numPr>
          <w:ilvl w:val="0"/>
          <w:numId w:val="9"/>
        </w:numPr>
        <w:spacing w:after="120" w:line="276" w:lineRule="auto"/>
        <w:ind w:left="714" w:right="68" w:hanging="357"/>
        <w:rPr>
          <w:rFonts w:eastAsia="Calibri" w:cstheme="minorHAnsi"/>
          <w:i/>
          <w:iCs/>
          <w:color w:val="000000"/>
          <w:u w:val="single"/>
        </w:rPr>
      </w:pPr>
      <w:r w:rsidRPr="00301039">
        <w:rPr>
          <w:rFonts w:eastAsia="Calibri" w:cstheme="minorHAnsi"/>
          <w:color w:val="000000"/>
        </w:rPr>
        <w:t xml:space="preserve">obavlja i druge poslove određene odlukom o osnivanju, odnosno poslove koje provodi </w:t>
      </w:r>
      <w:r w:rsidRPr="00B01DD4">
        <w:rPr>
          <w:rFonts w:eastAsia="Calibri" w:cstheme="minorHAnsi"/>
          <w:color w:val="000000"/>
        </w:rPr>
        <w:t>u suradnji s Državnim povjerenstvom.</w:t>
      </w:r>
    </w:p>
    <w:p w14:paraId="0F599BB3" w14:textId="6F209BE9" w:rsidR="00301039" w:rsidRPr="00301039" w:rsidRDefault="001D4D12" w:rsidP="00B01DD4">
      <w:pPr>
        <w:spacing w:after="120" w:line="276" w:lineRule="auto"/>
        <w:rPr>
          <w:rFonts w:eastAsia="Calibri" w:cs="Times New Roman"/>
        </w:rPr>
      </w:pPr>
      <w:r w:rsidRPr="00B01DD4">
        <w:rPr>
          <w:rFonts w:eastAsia="Calibri" w:cs="Times New Roman"/>
          <w:i/>
          <w:iCs/>
          <w:u w:val="single"/>
        </w:rPr>
        <w:t xml:space="preserve">Općinsko </w:t>
      </w:r>
      <w:r w:rsidR="00301039" w:rsidRPr="00B01DD4">
        <w:rPr>
          <w:rFonts w:eastAsia="Calibri" w:cs="Times New Roman"/>
          <w:i/>
          <w:iCs/>
          <w:u w:val="single"/>
        </w:rPr>
        <w:t>povjerenstvo</w:t>
      </w:r>
      <w:r w:rsidR="00301039" w:rsidRPr="00301039">
        <w:rPr>
          <w:rFonts w:eastAsia="Calibri" w:cs="Times New Roman"/>
          <w:b/>
          <w:bCs/>
        </w:rPr>
        <w:t xml:space="preserve"> </w:t>
      </w:r>
      <w:r w:rsidR="00301039" w:rsidRPr="00301039">
        <w:rPr>
          <w:rFonts w:eastAsia="Calibri" w:cs="Times New Roman"/>
        </w:rPr>
        <w:t xml:space="preserve">u skladu s odredbama </w:t>
      </w:r>
      <w:r w:rsidR="00301039" w:rsidRPr="00301039">
        <w:rPr>
          <w:rFonts w:eastAsia="Calibri" w:cs="Times New Roman"/>
          <w:i/>
          <w:iCs/>
        </w:rPr>
        <w:t>Zakona</w:t>
      </w:r>
      <w:r w:rsidR="00301039" w:rsidRPr="00301039">
        <w:rPr>
          <w:rFonts w:eastAsia="Calibri" w:cs="Times New Roman"/>
        </w:rPr>
        <w:t>:</w:t>
      </w:r>
    </w:p>
    <w:p w14:paraId="7BB6E768" w14:textId="41EE269D"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utvrđuje i provjerava visinu štete od prirodne nepogode za područje </w:t>
      </w:r>
      <w:r w:rsidR="001D4D12">
        <w:rPr>
          <w:rFonts w:eastAsia="Calibri" w:cstheme="minorHAnsi"/>
          <w:szCs w:val="24"/>
        </w:rPr>
        <w:t>Općine</w:t>
      </w:r>
      <w:r w:rsidRPr="00301039">
        <w:rPr>
          <w:rFonts w:eastAsia="Calibri" w:cstheme="minorHAnsi"/>
          <w:szCs w:val="24"/>
        </w:rPr>
        <w:t>,</w:t>
      </w:r>
    </w:p>
    <w:p w14:paraId="32D888A1"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unosi podatke o prvim procjenama šteta u Registar šteta,</w:t>
      </w:r>
    </w:p>
    <w:p w14:paraId="37FE481A"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unosi i prosljeđuje putem Registra šteta konačne procjene šteta Županijskom povjerenstvu,</w:t>
      </w:r>
    </w:p>
    <w:p w14:paraId="3120EF7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raspoređuje dodijeljena sredstva pomoći za ublažavanje i djelomično uklanjanje posljedica prirodnih nepogoda oštećenicima,</w:t>
      </w:r>
    </w:p>
    <w:p w14:paraId="578EFF18"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prati i nadzire namjensko korištenje odobrenih sredstava pomoći za djelomičnu sanaciju šteta od prirodnih nepogoda, </w:t>
      </w:r>
    </w:p>
    <w:p w14:paraId="23DD2046"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izrađuje izvješća o utrošku dodijeljenih sredstava žurne pomoći i sredstava pomoći za ublažavanje i djelomično uklanjanje posljedica prirodnih nepogoda i dostavljaju ih Županijskom povjerenstvu putem Registra šteta,</w:t>
      </w:r>
    </w:p>
    <w:p w14:paraId="752BEE20"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surađuje sa Županijskim povjerenstvom u provedbi </w:t>
      </w:r>
      <w:r w:rsidRPr="00301039">
        <w:rPr>
          <w:rFonts w:eastAsia="Calibri" w:cstheme="minorHAnsi"/>
          <w:i/>
          <w:iCs/>
          <w:szCs w:val="24"/>
        </w:rPr>
        <w:t>Zakona</w:t>
      </w:r>
      <w:r w:rsidRPr="00301039">
        <w:rPr>
          <w:rFonts w:eastAsia="Calibri" w:cstheme="minorHAnsi"/>
          <w:szCs w:val="24"/>
        </w:rPr>
        <w:t>,</w:t>
      </w:r>
    </w:p>
    <w:p w14:paraId="315B338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donosi Plan djelovanja u području prirodnih nepogoda iz svoje nadležnosti,</w:t>
      </w:r>
    </w:p>
    <w:p w14:paraId="1D420B95" w14:textId="77777777" w:rsidR="00B01DD4"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obavlja druge poslove i aktivnosti iz svojeg djelokruga u suradnji sa Županijskim povjerenstvom.</w:t>
      </w:r>
    </w:p>
    <w:p w14:paraId="70B7BF35" w14:textId="156359FE" w:rsidR="00301039" w:rsidRPr="00301039" w:rsidRDefault="00301039" w:rsidP="00B01DD4">
      <w:pPr>
        <w:spacing w:before="120" w:after="120" w:line="240" w:lineRule="auto"/>
        <w:rPr>
          <w:rFonts w:eastAsia="Calibri" w:cstheme="minorHAnsi"/>
          <w:b/>
          <w:szCs w:val="24"/>
        </w:rPr>
      </w:pPr>
      <w:r w:rsidRPr="00B01DD4">
        <w:rPr>
          <w:rFonts w:eastAsia="Calibri" w:cstheme="minorHAnsi"/>
          <w:i/>
          <w:iCs/>
          <w:szCs w:val="24"/>
          <w:u w:val="single"/>
        </w:rPr>
        <w:t>Stručno povjerenstvo</w:t>
      </w:r>
      <w:r w:rsidR="00B01DD4" w:rsidRPr="00B01DD4">
        <w:rPr>
          <w:rFonts w:eastAsia="Calibri" w:cs="Times New Roman"/>
        </w:rPr>
        <w:t xml:space="preserve"> </w:t>
      </w:r>
      <w:r w:rsidR="00B01DD4" w:rsidRPr="00301039">
        <w:rPr>
          <w:rFonts w:eastAsia="Calibri" w:cs="Times New Roman"/>
        </w:rPr>
        <w:t xml:space="preserve">u skladu s odredbama </w:t>
      </w:r>
      <w:r w:rsidR="00B01DD4" w:rsidRPr="00301039">
        <w:rPr>
          <w:rFonts w:eastAsia="Calibri" w:cs="Times New Roman"/>
          <w:i/>
          <w:iCs/>
        </w:rPr>
        <w:t>Zakona:</w:t>
      </w:r>
    </w:p>
    <w:p w14:paraId="542F4E03" w14:textId="615DE661" w:rsidR="00301039" w:rsidRPr="00301039" w:rsidRDefault="00301039" w:rsidP="003D3CB7">
      <w:pPr>
        <w:numPr>
          <w:ilvl w:val="1"/>
          <w:numId w:val="14"/>
        </w:numPr>
        <w:spacing w:after="120" w:line="276" w:lineRule="auto"/>
        <w:ind w:left="714" w:right="68" w:hanging="357"/>
        <w:rPr>
          <w:rFonts w:eastAsia="Calibri" w:cstheme="minorHAnsi"/>
          <w:szCs w:val="24"/>
        </w:rPr>
      </w:pPr>
      <w:r w:rsidRPr="00301039">
        <w:rPr>
          <w:rFonts w:eastAsia="Calibri" w:cstheme="minorHAnsi"/>
          <w:szCs w:val="24"/>
        </w:rPr>
        <w:t>obavlja specifične stručne poslove prilikom procjena štete od prirodnih nepogoda u suradnji s</w:t>
      </w:r>
      <w:r w:rsidR="00072429">
        <w:rPr>
          <w:rFonts w:eastAsia="Calibri" w:cstheme="minorHAnsi"/>
          <w:szCs w:val="24"/>
        </w:rPr>
        <w:t xml:space="preserve"> Općinskim povjerenstvom Općine </w:t>
      </w:r>
      <w:r w:rsidR="00FB08EE">
        <w:rPr>
          <w:rFonts w:eastAsia="Calibri" w:cstheme="minorHAnsi"/>
          <w:szCs w:val="24"/>
        </w:rPr>
        <w:t>Cestica</w:t>
      </w:r>
      <w:r w:rsidRPr="00301039">
        <w:rPr>
          <w:rFonts w:eastAsia="Calibri" w:cstheme="minorHAnsi"/>
          <w:szCs w:val="24"/>
        </w:rPr>
        <w:t>.</w:t>
      </w:r>
    </w:p>
    <w:p w14:paraId="35D0A960" w14:textId="591906EF" w:rsidR="00301039" w:rsidRPr="00301039" w:rsidRDefault="00301039" w:rsidP="00B01DD4">
      <w:pPr>
        <w:spacing w:after="120" w:line="276" w:lineRule="auto"/>
        <w:rPr>
          <w:rFonts w:eastAsia="Calibri" w:cs="Times New Roman"/>
          <w:b/>
          <w:bCs/>
        </w:rPr>
      </w:pPr>
      <w:r w:rsidRPr="00B01DD4">
        <w:rPr>
          <w:rFonts w:eastAsia="Calibri" w:cs="Times New Roman"/>
          <w:i/>
          <w:iCs/>
          <w:u w:val="single"/>
        </w:rPr>
        <w:t>Nadležna ministarstva</w:t>
      </w:r>
      <w:r w:rsidRPr="00301039">
        <w:rPr>
          <w:rFonts w:eastAsia="Calibri" w:cs="Times New Roman"/>
          <w:b/>
          <w:bCs/>
        </w:rPr>
        <w:t xml:space="preserve"> </w:t>
      </w:r>
      <w:r w:rsidRPr="00301039">
        <w:rPr>
          <w:rFonts w:eastAsia="Calibri" w:cs="Times New Roman"/>
        </w:rPr>
        <w:t xml:space="preserve">u skladu s odredbama </w:t>
      </w:r>
      <w:r w:rsidRPr="00301039">
        <w:rPr>
          <w:rFonts w:eastAsia="Calibri" w:cs="Times New Roman"/>
          <w:i/>
          <w:iCs/>
        </w:rPr>
        <w:t>Zakona:</w:t>
      </w:r>
    </w:p>
    <w:p w14:paraId="20FE8B03" w14:textId="2E91B94B" w:rsidR="00301039" w:rsidRPr="00301039" w:rsidRDefault="00301039" w:rsidP="00DB6ECC">
      <w:pPr>
        <w:numPr>
          <w:ilvl w:val="0"/>
          <w:numId w:val="16"/>
        </w:numPr>
        <w:spacing w:after="209" w:line="276" w:lineRule="auto"/>
        <w:ind w:left="714" w:right="68" w:hanging="357"/>
        <w:contextualSpacing/>
        <w:rPr>
          <w:rFonts w:eastAsia="Calibri" w:cstheme="minorHAnsi"/>
          <w:color w:val="000000"/>
        </w:rPr>
      </w:pPr>
      <w:r w:rsidRPr="00301039">
        <w:rPr>
          <w:rFonts w:eastAsia="Calibri" w:cstheme="minorHAnsi"/>
          <w:color w:val="000000"/>
        </w:rPr>
        <w:lastRenderedPageBreak/>
        <w:t xml:space="preserve">potvrđuju konačnu procjenu šteta nastalih kao posljedica prirodne nepogode na temelju podataka dostavljenih putem Registra šteta od </w:t>
      </w:r>
      <w:r w:rsidR="0099630B">
        <w:rPr>
          <w:rFonts w:eastAsia="Calibri" w:cstheme="minorHAnsi"/>
          <w:color w:val="000000"/>
        </w:rPr>
        <w:t>Općinskog povjerenstva</w:t>
      </w:r>
      <w:r w:rsidRPr="00301039">
        <w:rPr>
          <w:rFonts w:eastAsia="Calibri" w:cstheme="minorHAnsi"/>
          <w:color w:val="000000"/>
        </w:rPr>
        <w:t>,</w:t>
      </w:r>
    </w:p>
    <w:p w14:paraId="6027C256" w14:textId="4BF7094A" w:rsidR="00301039" w:rsidRDefault="00301039" w:rsidP="00DB6ECC">
      <w:pPr>
        <w:numPr>
          <w:ilvl w:val="0"/>
          <w:numId w:val="16"/>
        </w:numPr>
        <w:spacing w:after="120" w:line="276" w:lineRule="auto"/>
        <w:ind w:left="714" w:right="68" w:hanging="357"/>
        <w:rPr>
          <w:rFonts w:eastAsia="Calibri" w:cstheme="minorHAnsi"/>
          <w:color w:val="000000"/>
        </w:rPr>
      </w:pPr>
      <w:r w:rsidRPr="00301039">
        <w:rPr>
          <w:rFonts w:eastAsia="Calibri" w:cstheme="minorHAnsi"/>
          <w:color w:val="000000"/>
        </w:rPr>
        <w:t>predlažu Državnom povjerenstvu kriterije iz svoje nadležnosti za dodjelu sredstava pomoći za ublažavanje i djelomično uklanjanje posljedica prirodnih nepogoda.</w:t>
      </w:r>
    </w:p>
    <w:p w14:paraId="5FFF6EBC" w14:textId="20671B5E" w:rsidR="00301039" w:rsidRPr="00301039" w:rsidRDefault="001D4D12" w:rsidP="00B01DD4">
      <w:pPr>
        <w:spacing w:after="120" w:line="276" w:lineRule="auto"/>
        <w:rPr>
          <w:rFonts w:eastAsia="Calibri" w:cs="Times New Roman"/>
        </w:rPr>
      </w:pPr>
      <w:r w:rsidRPr="00B01DD4">
        <w:rPr>
          <w:rFonts w:eastAsia="Calibri" w:cs="Times New Roman"/>
          <w:i/>
          <w:iCs/>
          <w:u w:val="single"/>
        </w:rPr>
        <w:t>Općinski načelnik</w:t>
      </w:r>
      <w:r w:rsidR="00FC5CF3">
        <w:rPr>
          <w:rFonts w:eastAsia="Calibri" w:cs="Times New Roman"/>
          <w:b/>
          <w:bCs/>
        </w:rPr>
        <w:t xml:space="preserve"> </w:t>
      </w:r>
      <w:r w:rsidR="00301039" w:rsidRPr="00301039">
        <w:rPr>
          <w:rFonts w:eastAsia="Calibri" w:cs="Times New Roman"/>
        </w:rPr>
        <w:t xml:space="preserve">u skladu s odredbama </w:t>
      </w:r>
      <w:r w:rsidR="00301039" w:rsidRPr="00301039">
        <w:rPr>
          <w:rFonts w:eastAsia="Calibri" w:cs="Times New Roman"/>
          <w:i/>
          <w:iCs/>
        </w:rPr>
        <w:t>Zakona:</w:t>
      </w:r>
    </w:p>
    <w:p w14:paraId="65480D5E" w14:textId="77777777" w:rsidR="00301039" w:rsidRPr="00301039" w:rsidRDefault="00301039" w:rsidP="00DB6ECC">
      <w:pPr>
        <w:numPr>
          <w:ilvl w:val="1"/>
          <w:numId w:val="18"/>
        </w:numPr>
        <w:spacing w:after="120" w:line="276" w:lineRule="auto"/>
        <w:ind w:left="714" w:hanging="357"/>
        <w:rPr>
          <w:rFonts w:eastAsia="Calibri" w:cs="Times New Roman"/>
          <w:lang w:eastAsia="zh-CN"/>
        </w:rPr>
      </w:pPr>
      <w:r w:rsidRPr="00301039">
        <w:rPr>
          <w:rFonts w:eastAsia="Calibri" w:cs="Times New Roman"/>
          <w:lang w:eastAsia="zh-CN"/>
        </w:rPr>
        <w:t>odgovoran je za namjensko korištenje sredstava pomoći za ublažavanje i djelomično uklanjanje posljedica prirodnih nepogoda.</w:t>
      </w:r>
    </w:p>
    <w:p w14:paraId="1835BEA5" w14:textId="77777777" w:rsidR="00301039" w:rsidRPr="00301039" w:rsidRDefault="00301039" w:rsidP="00B01DD4">
      <w:pPr>
        <w:spacing w:after="120" w:line="276" w:lineRule="auto"/>
        <w:rPr>
          <w:rFonts w:eastAsia="Calibri" w:cs="Times New Roman"/>
          <w:lang w:eastAsia="zh-CN"/>
        </w:rPr>
      </w:pPr>
      <w:r w:rsidRPr="00301039">
        <w:rPr>
          <w:rFonts w:eastAsia="Calibri" w:cs="Times New Roman"/>
          <w:lang w:eastAsia="zh-CN"/>
        </w:rPr>
        <w:t>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w:t>
      </w:r>
    </w:p>
    <w:p w14:paraId="60DF7E35" w14:textId="77777777" w:rsidR="00301039" w:rsidRPr="008868A1" w:rsidRDefault="00301039" w:rsidP="008868A1">
      <w:pPr>
        <w:pStyle w:val="Naslov1"/>
      </w:pPr>
      <w:bookmarkStart w:id="7" w:name="_Toc84840197"/>
      <w:r w:rsidRPr="008868A1">
        <w:t>PROGLAŠENJE PRIRODNE NEPOGODE I POSTUPANJA NADLEŽNIH TIJELA</w:t>
      </w:r>
      <w:bookmarkEnd w:id="7"/>
      <w:r w:rsidRPr="008868A1">
        <w:t xml:space="preserve">     </w:t>
      </w:r>
    </w:p>
    <w:p w14:paraId="78F98EEB" w14:textId="53CFDF9C" w:rsidR="00301039" w:rsidRPr="00301039" w:rsidRDefault="00301039" w:rsidP="00B01DD4">
      <w:pPr>
        <w:spacing w:after="120" w:line="276" w:lineRule="auto"/>
        <w:rPr>
          <w:rFonts w:eastAsia="Calibri" w:cs="Times New Roman"/>
          <w:lang w:eastAsia="hr-HR"/>
        </w:rPr>
      </w:pPr>
      <w:r w:rsidRPr="00301039">
        <w:rPr>
          <w:rFonts w:eastAsia="Calibri" w:cs="Times New Roman"/>
          <w:lang w:eastAsia="hr-HR"/>
        </w:rPr>
        <w:t xml:space="preserve">Odluku o proglašenju prirodne nepogode za </w:t>
      </w:r>
      <w:r w:rsidR="001D4D12">
        <w:rPr>
          <w:rFonts w:eastAsia="Calibri" w:cs="Times New Roman"/>
          <w:lang w:eastAsia="hr-HR"/>
        </w:rPr>
        <w:t xml:space="preserve">Općinu </w:t>
      </w:r>
      <w:r w:rsidR="00FB08EE">
        <w:rPr>
          <w:rFonts w:eastAsia="Calibri" w:cs="Times New Roman"/>
          <w:lang w:eastAsia="hr-HR"/>
        </w:rPr>
        <w:t>Cestica</w:t>
      </w:r>
      <w:r w:rsidR="001D4D12">
        <w:rPr>
          <w:rFonts w:eastAsia="Calibri" w:cs="Times New Roman"/>
          <w:lang w:eastAsia="hr-HR"/>
        </w:rPr>
        <w:t xml:space="preserve"> </w:t>
      </w:r>
      <w:r w:rsidRPr="00301039">
        <w:rPr>
          <w:rFonts w:eastAsia="Calibri" w:cs="Times New Roman"/>
          <w:lang w:eastAsia="hr-HR"/>
        </w:rPr>
        <w:t>donosi župan</w:t>
      </w:r>
      <w:r w:rsidR="0099630B">
        <w:rPr>
          <w:rFonts w:eastAsia="Calibri" w:cs="Times New Roman"/>
          <w:lang w:eastAsia="hr-HR"/>
        </w:rPr>
        <w:t xml:space="preserve"> </w:t>
      </w:r>
      <w:r w:rsidR="00FC5CF3">
        <w:rPr>
          <w:rFonts w:eastAsia="Calibri" w:cs="Times New Roman"/>
          <w:lang w:eastAsia="hr-HR"/>
        </w:rPr>
        <w:t xml:space="preserve">Varaždinske </w:t>
      </w:r>
      <w:r w:rsidRPr="00301039">
        <w:rPr>
          <w:rFonts w:eastAsia="Calibri" w:cs="Times New Roman"/>
          <w:lang w:eastAsia="hr-HR"/>
        </w:rPr>
        <w:t xml:space="preserve">županije, na prijedloga </w:t>
      </w:r>
      <w:r w:rsidR="001D4D12">
        <w:rPr>
          <w:rFonts w:eastAsia="Calibri" w:cs="Times New Roman"/>
          <w:lang w:eastAsia="hr-HR"/>
        </w:rPr>
        <w:t>općinskog načelnika</w:t>
      </w:r>
      <w:r w:rsidRPr="00301039">
        <w:rPr>
          <w:rFonts w:eastAsia="Calibri" w:cs="Times New Roman"/>
          <w:lang w:eastAsia="hr-HR"/>
        </w:rPr>
        <w:t xml:space="preserve">. </w:t>
      </w:r>
    </w:p>
    <w:p w14:paraId="18ECBB25" w14:textId="40CED015" w:rsidR="00301039" w:rsidRPr="00301039" w:rsidRDefault="00301039" w:rsidP="00B01DD4">
      <w:pPr>
        <w:spacing w:after="120" w:line="276" w:lineRule="auto"/>
        <w:rPr>
          <w:rFonts w:eastAsia="Calibri" w:cs="Times New Roman"/>
          <w:lang w:eastAsia="hr-HR"/>
        </w:rPr>
      </w:pPr>
      <w:r w:rsidRPr="00301039">
        <w:rPr>
          <w:rFonts w:eastAsia="Calibri" w:cs="Times New Roman"/>
          <w:lang w:eastAsia="hr-HR"/>
        </w:rPr>
        <w:t xml:space="preserve">Nakon proglašenja prirodne nepogode, a poradi dodjele novčanih sredstava za djelomičnu sanaciju šteta od prirodnih nepogoda </w:t>
      </w:r>
      <w:r w:rsidR="008E194D">
        <w:rPr>
          <w:rFonts w:eastAsia="Calibri" w:cs="Times New Roman"/>
          <w:lang w:eastAsia="hr-HR"/>
        </w:rPr>
        <w:t>općinsko</w:t>
      </w:r>
      <w:r w:rsidRPr="00301039">
        <w:rPr>
          <w:rFonts w:eastAsia="Calibri" w:cs="Times New Roman"/>
          <w:lang w:eastAsia="hr-HR"/>
        </w:rPr>
        <w:t xml:space="preserve"> i županijsko povjerenstvo za procjenu šteta provode sljedeće radnje:</w:t>
      </w:r>
    </w:p>
    <w:p w14:paraId="4CD431F6" w14:textId="0847F36C"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prve procjene štete u Registar šteta (</w:t>
      </w:r>
      <w:r w:rsidR="008E194D">
        <w:rPr>
          <w:rFonts w:ascii="Calibri" w:eastAsia="Times New Roman" w:hAnsi="Calibri" w:cs="Times New Roman"/>
          <w:szCs w:val="24"/>
          <w:lang w:eastAsia="hr-HR"/>
        </w:rPr>
        <w:t>općinsko</w:t>
      </w:r>
      <w:r w:rsidRPr="00301039">
        <w:rPr>
          <w:rFonts w:ascii="Calibri" w:eastAsia="Times New Roman" w:hAnsi="Calibri" w:cs="Times New Roman"/>
          <w:szCs w:val="24"/>
          <w:lang w:eastAsia="hr-HR"/>
        </w:rPr>
        <w:t>),</w:t>
      </w:r>
    </w:p>
    <w:p w14:paraId="038D9B10" w14:textId="5C700015"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konačne procjene štete u Registar šteta (</w:t>
      </w:r>
      <w:r w:rsidR="008E194D">
        <w:rPr>
          <w:rFonts w:ascii="Calibri" w:eastAsia="Times New Roman" w:hAnsi="Calibri" w:cs="Times New Roman"/>
          <w:szCs w:val="24"/>
          <w:lang w:eastAsia="hr-HR"/>
        </w:rPr>
        <w:t>općinsko</w:t>
      </w:r>
      <w:r w:rsidRPr="00301039">
        <w:rPr>
          <w:rFonts w:ascii="Calibri" w:eastAsia="Times New Roman" w:hAnsi="Calibri" w:cs="Times New Roman"/>
          <w:szCs w:val="24"/>
          <w:lang w:eastAsia="hr-HR"/>
        </w:rPr>
        <w:t>),</w:t>
      </w:r>
    </w:p>
    <w:p w14:paraId="6A826F7B" w14:textId="77777777" w:rsidR="00301039" w:rsidRPr="00301039" w:rsidRDefault="00301039" w:rsidP="00A50C84">
      <w:pPr>
        <w:numPr>
          <w:ilvl w:val="0"/>
          <w:numId w:val="8"/>
        </w:numPr>
        <w:spacing w:after="120" w:line="276" w:lineRule="auto"/>
        <w:ind w:left="714" w:hanging="357"/>
        <w:rPr>
          <w:rFonts w:ascii="Calibri" w:eastAsia="Times New Roman" w:hAnsi="Calibri" w:cs="Times New Roman"/>
          <w:szCs w:val="24"/>
          <w:lang w:eastAsia="hr-HR"/>
        </w:rPr>
      </w:pPr>
      <w:r w:rsidRPr="00301039">
        <w:rPr>
          <w:rFonts w:ascii="Calibri" w:eastAsia="Times New Roman" w:hAnsi="Calibri" w:cs="Times New Roman"/>
          <w:szCs w:val="24"/>
          <w:lang w:eastAsia="hr-HR"/>
        </w:rPr>
        <w:t>potvrdu konačne procjene štete u Registar šteta (županijsko).</w:t>
      </w:r>
    </w:p>
    <w:p w14:paraId="28FBA424" w14:textId="052929F5" w:rsidR="00301039" w:rsidRPr="003676E0" w:rsidRDefault="00301039" w:rsidP="00B01DD4">
      <w:pPr>
        <w:spacing w:after="120" w:line="276" w:lineRule="auto"/>
        <w:rPr>
          <w:rFonts w:eastAsia="Calibri" w:cs="Times New Roman"/>
          <w:lang w:eastAsia="hr-HR"/>
        </w:rPr>
      </w:pPr>
      <w:r w:rsidRPr="003676E0">
        <w:rPr>
          <w:rFonts w:eastAsia="Calibri" w:cs="Times New Roman"/>
          <w:lang w:eastAsia="hr-HR"/>
        </w:rPr>
        <w:t xml:space="preserve">Registar šteta je jedinstvena digitalna baza podataka o svim štetama nastalim zbog prirodnih nepogoda na području Republike Hrvatske. Obveznik unosa podataka u Registar šteta na razini </w:t>
      </w:r>
      <w:r w:rsidR="001D4D12" w:rsidRPr="003676E0">
        <w:rPr>
          <w:rFonts w:eastAsia="Calibri" w:cs="Times New Roman"/>
          <w:lang w:eastAsia="hr-HR"/>
        </w:rPr>
        <w:t xml:space="preserve">Općine </w:t>
      </w:r>
      <w:r w:rsidR="00FB08EE" w:rsidRPr="003676E0">
        <w:rPr>
          <w:rFonts w:eastAsia="Calibri" w:cs="Times New Roman"/>
          <w:lang w:eastAsia="hr-HR"/>
        </w:rPr>
        <w:t>Cestica</w:t>
      </w:r>
      <w:r w:rsidR="001D4D12" w:rsidRPr="003676E0">
        <w:rPr>
          <w:rFonts w:eastAsia="Calibri" w:cs="Times New Roman"/>
          <w:lang w:eastAsia="hr-HR"/>
        </w:rPr>
        <w:t xml:space="preserve"> </w:t>
      </w:r>
      <w:r w:rsidRPr="003676E0">
        <w:rPr>
          <w:rFonts w:eastAsia="Calibri" w:cs="Times New Roman"/>
          <w:lang w:eastAsia="hr-HR"/>
        </w:rPr>
        <w:t>je</w:t>
      </w:r>
      <w:r w:rsidR="0099630B" w:rsidRPr="003676E0">
        <w:rPr>
          <w:rFonts w:eastAsia="Calibri" w:cs="Times New Roman"/>
          <w:lang w:eastAsia="hr-HR"/>
        </w:rPr>
        <w:t xml:space="preserve"> </w:t>
      </w:r>
      <w:bookmarkStart w:id="8" w:name="_Hlk54677763"/>
      <w:r w:rsidR="0099630B" w:rsidRPr="003676E0">
        <w:rPr>
          <w:rFonts w:eastAsia="Calibri" w:cs="Times New Roman"/>
          <w:lang w:eastAsia="hr-HR"/>
        </w:rPr>
        <w:t>Općinsko povjerenstvo.</w:t>
      </w:r>
      <w:bookmarkEnd w:id="8"/>
    </w:p>
    <w:p w14:paraId="58D4C67A" w14:textId="277E4B6A" w:rsidR="00301039" w:rsidRPr="00952087" w:rsidRDefault="0099630B" w:rsidP="00B01DD4">
      <w:pPr>
        <w:spacing w:after="120" w:line="276" w:lineRule="auto"/>
        <w:rPr>
          <w:rFonts w:eastAsia="Calibri" w:cs="Times New Roman"/>
          <w:lang w:eastAsia="hr-HR"/>
        </w:rPr>
      </w:pPr>
      <w:r w:rsidRPr="00952087">
        <w:rPr>
          <w:rFonts w:eastAsia="Calibri" w:cs="Times New Roman"/>
          <w:lang w:eastAsia="hr-HR"/>
        </w:rPr>
        <w:t xml:space="preserve">Općinsko povjerenstvo </w:t>
      </w:r>
      <w:r w:rsidR="00301039" w:rsidRPr="00952087">
        <w:rPr>
          <w:rFonts w:eastAsia="Calibri" w:cs="Times New Roman"/>
          <w:lang w:eastAsia="hr-HR"/>
        </w:rPr>
        <w:t xml:space="preserve">u Registar šteta unosi  prijave prvih procjena šteta i prijave konačnih procjena šteta, jedinstvene cijene te izvješća o utrošku dodijeljenih sredstava pomoći u skladu s obrascima i elektroničkim sučeljem. </w:t>
      </w:r>
    </w:p>
    <w:p w14:paraId="75CF2882" w14:textId="77777777" w:rsidR="00301039" w:rsidRPr="00952087" w:rsidRDefault="00301039" w:rsidP="00B01DD4">
      <w:pPr>
        <w:spacing w:after="120" w:line="276" w:lineRule="auto"/>
        <w:rPr>
          <w:rFonts w:eastAsia="Calibri" w:cs="Times New Roman"/>
          <w:lang w:eastAsia="hr-HR"/>
        </w:rPr>
      </w:pPr>
      <w:r w:rsidRPr="00952087">
        <w:rPr>
          <w:rFonts w:eastAsia="Calibri" w:cs="Times New Roman"/>
          <w:lang w:eastAsia="hr-HR"/>
        </w:rPr>
        <w:t>Podaci iz Registra šteta koriste se kao osnova za određenje sredstava pomoći za djelomičnu sanaciju šteta nastalih zbog prirodnih nepogoda te za izradu izvješća o radu Državnog povjerenstva.</w:t>
      </w:r>
    </w:p>
    <w:p w14:paraId="2751FC8A" w14:textId="38B70BE2" w:rsidR="00301039" w:rsidRPr="008868A1" w:rsidRDefault="00301039" w:rsidP="008868A1">
      <w:pPr>
        <w:pStyle w:val="Naslov2"/>
      </w:pPr>
      <w:r w:rsidRPr="008868A1">
        <w:t xml:space="preserve"> </w:t>
      </w:r>
      <w:bookmarkStart w:id="9" w:name="_Toc84840198"/>
      <w:r w:rsidRPr="008868A1">
        <w:t>PRVA PRIJAVA ŠTETE U REGISTAR ŠTETA</w:t>
      </w:r>
      <w:bookmarkEnd w:id="9"/>
    </w:p>
    <w:p w14:paraId="0F51F09C" w14:textId="173B510E" w:rsidR="00301039" w:rsidRPr="00301039" w:rsidRDefault="00301039" w:rsidP="00B01DD4">
      <w:pPr>
        <w:spacing w:before="120" w:after="120" w:line="276" w:lineRule="auto"/>
        <w:rPr>
          <w:rFonts w:ascii="Calibri" w:eastAsia="Calibri" w:hAnsi="Calibri" w:cs="Times New Roman"/>
          <w:lang w:eastAsia="hr-HR"/>
        </w:rPr>
      </w:pPr>
      <w:r w:rsidRPr="00301039">
        <w:rPr>
          <w:rFonts w:ascii="Calibri" w:eastAsia="Calibri" w:hAnsi="Calibri" w:cs="Times New Roman"/>
          <w:lang w:eastAsia="hr-HR"/>
        </w:rPr>
        <w:t>Oštećena osoba nakon nastanka prirodne nepogode prijavljuje štetu na imovini</w:t>
      </w:r>
      <w:r w:rsidR="0099630B">
        <w:rPr>
          <w:rFonts w:ascii="Calibri" w:eastAsia="Calibri" w:hAnsi="Calibri" w:cs="Times New Roman"/>
          <w:lang w:eastAsia="hr-HR"/>
        </w:rPr>
        <w:t xml:space="preserve"> Općinskom povjerenstvu </w:t>
      </w:r>
      <w:r w:rsidRPr="00301039">
        <w:rPr>
          <w:rFonts w:ascii="Calibri" w:eastAsia="Calibri" w:hAnsi="Calibri" w:cs="Times New Roman"/>
          <w:lang w:eastAsia="hr-HR"/>
        </w:rPr>
        <w:t xml:space="preserve">u pisanom obliku, na propisanom obrascu, najkasnije u roku od 8 dana od dana donošenja Odluke o proglašenju prirodne nepogode. </w:t>
      </w:r>
    </w:p>
    <w:p w14:paraId="5588462B" w14:textId="59A150A3" w:rsidR="00301039" w:rsidRPr="00301039" w:rsidRDefault="00301039" w:rsidP="00B01DD4">
      <w:pPr>
        <w:spacing w:before="120" w:after="120" w:line="276" w:lineRule="auto"/>
        <w:rPr>
          <w:rFonts w:ascii="Calibri" w:eastAsia="Calibri" w:hAnsi="Calibri" w:cs="Times New Roman"/>
          <w:lang w:eastAsia="hr-HR"/>
        </w:rPr>
      </w:pPr>
      <w:r w:rsidRPr="00301039">
        <w:rPr>
          <w:rFonts w:ascii="Calibri" w:eastAsia="Calibri" w:hAnsi="Calibri" w:cs="Times New Roman"/>
          <w:lang w:eastAsia="hr-HR"/>
        </w:rPr>
        <w:lastRenderedPageBreak/>
        <w:t>Nakon isteka roka od 8 dana,</w:t>
      </w:r>
      <w:r w:rsidR="0099630B" w:rsidRPr="003676E0">
        <w:rPr>
          <w:rFonts w:eastAsia="Calibri" w:cs="Times New Roman"/>
          <w:lang w:eastAsia="hr-HR"/>
        </w:rPr>
        <w:t xml:space="preserve"> Općinsko povjerenstvo </w:t>
      </w:r>
      <w:r w:rsidRPr="00301039">
        <w:rPr>
          <w:rFonts w:ascii="Calibri" w:eastAsia="Calibri" w:hAnsi="Calibri" w:cs="Times New Roman"/>
          <w:lang w:eastAsia="hr-HR"/>
        </w:rPr>
        <w:t xml:space="preserve">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 </w:t>
      </w:r>
    </w:p>
    <w:p w14:paraId="686ED420" w14:textId="77777777" w:rsidR="00301039" w:rsidRPr="00301039" w:rsidRDefault="00301039" w:rsidP="00301039">
      <w:pPr>
        <w:spacing w:after="120"/>
        <w:ind w:firstLine="708"/>
        <w:rPr>
          <w:rFonts w:eastAsia="Times New Roman"/>
          <w:szCs w:val="24"/>
          <w:lang w:eastAsia="hr-HR"/>
        </w:rPr>
      </w:pPr>
      <w:r w:rsidRPr="00301039">
        <w:rPr>
          <w:rFonts w:eastAsia="Times New Roman"/>
          <w:szCs w:val="24"/>
          <w:lang w:eastAsia="hr-HR"/>
        </w:rPr>
        <w:t>Prijava prve procjene štete sadržava:</w:t>
      </w:r>
    </w:p>
    <w:p w14:paraId="7ECCBB71" w14:textId="77777777" w:rsidR="00301039" w:rsidRPr="00301039" w:rsidRDefault="00301039" w:rsidP="00DB6ECC">
      <w:pPr>
        <w:numPr>
          <w:ilvl w:val="1"/>
          <w:numId w:val="19"/>
        </w:numPr>
        <w:spacing w:after="0" w:line="276" w:lineRule="auto"/>
        <w:ind w:left="714" w:hanging="357"/>
        <w:contextualSpacing/>
        <w:rPr>
          <w:rFonts w:eastAsia="Times New Roman"/>
          <w:szCs w:val="24"/>
          <w:lang w:eastAsia="hr-HR"/>
        </w:rPr>
      </w:pPr>
      <w:r w:rsidRPr="00301039">
        <w:rPr>
          <w:rFonts w:eastAsia="Times New Roman"/>
          <w:szCs w:val="24"/>
          <w:lang w:eastAsia="hr-HR"/>
        </w:rPr>
        <w:t>datum donošenja Odluke o proglašenju prirodne nepogode i njezin broj,</w:t>
      </w:r>
    </w:p>
    <w:p w14:paraId="0F3FECDE"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prirodne nepogode,</w:t>
      </w:r>
    </w:p>
    <w:p w14:paraId="226EBC38"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trajanju prirodne nepogode,</w:t>
      </w:r>
    </w:p>
    <w:p w14:paraId="0D377355"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području zahvaćenom prirodnom nepogodom,</w:t>
      </w:r>
    </w:p>
    <w:p w14:paraId="23504631"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opisu te vrijednosti oštećene imovine,</w:t>
      </w:r>
    </w:p>
    <w:p w14:paraId="59A1961F"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ukupnom iznosu prijavljene štete te,</w:t>
      </w:r>
    </w:p>
    <w:p w14:paraId="270918AD"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 xml:space="preserve">podatke i informacije o potrebi žurnog djelovanja i dodjeli pomoći za sanaciju i djelomično uklanjanje posljedica prirodne nepogode te ostale podatke o prijavi štete sukladno </w:t>
      </w:r>
      <w:r w:rsidRPr="00301039">
        <w:rPr>
          <w:rFonts w:eastAsia="Times New Roman"/>
          <w:i/>
          <w:szCs w:val="24"/>
          <w:lang w:eastAsia="hr-HR"/>
        </w:rPr>
        <w:t>Zakonu</w:t>
      </w:r>
      <w:r w:rsidRPr="00301039">
        <w:rPr>
          <w:rFonts w:eastAsia="Times New Roman"/>
          <w:szCs w:val="24"/>
          <w:lang w:eastAsia="hr-HR"/>
        </w:rPr>
        <w:t xml:space="preserve">. </w:t>
      </w:r>
    </w:p>
    <w:p w14:paraId="23047087" w14:textId="77777777" w:rsidR="00301039" w:rsidRPr="008868A1" w:rsidRDefault="00301039" w:rsidP="008868A1">
      <w:pPr>
        <w:pStyle w:val="Naslov2"/>
      </w:pPr>
      <w:r w:rsidRPr="008868A1">
        <w:t xml:space="preserve">  </w:t>
      </w:r>
      <w:bookmarkStart w:id="10" w:name="_Toc84840199"/>
      <w:r w:rsidRPr="008868A1">
        <w:rPr>
          <w:rFonts w:eastAsiaTheme="majorEastAsia"/>
        </w:rPr>
        <w:t>KONAČNA PRIJAVA ŠTETE U REGISTAR ŠTETA</w:t>
      </w:r>
      <w:bookmarkEnd w:id="10"/>
    </w:p>
    <w:p w14:paraId="7C5DB00C" w14:textId="77777777" w:rsidR="00301039" w:rsidRPr="00301039" w:rsidRDefault="00301039" w:rsidP="00B01DD4">
      <w:pPr>
        <w:spacing w:after="120" w:line="276" w:lineRule="auto"/>
        <w:rPr>
          <w:rFonts w:eastAsia="Calibri" w:cs="Times New Roman"/>
          <w:lang w:eastAsia="hr-HR"/>
        </w:rPr>
      </w:pPr>
      <w:r w:rsidRPr="00301039">
        <w:rPr>
          <w:rFonts w:eastAsia="Calibri" w:cs="Times New Roman"/>
          <w:lang w:eastAsia="hr-HR"/>
        </w:rPr>
        <w:t>Konačna procjena štete je procijenjena vrijednosti nastale štete uzrokovane prirodnom nepogodom na imovini oštećenika izražena u novčanoj vrijednosti na temelju prijave i procjene štete. Konačna procjena štete obuhvaća vrstu i opseg štete u vrijednosnim (financijskim) i naturalnim pokazateljima prema području, imovini, djelatnostima, vremenu i uzrocima njezina nastanka te korisnicima i vlasnicima imovine.</w:t>
      </w:r>
    </w:p>
    <w:p w14:paraId="3137C7BA" w14:textId="1C9F7328" w:rsidR="00301039" w:rsidRPr="00301039" w:rsidRDefault="00301039" w:rsidP="00B01DD4">
      <w:pPr>
        <w:spacing w:after="120" w:line="276" w:lineRule="auto"/>
        <w:rPr>
          <w:rFonts w:eastAsia="Calibri" w:cs="Times New Roman"/>
          <w:lang w:eastAsia="hr-HR"/>
        </w:rPr>
      </w:pPr>
      <w:r w:rsidRPr="00301039">
        <w:rPr>
          <w:rFonts w:eastAsia="Calibri" w:cs="Times New Roman"/>
          <w:lang w:eastAsia="hr-HR"/>
        </w:rPr>
        <w:t>Konačnu procjenu štete utvrđuje</w:t>
      </w:r>
      <w:r w:rsidR="0099630B" w:rsidRPr="003676E0">
        <w:rPr>
          <w:rFonts w:eastAsia="Calibri" w:cs="Times New Roman"/>
          <w:lang w:eastAsia="hr-HR"/>
        </w:rPr>
        <w:t xml:space="preserve"> Općinsko povjerenstvo </w:t>
      </w:r>
      <w:r w:rsidRPr="00301039">
        <w:rPr>
          <w:rFonts w:eastAsia="Calibri" w:cs="Times New Roman"/>
          <w:lang w:eastAsia="hr-HR"/>
        </w:rPr>
        <w:t>po obavljenom uvidu u nastalu štetu na temelju prijave oštećenika. Tijekom procjene i utvrđivanja konačne procjene štete od prirodnih nepogoda posebno se utvrđuju:</w:t>
      </w:r>
    </w:p>
    <w:p w14:paraId="43F5FEB7"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stradanja stanovništva,</w:t>
      </w:r>
    </w:p>
    <w:p w14:paraId="4F398BA5"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na imovini,</w:t>
      </w:r>
    </w:p>
    <w:p w14:paraId="6DAF189F"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koja je nastala zbog prekida proizvodnje, prekida rada ili poremećaja u neproizvodnim djelatnostima ili umanjenog prinosa u poljoprivredi, šumarstvu ili ribarstvu – iznos troškova za ublažavanje i djelomično uklanjanje izravnih posljedica prirodnih nepogoda,</w:t>
      </w:r>
    </w:p>
    <w:p w14:paraId="71508A3D"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osiguranja imovine i života kod osiguravatelja te</w:t>
      </w:r>
    </w:p>
    <w:p w14:paraId="39D43761" w14:textId="77777777" w:rsidR="00301039" w:rsidRPr="00301039" w:rsidRDefault="00301039" w:rsidP="00DB6ECC">
      <w:pPr>
        <w:numPr>
          <w:ilvl w:val="0"/>
          <w:numId w:val="20"/>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vlastite mogućnosti oštećenika glede uklanjanja posljedica štete.</w:t>
      </w:r>
    </w:p>
    <w:p w14:paraId="1D5D4966" w14:textId="488B747F" w:rsidR="00301039" w:rsidRPr="00301039" w:rsidRDefault="00301039" w:rsidP="00B01DD4">
      <w:pPr>
        <w:spacing w:after="120" w:line="276" w:lineRule="auto"/>
        <w:rPr>
          <w:rFonts w:eastAsia="Calibri" w:cs="Times New Roman"/>
          <w:lang w:eastAsia="zh-CN"/>
        </w:rPr>
      </w:pPr>
      <w:r w:rsidRPr="00301039">
        <w:rPr>
          <w:rFonts w:eastAsia="Calibri" w:cs="Times New Roman"/>
          <w:lang w:eastAsia="zh-CN"/>
        </w:rPr>
        <w:t>Konačnu procjenu štete po svakom pojedinom oštećeniku,</w:t>
      </w:r>
      <w:r w:rsidR="0099630B" w:rsidRPr="003676E0">
        <w:rPr>
          <w:rFonts w:eastAsia="Calibri" w:cs="Times New Roman"/>
          <w:lang w:eastAsia="hr-HR"/>
        </w:rPr>
        <w:t xml:space="preserve"> </w:t>
      </w:r>
      <w:r w:rsidR="0099630B" w:rsidRPr="003676E0">
        <w:rPr>
          <w:rFonts w:eastAsia="Calibri" w:cs="Times New Roman"/>
          <w:lang w:eastAsia="zh-CN"/>
        </w:rPr>
        <w:t>Općinsko povjerenstvo</w:t>
      </w:r>
      <w:r w:rsidRPr="00301039">
        <w:rPr>
          <w:rFonts w:eastAsia="Calibri" w:cs="Times New Roman"/>
          <w:lang w:eastAsia="zh-CN"/>
        </w:rPr>
        <w:t xml:space="preserve"> prijavljuje Županijskom povjerenstvu u roku od 50 dana od dana donošenja Odluke o proglašenju prirodne nepogode putem Registra šteta.</w:t>
      </w:r>
    </w:p>
    <w:p w14:paraId="1ED59AA2" w14:textId="77777777" w:rsidR="00301039" w:rsidRPr="00301039" w:rsidRDefault="00301039" w:rsidP="00B01DD4">
      <w:pPr>
        <w:spacing w:after="120" w:line="276" w:lineRule="auto"/>
        <w:rPr>
          <w:rFonts w:eastAsia="Calibri" w:cs="Times New Roman"/>
          <w:lang w:eastAsia="zh-CN"/>
        </w:rPr>
      </w:pPr>
      <w:r w:rsidRPr="00301039">
        <w:rPr>
          <w:rFonts w:eastAsia="Calibri" w:cs="Times New Roman"/>
          <w:lang w:eastAsia="zh-CN"/>
        </w:rPr>
        <w:lastRenderedPageBreak/>
        <w:t>Iznimno, ako se šteta na dugotrajnim nasadima utvrdi nakon isteka roka za prijavu konačne procjene štete, oštećenik ima pravo zatražiti nadopunu prikaza štete najkasnije 4 mjeseca nakon isteka roka za prijavu štete.</w:t>
      </w:r>
    </w:p>
    <w:p w14:paraId="039A04C2" w14:textId="77777777" w:rsidR="00301039" w:rsidRPr="00301039" w:rsidRDefault="00301039" w:rsidP="00301039">
      <w:pPr>
        <w:spacing w:after="120" w:line="276" w:lineRule="auto"/>
        <w:ind w:firstLine="709"/>
        <w:rPr>
          <w:rFonts w:eastAsia="Calibri" w:cs="Times New Roman"/>
          <w:lang w:eastAsia="hr-HR"/>
        </w:rPr>
      </w:pPr>
      <w:r w:rsidRPr="00301039">
        <w:rPr>
          <w:rFonts w:eastAsia="Calibri" w:cs="Times New Roman"/>
          <w:lang w:eastAsia="hr-HR"/>
        </w:rPr>
        <w:t>Prijava konačne procjene štete sadržava:</w:t>
      </w:r>
    </w:p>
    <w:p w14:paraId="46B53A07"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Odluku o proglašenju prirodne nepogode s obrazloženjem,</w:t>
      </w:r>
    </w:p>
    <w:p w14:paraId="317FF72F"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dokumentaciji vlasništva imovine i njihovoj vrsti,</w:t>
      </w:r>
    </w:p>
    <w:p w14:paraId="153A9B58"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vremenu i području nastanka prirodne nepogode,</w:t>
      </w:r>
    </w:p>
    <w:p w14:paraId="04664D93"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uzroku i opsegu štete,</w:t>
      </w:r>
    </w:p>
    <w:p w14:paraId="63BAA245" w14:textId="0DF9A143"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 xml:space="preserve">podatke o posljedicama prirodne nepogode za javni i gospodarski život </w:t>
      </w:r>
      <w:r w:rsidR="008E194D">
        <w:rPr>
          <w:rFonts w:eastAsia="Times New Roman" w:cstheme="minorHAnsi"/>
          <w:color w:val="000000"/>
          <w:lang w:eastAsia="hr-HR"/>
        </w:rPr>
        <w:t>Općine</w:t>
      </w:r>
      <w:r w:rsidRPr="00301039">
        <w:rPr>
          <w:rFonts w:eastAsia="Times New Roman" w:cstheme="minorHAnsi"/>
          <w:color w:val="000000"/>
          <w:lang w:eastAsia="hr-HR"/>
        </w:rPr>
        <w:t xml:space="preserve">, </w:t>
      </w:r>
    </w:p>
    <w:p w14:paraId="09F00ECE" w14:textId="77777777" w:rsidR="00301039" w:rsidRPr="00301039" w:rsidRDefault="00301039" w:rsidP="00DB6ECC">
      <w:pPr>
        <w:numPr>
          <w:ilvl w:val="0"/>
          <w:numId w:val="21"/>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 xml:space="preserve">ostale statističke i vrijednosne podatke uređene </w:t>
      </w:r>
      <w:r w:rsidRPr="00301039">
        <w:rPr>
          <w:rFonts w:eastAsia="Times New Roman" w:cstheme="minorHAnsi"/>
          <w:i/>
          <w:color w:val="000000"/>
          <w:lang w:eastAsia="hr-HR"/>
        </w:rPr>
        <w:t>Zakonom.</w:t>
      </w:r>
    </w:p>
    <w:p w14:paraId="5974B13A" w14:textId="77777777" w:rsidR="00301039" w:rsidRPr="00301039" w:rsidRDefault="00301039" w:rsidP="00B01DD4">
      <w:pPr>
        <w:spacing w:after="120" w:line="276" w:lineRule="auto"/>
        <w:rPr>
          <w:rFonts w:eastAsia="Calibri" w:cs="Times New Roman"/>
          <w:lang w:eastAsia="zh-CN"/>
        </w:rPr>
      </w:pPr>
      <w:r w:rsidRPr="00301039">
        <w:rPr>
          <w:rFonts w:eastAsia="Calibri" w:cs="Times New Roman"/>
          <w:lang w:eastAsia="zh-CN"/>
        </w:rPr>
        <w:t>Pri konačnoj procjeni štete procjenjuje se vrijednost imovine prema jedinstvenim cijenama, važećim tržišnim cijenama ili drugim pokazateljima primjenjivim za pojedinu vrstu imovine oštećene zbog prirodne nepogode.</w:t>
      </w:r>
    </w:p>
    <w:p w14:paraId="6CBFE758" w14:textId="77777777" w:rsidR="00301039" w:rsidRPr="00301039" w:rsidRDefault="00301039" w:rsidP="00B01DD4">
      <w:pPr>
        <w:spacing w:after="120" w:line="276" w:lineRule="auto"/>
        <w:rPr>
          <w:rFonts w:eastAsia="Calibri" w:cs="Times New Roman"/>
          <w:lang w:eastAsia="zh-CN"/>
        </w:rPr>
      </w:pPr>
      <w:r w:rsidRPr="00301039">
        <w:rPr>
          <w:rFonts w:eastAsia="Calibri" w:cs="Times New Roman"/>
          <w:lang w:eastAsia="zh-CN"/>
        </w:rPr>
        <w:t>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191AFCAE" w14:textId="0FF65914" w:rsidR="00301039" w:rsidRPr="00880F82" w:rsidRDefault="00301039" w:rsidP="00880F82">
      <w:pPr>
        <w:pStyle w:val="Naslov2"/>
      </w:pPr>
      <w:r w:rsidRPr="00880F82">
        <w:t xml:space="preserve"> </w:t>
      </w:r>
      <w:bookmarkStart w:id="11" w:name="_Toc84840200"/>
      <w:r w:rsidRPr="00880F82">
        <w:t xml:space="preserve">PRIRODNE NEPOGODE PROGLAŠENE ZA PODRUČJE </w:t>
      </w:r>
      <w:r w:rsidR="00880F82" w:rsidRPr="00880F82">
        <w:t xml:space="preserve">OPĆINE </w:t>
      </w:r>
      <w:r w:rsidR="00FB08EE">
        <w:t>CESTICA</w:t>
      </w:r>
      <w:bookmarkEnd w:id="11"/>
      <w:r w:rsidR="00880F82" w:rsidRPr="00880F82">
        <w:t xml:space="preserve"> </w:t>
      </w:r>
    </w:p>
    <w:p w14:paraId="3B5C4D4B" w14:textId="114DE9D7" w:rsidR="00301039" w:rsidRPr="00301039" w:rsidRDefault="00301039" w:rsidP="00B01DD4">
      <w:pPr>
        <w:spacing w:after="120" w:line="276" w:lineRule="auto"/>
        <w:rPr>
          <w:rFonts w:eastAsia="Calibri" w:cs="Times New Roman"/>
          <w:lang w:eastAsia="zh-CN"/>
        </w:rPr>
      </w:pPr>
      <w:r w:rsidRPr="00301039">
        <w:rPr>
          <w:rFonts w:eastAsia="Calibri" w:cs="Times New Roman"/>
          <w:lang w:eastAsia="zh-CN"/>
        </w:rPr>
        <w:t>Iznosi šteta u slučaju prirodnih nepogoda na području</w:t>
      </w:r>
      <w:r w:rsidR="001D4D12">
        <w:rPr>
          <w:rFonts w:eastAsia="Calibri" w:cs="Times New Roman"/>
          <w:lang w:eastAsia="zh-CN"/>
        </w:rPr>
        <w:t xml:space="preserve"> Općine </w:t>
      </w:r>
      <w:r w:rsidR="00FB08EE">
        <w:rPr>
          <w:rFonts w:eastAsia="Calibri" w:cs="Times New Roman"/>
          <w:lang w:eastAsia="zh-CN"/>
        </w:rPr>
        <w:t>Cestica</w:t>
      </w:r>
      <w:r w:rsidR="001D4D12">
        <w:rPr>
          <w:rFonts w:eastAsia="Calibri" w:cs="Times New Roman"/>
          <w:lang w:eastAsia="zh-CN"/>
        </w:rPr>
        <w:t xml:space="preserve"> </w:t>
      </w:r>
      <w:r w:rsidRPr="00301039">
        <w:rPr>
          <w:rFonts w:eastAsia="Calibri" w:cs="Times New Roman"/>
          <w:lang w:eastAsia="zh-CN"/>
        </w:rPr>
        <w:t>u posljednjih 10 godina iskazani su u sljedećoj tablici.</w:t>
      </w:r>
    </w:p>
    <w:p w14:paraId="5F0E04EB" w14:textId="33DD1C60" w:rsidR="00301039" w:rsidRDefault="00301039" w:rsidP="00301039">
      <w:pPr>
        <w:keepNext/>
        <w:spacing w:after="0" w:line="240" w:lineRule="auto"/>
        <w:jc w:val="center"/>
        <w:rPr>
          <w:rFonts w:eastAsia="Calibri" w:cstheme="minorHAnsi"/>
          <w:b/>
          <w:bCs/>
          <w:sz w:val="20"/>
          <w:szCs w:val="20"/>
          <w:lang w:eastAsia="zh-CN"/>
        </w:rPr>
      </w:pPr>
      <w:bookmarkStart w:id="12" w:name="_Toc84840218"/>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FE35A5">
        <w:rPr>
          <w:rFonts w:eastAsia="Calibri" w:cstheme="minorHAnsi"/>
          <w:b/>
          <w:bCs/>
          <w:noProof/>
          <w:sz w:val="20"/>
          <w:szCs w:val="20"/>
          <w:lang w:eastAsia="zh-CN"/>
        </w:rPr>
        <w:t>1</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ascii="Times New Roman" w:eastAsia="Calibri" w:hAnsi="Times New Roman" w:cs="Times New Roman"/>
          <w:b/>
          <w:bCs/>
          <w:color w:val="44546A" w:themeColor="text2"/>
          <w:sz w:val="20"/>
          <w:szCs w:val="20"/>
          <w:lang w:eastAsia="zh-CN"/>
        </w:rPr>
        <w:t xml:space="preserve"> </w:t>
      </w:r>
      <w:r w:rsidRPr="00301039">
        <w:rPr>
          <w:rFonts w:eastAsia="Calibri" w:cstheme="minorHAnsi"/>
          <w:b/>
          <w:bCs/>
          <w:sz w:val="20"/>
          <w:szCs w:val="20"/>
          <w:lang w:eastAsia="zh-CN"/>
        </w:rPr>
        <w:t>Štete uslijed prirodnih nepogoda u posljednjih 10 godina</w:t>
      </w:r>
      <w:bookmarkEnd w:id="12"/>
    </w:p>
    <w:tbl>
      <w:tblPr>
        <w:tblStyle w:val="Reetkatablice16"/>
        <w:tblW w:w="9214" w:type="dxa"/>
        <w:tblInd w:w="-5" w:type="dxa"/>
        <w:tblLook w:val="04A0" w:firstRow="1" w:lastRow="0" w:firstColumn="1" w:lastColumn="0" w:noHBand="0" w:noVBand="1"/>
      </w:tblPr>
      <w:tblGrid>
        <w:gridCol w:w="2127"/>
        <w:gridCol w:w="2048"/>
        <w:gridCol w:w="2023"/>
        <w:gridCol w:w="1381"/>
        <w:gridCol w:w="1635"/>
      </w:tblGrid>
      <w:tr w:rsidR="00FB08EE" w:rsidRPr="00FB08EE" w14:paraId="5E53DC24" w14:textId="69C55404" w:rsidTr="00AB731B">
        <w:trPr>
          <w:trHeight w:val="302"/>
        </w:trPr>
        <w:tc>
          <w:tcPr>
            <w:tcW w:w="2127" w:type="dxa"/>
            <w:shd w:val="clear" w:color="auto" w:fill="auto"/>
            <w:vAlign w:val="center"/>
          </w:tcPr>
          <w:p w14:paraId="4D4BAE4A" w14:textId="5BE71EDA"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GODINA PROGLAŠENJA</w:t>
            </w:r>
          </w:p>
        </w:tc>
        <w:tc>
          <w:tcPr>
            <w:tcW w:w="2048" w:type="dxa"/>
            <w:shd w:val="clear" w:color="auto" w:fill="auto"/>
            <w:vAlign w:val="center"/>
          </w:tcPr>
          <w:p w14:paraId="10224517" w14:textId="3125731E"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VRSTA PRIRODNE NEPOGODE</w:t>
            </w:r>
          </w:p>
        </w:tc>
        <w:tc>
          <w:tcPr>
            <w:tcW w:w="2023" w:type="dxa"/>
            <w:shd w:val="clear" w:color="auto" w:fill="auto"/>
            <w:vAlign w:val="center"/>
          </w:tcPr>
          <w:p w14:paraId="6B6A1D81" w14:textId="6ECD7D56"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BROJ PRIJAVA SA DIREKTNIM ŠTETAMA</w:t>
            </w:r>
          </w:p>
        </w:tc>
        <w:tc>
          <w:tcPr>
            <w:tcW w:w="1381" w:type="dxa"/>
            <w:shd w:val="clear" w:color="auto" w:fill="auto"/>
            <w:vAlign w:val="center"/>
          </w:tcPr>
          <w:p w14:paraId="4B991B74" w14:textId="7021CB4B"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PRVE PROCJENE ŠTETE</w:t>
            </w:r>
          </w:p>
          <w:p w14:paraId="0FF5A8A8" w14:textId="77777777"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 kn -</w:t>
            </w:r>
          </w:p>
        </w:tc>
        <w:tc>
          <w:tcPr>
            <w:tcW w:w="1635" w:type="dxa"/>
            <w:shd w:val="clear" w:color="auto" w:fill="auto"/>
            <w:vAlign w:val="center"/>
          </w:tcPr>
          <w:p w14:paraId="7982A2F5" w14:textId="3A082350"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KONAČNA PROCJENA ŠTETA</w:t>
            </w:r>
          </w:p>
          <w:p w14:paraId="52351DE1" w14:textId="0B64788B"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 kn -</w:t>
            </w:r>
          </w:p>
        </w:tc>
      </w:tr>
      <w:tr w:rsidR="00FB08EE" w:rsidRPr="00FB08EE" w14:paraId="20F69EF3" w14:textId="36C14556" w:rsidTr="00AB731B">
        <w:tc>
          <w:tcPr>
            <w:tcW w:w="2127" w:type="dxa"/>
            <w:vAlign w:val="center"/>
          </w:tcPr>
          <w:p w14:paraId="52314A3D" w14:textId="61AD6F16"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2011.</w:t>
            </w:r>
          </w:p>
        </w:tc>
        <w:tc>
          <w:tcPr>
            <w:tcW w:w="2048" w:type="dxa"/>
            <w:vAlign w:val="center"/>
          </w:tcPr>
          <w:p w14:paraId="175C532B" w14:textId="29F83D10"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SUŠA</w:t>
            </w:r>
          </w:p>
        </w:tc>
        <w:tc>
          <w:tcPr>
            <w:tcW w:w="2023" w:type="dxa"/>
            <w:vAlign w:val="center"/>
          </w:tcPr>
          <w:p w14:paraId="47F9D4FC" w14:textId="30BB2A8E" w:rsidR="00FB08EE" w:rsidRPr="00FB08EE" w:rsidRDefault="00FB08EE" w:rsidP="00FB08EE">
            <w:pPr>
              <w:spacing w:line="276" w:lineRule="auto"/>
              <w:jc w:val="center"/>
              <w:rPr>
                <w:rFonts w:eastAsia="Calibri" w:cstheme="minorHAnsi"/>
                <w:bCs/>
                <w:sz w:val="20"/>
                <w:szCs w:val="20"/>
                <w:lang w:eastAsia="zh-CN"/>
              </w:rPr>
            </w:pPr>
          </w:p>
        </w:tc>
        <w:tc>
          <w:tcPr>
            <w:tcW w:w="1381" w:type="dxa"/>
            <w:vAlign w:val="center"/>
          </w:tcPr>
          <w:p w14:paraId="566CA4AF" w14:textId="7AEAC3C4"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5.377.536,68</w:t>
            </w:r>
          </w:p>
        </w:tc>
        <w:tc>
          <w:tcPr>
            <w:tcW w:w="1635" w:type="dxa"/>
            <w:vAlign w:val="center"/>
          </w:tcPr>
          <w:p w14:paraId="2F8DCF22" w14:textId="1B652852"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2.244.800,44</w:t>
            </w:r>
          </w:p>
        </w:tc>
      </w:tr>
      <w:tr w:rsidR="00FB08EE" w:rsidRPr="00FB08EE" w14:paraId="6C4F918A" w14:textId="521F3D07" w:rsidTr="00AB731B">
        <w:tc>
          <w:tcPr>
            <w:tcW w:w="2127" w:type="dxa"/>
            <w:vAlign w:val="center"/>
          </w:tcPr>
          <w:p w14:paraId="303C8DCB" w14:textId="558B7695"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2012.</w:t>
            </w:r>
          </w:p>
        </w:tc>
        <w:tc>
          <w:tcPr>
            <w:tcW w:w="2048" w:type="dxa"/>
            <w:vAlign w:val="center"/>
          </w:tcPr>
          <w:p w14:paraId="33AB6C60" w14:textId="334B4669"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SUŠA</w:t>
            </w:r>
          </w:p>
        </w:tc>
        <w:tc>
          <w:tcPr>
            <w:tcW w:w="2023" w:type="dxa"/>
            <w:vAlign w:val="center"/>
          </w:tcPr>
          <w:p w14:paraId="1E188375" w14:textId="12C89DD8"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325</w:t>
            </w:r>
          </w:p>
        </w:tc>
        <w:tc>
          <w:tcPr>
            <w:tcW w:w="1381" w:type="dxa"/>
            <w:vAlign w:val="center"/>
          </w:tcPr>
          <w:p w14:paraId="2D77E9C2" w14:textId="0C051E7C"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13750AAA" w14:textId="355C28F5"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4.738.666,70</w:t>
            </w:r>
          </w:p>
        </w:tc>
      </w:tr>
      <w:tr w:rsidR="00FB08EE" w:rsidRPr="00FB08EE" w14:paraId="7D8A78D2" w14:textId="5D78B3A0" w:rsidTr="00AB731B">
        <w:tc>
          <w:tcPr>
            <w:tcW w:w="2127" w:type="dxa"/>
            <w:vAlign w:val="center"/>
          </w:tcPr>
          <w:p w14:paraId="438F41B6" w14:textId="38D47D52"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lang w:eastAsia="zh-CN"/>
              </w:rPr>
              <w:t>2012.</w:t>
            </w:r>
          </w:p>
        </w:tc>
        <w:tc>
          <w:tcPr>
            <w:tcW w:w="2048" w:type="dxa"/>
            <w:vAlign w:val="center"/>
          </w:tcPr>
          <w:p w14:paraId="12C8F83F" w14:textId="69D8FB71"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POPLAVA</w:t>
            </w:r>
          </w:p>
        </w:tc>
        <w:tc>
          <w:tcPr>
            <w:tcW w:w="2023" w:type="dxa"/>
            <w:vAlign w:val="center"/>
          </w:tcPr>
          <w:p w14:paraId="69D8B037" w14:textId="2B9C0F67"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277</w:t>
            </w:r>
          </w:p>
        </w:tc>
        <w:tc>
          <w:tcPr>
            <w:tcW w:w="1381" w:type="dxa"/>
            <w:vAlign w:val="center"/>
          </w:tcPr>
          <w:p w14:paraId="38ED2AA9" w14:textId="5C03A888"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7A8FDF15" w14:textId="1D07B870"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32.647.625,86</w:t>
            </w:r>
          </w:p>
        </w:tc>
      </w:tr>
      <w:tr w:rsidR="00FB08EE" w:rsidRPr="00FB08EE" w14:paraId="4ECC9EDB" w14:textId="03C429A0" w:rsidTr="00AB731B">
        <w:tc>
          <w:tcPr>
            <w:tcW w:w="2127" w:type="dxa"/>
            <w:vAlign w:val="center"/>
          </w:tcPr>
          <w:p w14:paraId="2111D684" w14:textId="625118EE"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2013.</w:t>
            </w:r>
          </w:p>
        </w:tc>
        <w:tc>
          <w:tcPr>
            <w:tcW w:w="2048" w:type="dxa"/>
            <w:vAlign w:val="center"/>
          </w:tcPr>
          <w:p w14:paraId="5F80BF3B" w14:textId="4432FAF6"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SUŠA</w:t>
            </w:r>
          </w:p>
        </w:tc>
        <w:tc>
          <w:tcPr>
            <w:tcW w:w="2023" w:type="dxa"/>
            <w:vAlign w:val="center"/>
          </w:tcPr>
          <w:p w14:paraId="445F4558" w14:textId="01C78D34" w:rsidR="00FB08EE" w:rsidRPr="00FB08EE" w:rsidRDefault="00FB08EE" w:rsidP="00FB08EE">
            <w:pPr>
              <w:spacing w:line="276" w:lineRule="auto"/>
              <w:jc w:val="center"/>
              <w:rPr>
                <w:rFonts w:eastAsia="Calibri" w:cstheme="minorHAnsi"/>
                <w:bCs/>
                <w:sz w:val="20"/>
                <w:szCs w:val="20"/>
                <w:lang w:eastAsia="zh-CN"/>
              </w:rPr>
            </w:pPr>
          </w:p>
        </w:tc>
        <w:tc>
          <w:tcPr>
            <w:tcW w:w="1381" w:type="dxa"/>
            <w:vAlign w:val="center"/>
          </w:tcPr>
          <w:p w14:paraId="15F40E13" w14:textId="77777777"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177D8A83" w14:textId="4BD58F8E" w:rsidR="00FB08EE" w:rsidRPr="00FB08EE" w:rsidRDefault="00FB08EE" w:rsidP="00FB08EE">
            <w:pPr>
              <w:spacing w:line="276" w:lineRule="auto"/>
              <w:jc w:val="center"/>
              <w:rPr>
                <w:rFonts w:eastAsia="Calibri" w:cstheme="minorHAnsi"/>
                <w:bCs/>
                <w:sz w:val="20"/>
                <w:szCs w:val="20"/>
                <w:lang w:eastAsia="zh-CN"/>
              </w:rPr>
            </w:pPr>
          </w:p>
        </w:tc>
      </w:tr>
      <w:tr w:rsidR="00FB08EE" w:rsidRPr="00FB08EE" w14:paraId="6874AEFA" w14:textId="07CD8BAF" w:rsidTr="00AB731B">
        <w:tc>
          <w:tcPr>
            <w:tcW w:w="2127" w:type="dxa"/>
            <w:vAlign w:val="center"/>
          </w:tcPr>
          <w:p w14:paraId="27D25C8C" w14:textId="5C364464"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2014.</w:t>
            </w:r>
          </w:p>
        </w:tc>
        <w:tc>
          <w:tcPr>
            <w:tcW w:w="2048" w:type="dxa"/>
            <w:vAlign w:val="center"/>
          </w:tcPr>
          <w:p w14:paraId="2E9C66ED" w14:textId="72D29232"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TUČA</w:t>
            </w:r>
          </w:p>
        </w:tc>
        <w:tc>
          <w:tcPr>
            <w:tcW w:w="2023" w:type="dxa"/>
            <w:vAlign w:val="center"/>
          </w:tcPr>
          <w:p w14:paraId="4C353C34" w14:textId="4C3B683E" w:rsidR="00FB08EE" w:rsidRPr="00FB08EE" w:rsidRDefault="00FB08EE" w:rsidP="00FB08EE">
            <w:pPr>
              <w:spacing w:line="276" w:lineRule="auto"/>
              <w:jc w:val="center"/>
              <w:rPr>
                <w:rFonts w:eastAsia="Calibri" w:cstheme="minorHAnsi"/>
                <w:bCs/>
                <w:sz w:val="20"/>
                <w:szCs w:val="20"/>
                <w:highlight w:val="red"/>
                <w:lang w:eastAsia="zh-CN"/>
              </w:rPr>
            </w:pPr>
            <w:r w:rsidRPr="00FB08EE">
              <w:rPr>
                <w:rFonts w:eastAsia="Calibri" w:cstheme="minorHAnsi"/>
                <w:sz w:val="20"/>
                <w:szCs w:val="20"/>
              </w:rPr>
              <w:t>490</w:t>
            </w:r>
          </w:p>
        </w:tc>
        <w:tc>
          <w:tcPr>
            <w:tcW w:w="1381" w:type="dxa"/>
            <w:vAlign w:val="center"/>
          </w:tcPr>
          <w:p w14:paraId="31536C76" w14:textId="1E1AFE46"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10.000.000,00</w:t>
            </w:r>
          </w:p>
        </w:tc>
        <w:tc>
          <w:tcPr>
            <w:tcW w:w="1635" w:type="dxa"/>
            <w:vAlign w:val="center"/>
          </w:tcPr>
          <w:p w14:paraId="7374689A" w14:textId="0C997E8D"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6.948.825,15</w:t>
            </w:r>
          </w:p>
        </w:tc>
      </w:tr>
      <w:tr w:rsidR="00FB08EE" w:rsidRPr="00FB08EE" w14:paraId="6CED09F6" w14:textId="77777777" w:rsidTr="00AB731B">
        <w:tc>
          <w:tcPr>
            <w:tcW w:w="2127" w:type="dxa"/>
            <w:vAlign w:val="center"/>
          </w:tcPr>
          <w:p w14:paraId="1F3D3787" w14:textId="28EA99AE"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2015.</w:t>
            </w:r>
          </w:p>
        </w:tc>
        <w:tc>
          <w:tcPr>
            <w:tcW w:w="2048" w:type="dxa"/>
            <w:vAlign w:val="center"/>
          </w:tcPr>
          <w:p w14:paraId="37DB56DC" w14:textId="1A5E8ED8"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lang w:eastAsia="zh-CN"/>
              </w:rPr>
              <w:t>TUČA</w:t>
            </w:r>
          </w:p>
        </w:tc>
        <w:tc>
          <w:tcPr>
            <w:tcW w:w="2023" w:type="dxa"/>
            <w:vAlign w:val="center"/>
          </w:tcPr>
          <w:p w14:paraId="0A8803AC" w14:textId="60AF1591" w:rsidR="00FB08EE" w:rsidRPr="00FB08EE" w:rsidRDefault="00FB08EE" w:rsidP="00FB08EE">
            <w:pPr>
              <w:spacing w:line="276" w:lineRule="auto"/>
              <w:jc w:val="center"/>
              <w:rPr>
                <w:rFonts w:eastAsia="Calibri" w:cstheme="minorHAnsi"/>
                <w:bCs/>
                <w:sz w:val="20"/>
                <w:szCs w:val="20"/>
                <w:lang w:eastAsia="zh-CN"/>
              </w:rPr>
            </w:pPr>
          </w:p>
        </w:tc>
        <w:tc>
          <w:tcPr>
            <w:tcW w:w="1381" w:type="dxa"/>
            <w:vAlign w:val="center"/>
          </w:tcPr>
          <w:p w14:paraId="1F0197DB" w14:textId="77777777"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1B2B7325" w14:textId="77777777" w:rsidR="00FB08EE" w:rsidRPr="00FB08EE" w:rsidRDefault="00FB08EE" w:rsidP="00FB08EE">
            <w:pPr>
              <w:spacing w:line="276" w:lineRule="auto"/>
              <w:jc w:val="center"/>
              <w:rPr>
                <w:rFonts w:eastAsia="Calibri" w:cstheme="minorHAnsi"/>
                <w:bCs/>
                <w:sz w:val="20"/>
                <w:szCs w:val="20"/>
                <w:lang w:eastAsia="zh-CN"/>
              </w:rPr>
            </w:pPr>
          </w:p>
        </w:tc>
      </w:tr>
      <w:tr w:rsidR="00FB08EE" w:rsidRPr="00FB08EE" w14:paraId="5A49D6EB" w14:textId="77777777" w:rsidTr="00AB731B">
        <w:tc>
          <w:tcPr>
            <w:tcW w:w="2127" w:type="dxa"/>
            <w:vAlign w:val="center"/>
          </w:tcPr>
          <w:p w14:paraId="2259785F" w14:textId="4B166A86"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2016.</w:t>
            </w:r>
          </w:p>
        </w:tc>
        <w:tc>
          <w:tcPr>
            <w:tcW w:w="2048" w:type="dxa"/>
            <w:vAlign w:val="center"/>
          </w:tcPr>
          <w:p w14:paraId="32F52747" w14:textId="133F7869"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MRAZ</w:t>
            </w:r>
          </w:p>
        </w:tc>
        <w:tc>
          <w:tcPr>
            <w:tcW w:w="2023" w:type="dxa"/>
            <w:vAlign w:val="center"/>
          </w:tcPr>
          <w:p w14:paraId="5D6B921A" w14:textId="7798A6C2" w:rsidR="00FB08EE" w:rsidRPr="00FB08EE" w:rsidRDefault="00FB08EE" w:rsidP="00FB08EE">
            <w:pPr>
              <w:spacing w:line="276" w:lineRule="auto"/>
              <w:jc w:val="center"/>
              <w:rPr>
                <w:rFonts w:eastAsia="Calibri" w:cstheme="minorHAnsi"/>
                <w:bCs/>
                <w:sz w:val="20"/>
                <w:szCs w:val="20"/>
                <w:highlight w:val="red"/>
                <w:lang w:eastAsia="zh-CN"/>
              </w:rPr>
            </w:pPr>
            <w:r w:rsidRPr="00FB08EE">
              <w:rPr>
                <w:rFonts w:eastAsia="Calibri" w:cstheme="minorHAnsi"/>
                <w:sz w:val="20"/>
                <w:szCs w:val="20"/>
              </w:rPr>
              <w:t>368</w:t>
            </w:r>
          </w:p>
        </w:tc>
        <w:tc>
          <w:tcPr>
            <w:tcW w:w="1381" w:type="dxa"/>
            <w:vAlign w:val="center"/>
          </w:tcPr>
          <w:p w14:paraId="02D0D521" w14:textId="364261E1"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4.668.322,18</w:t>
            </w:r>
          </w:p>
        </w:tc>
        <w:tc>
          <w:tcPr>
            <w:tcW w:w="1635" w:type="dxa"/>
            <w:vAlign w:val="center"/>
          </w:tcPr>
          <w:p w14:paraId="208CF2C3" w14:textId="2BB1C2E4"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3.808.937,63</w:t>
            </w:r>
          </w:p>
        </w:tc>
      </w:tr>
      <w:tr w:rsidR="00FB08EE" w:rsidRPr="00FB08EE" w14:paraId="06C850C4" w14:textId="77777777" w:rsidTr="00AB731B">
        <w:tc>
          <w:tcPr>
            <w:tcW w:w="2127" w:type="dxa"/>
            <w:vAlign w:val="center"/>
          </w:tcPr>
          <w:p w14:paraId="17088EBC" w14:textId="36016701"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2017.</w:t>
            </w:r>
          </w:p>
        </w:tc>
        <w:tc>
          <w:tcPr>
            <w:tcW w:w="2048" w:type="dxa"/>
            <w:vAlign w:val="center"/>
          </w:tcPr>
          <w:p w14:paraId="411DD58C" w14:textId="04FB0B85"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MRAZ</w:t>
            </w:r>
          </w:p>
        </w:tc>
        <w:tc>
          <w:tcPr>
            <w:tcW w:w="2023" w:type="dxa"/>
            <w:vAlign w:val="center"/>
          </w:tcPr>
          <w:p w14:paraId="3E5872ED" w14:textId="5D8E699C" w:rsidR="00FB08EE" w:rsidRPr="00FB08EE" w:rsidRDefault="00FB08EE" w:rsidP="00FB08EE">
            <w:pPr>
              <w:spacing w:line="276" w:lineRule="auto"/>
              <w:jc w:val="center"/>
              <w:rPr>
                <w:rFonts w:eastAsia="Calibri" w:cstheme="minorHAnsi"/>
                <w:bCs/>
                <w:sz w:val="20"/>
                <w:szCs w:val="20"/>
                <w:highlight w:val="red"/>
                <w:lang w:eastAsia="zh-CN"/>
              </w:rPr>
            </w:pPr>
            <w:r w:rsidRPr="00FB08EE">
              <w:rPr>
                <w:rFonts w:eastAsia="Calibri" w:cstheme="minorHAnsi"/>
                <w:sz w:val="20"/>
                <w:szCs w:val="20"/>
              </w:rPr>
              <w:t>205</w:t>
            </w:r>
          </w:p>
        </w:tc>
        <w:tc>
          <w:tcPr>
            <w:tcW w:w="1381" w:type="dxa"/>
            <w:vAlign w:val="center"/>
          </w:tcPr>
          <w:p w14:paraId="623DC384" w14:textId="3B767C22"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4.333.704,00</w:t>
            </w:r>
          </w:p>
        </w:tc>
        <w:tc>
          <w:tcPr>
            <w:tcW w:w="1635" w:type="dxa"/>
            <w:vAlign w:val="center"/>
          </w:tcPr>
          <w:p w14:paraId="76827B7D" w14:textId="4B8504DC"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2.859.307,62</w:t>
            </w:r>
          </w:p>
        </w:tc>
      </w:tr>
      <w:tr w:rsidR="00FB08EE" w:rsidRPr="00FB08EE" w14:paraId="5F2D9C16" w14:textId="77777777" w:rsidTr="00AB731B">
        <w:trPr>
          <w:trHeight w:val="70"/>
        </w:trPr>
        <w:tc>
          <w:tcPr>
            <w:tcW w:w="2127" w:type="dxa"/>
            <w:vAlign w:val="center"/>
          </w:tcPr>
          <w:p w14:paraId="47468FBD" w14:textId="4C4F70FF" w:rsidR="00FB08EE" w:rsidRPr="00FB08EE" w:rsidRDefault="00FB08EE" w:rsidP="00FB08EE">
            <w:pPr>
              <w:spacing w:line="276" w:lineRule="auto"/>
              <w:jc w:val="center"/>
              <w:rPr>
                <w:rFonts w:eastAsia="Calibri" w:cstheme="minorHAnsi"/>
                <w:sz w:val="20"/>
                <w:szCs w:val="20"/>
              </w:rPr>
            </w:pPr>
            <w:r w:rsidRPr="00FB08EE">
              <w:rPr>
                <w:rFonts w:eastAsia="Calibri" w:cstheme="minorHAnsi"/>
                <w:sz w:val="20"/>
                <w:szCs w:val="20"/>
              </w:rPr>
              <w:t>2018.</w:t>
            </w:r>
          </w:p>
        </w:tc>
        <w:tc>
          <w:tcPr>
            <w:tcW w:w="2048" w:type="dxa"/>
            <w:vAlign w:val="center"/>
          </w:tcPr>
          <w:p w14:paraId="215D6E7D" w14:textId="2DF5A9B6" w:rsidR="00FB08EE" w:rsidRPr="00FB08EE" w:rsidRDefault="00FB08EE" w:rsidP="00FB08EE">
            <w:pPr>
              <w:spacing w:line="276" w:lineRule="auto"/>
              <w:jc w:val="center"/>
              <w:rPr>
                <w:rFonts w:eastAsia="Calibri" w:cstheme="minorHAnsi"/>
                <w:sz w:val="20"/>
                <w:szCs w:val="20"/>
              </w:rPr>
            </w:pPr>
            <w:r w:rsidRPr="00FB08EE">
              <w:rPr>
                <w:rFonts w:eastAsia="Calibri" w:cstheme="minorHAnsi"/>
                <w:sz w:val="20"/>
                <w:szCs w:val="20"/>
              </w:rPr>
              <w:t>ODRON ZEMLJIŠTA</w:t>
            </w:r>
          </w:p>
        </w:tc>
        <w:tc>
          <w:tcPr>
            <w:tcW w:w="2023" w:type="dxa"/>
            <w:vAlign w:val="center"/>
          </w:tcPr>
          <w:p w14:paraId="790520B2" w14:textId="42F41E9E" w:rsidR="00FB08EE" w:rsidRPr="00FB08EE" w:rsidRDefault="00FB08EE" w:rsidP="00FB08EE">
            <w:pPr>
              <w:spacing w:line="276" w:lineRule="auto"/>
              <w:jc w:val="center"/>
              <w:rPr>
                <w:rFonts w:eastAsia="Calibri" w:cstheme="minorHAnsi"/>
                <w:bCs/>
                <w:sz w:val="20"/>
                <w:szCs w:val="20"/>
                <w:highlight w:val="red"/>
                <w:lang w:eastAsia="zh-CN"/>
              </w:rPr>
            </w:pPr>
            <w:r w:rsidRPr="00FB08EE">
              <w:rPr>
                <w:rFonts w:eastAsia="Calibri" w:cstheme="minorHAnsi"/>
                <w:sz w:val="20"/>
                <w:szCs w:val="20"/>
              </w:rPr>
              <w:t>12</w:t>
            </w:r>
          </w:p>
        </w:tc>
        <w:tc>
          <w:tcPr>
            <w:tcW w:w="1381" w:type="dxa"/>
            <w:vAlign w:val="center"/>
          </w:tcPr>
          <w:p w14:paraId="54C4411A" w14:textId="77777777"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080266C7" w14:textId="0EB86B8C"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3.831.178,76</w:t>
            </w:r>
          </w:p>
        </w:tc>
      </w:tr>
      <w:tr w:rsidR="00AB731B" w:rsidRPr="00FB08EE" w14:paraId="32EE35AC" w14:textId="77777777" w:rsidTr="00AB731B">
        <w:trPr>
          <w:trHeight w:val="70"/>
        </w:trPr>
        <w:tc>
          <w:tcPr>
            <w:tcW w:w="2127" w:type="dxa"/>
            <w:vAlign w:val="center"/>
          </w:tcPr>
          <w:p w14:paraId="36B9C810" w14:textId="73114226" w:rsidR="00AB731B" w:rsidRPr="00AB731B" w:rsidRDefault="00AB731B" w:rsidP="00AB731B">
            <w:pPr>
              <w:spacing w:line="276" w:lineRule="auto"/>
              <w:jc w:val="center"/>
              <w:rPr>
                <w:rFonts w:eastAsia="Calibri" w:cstheme="minorHAnsi"/>
                <w:sz w:val="20"/>
                <w:szCs w:val="20"/>
              </w:rPr>
            </w:pPr>
            <w:r w:rsidRPr="00AB731B">
              <w:rPr>
                <w:rFonts w:eastAsia="Calibri" w:cstheme="minorHAnsi"/>
                <w:sz w:val="20"/>
                <w:szCs w:val="20"/>
              </w:rPr>
              <w:t xml:space="preserve">2020. </w:t>
            </w:r>
          </w:p>
        </w:tc>
        <w:tc>
          <w:tcPr>
            <w:tcW w:w="2048" w:type="dxa"/>
            <w:vAlign w:val="center"/>
          </w:tcPr>
          <w:p w14:paraId="103CEBA0" w14:textId="3E3449D3" w:rsidR="00AB731B" w:rsidRPr="00AB731B" w:rsidRDefault="00AB731B" w:rsidP="00AB731B">
            <w:pPr>
              <w:spacing w:line="276" w:lineRule="auto"/>
              <w:jc w:val="center"/>
              <w:rPr>
                <w:rFonts w:eastAsia="Calibri" w:cstheme="minorHAnsi"/>
                <w:sz w:val="20"/>
                <w:szCs w:val="20"/>
              </w:rPr>
            </w:pPr>
            <w:r w:rsidRPr="00AB731B">
              <w:rPr>
                <w:rFonts w:eastAsia="Calibri" w:cstheme="minorHAnsi"/>
                <w:sz w:val="20"/>
                <w:szCs w:val="20"/>
              </w:rPr>
              <w:t>MRAZ</w:t>
            </w:r>
          </w:p>
        </w:tc>
        <w:tc>
          <w:tcPr>
            <w:tcW w:w="2023" w:type="dxa"/>
            <w:tcBorders>
              <w:top w:val="single" w:sz="4" w:space="0" w:color="auto"/>
              <w:left w:val="single" w:sz="4" w:space="0" w:color="auto"/>
              <w:bottom w:val="single" w:sz="4" w:space="0" w:color="auto"/>
              <w:right w:val="single" w:sz="4" w:space="0" w:color="auto"/>
            </w:tcBorders>
            <w:vAlign w:val="center"/>
          </w:tcPr>
          <w:p w14:paraId="0C281C7D" w14:textId="500E4F74" w:rsidR="00AB731B" w:rsidRPr="00AB731B" w:rsidRDefault="00AB731B" w:rsidP="00AB731B">
            <w:pPr>
              <w:spacing w:line="276" w:lineRule="auto"/>
              <w:jc w:val="center"/>
              <w:rPr>
                <w:rFonts w:eastAsia="Calibri" w:cstheme="minorHAnsi"/>
                <w:sz w:val="20"/>
                <w:szCs w:val="20"/>
              </w:rPr>
            </w:pPr>
            <w:r w:rsidRPr="00AB731B">
              <w:rPr>
                <w:rFonts w:eastAsia="Calibri" w:cstheme="minorHAnsi"/>
                <w:sz w:val="20"/>
                <w:szCs w:val="20"/>
              </w:rPr>
              <w:t>26</w:t>
            </w:r>
          </w:p>
        </w:tc>
        <w:tc>
          <w:tcPr>
            <w:tcW w:w="1381" w:type="dxa"/>
            <w:tcBorders>
              <w:top w:val="single" w:sz="4" w:space="0" w:color="auto"/>
              <w:left w:val="single" w:sz="4" w:space="0" w:color="auto"/>
              <w:bottom w:val="single" w:sz="4" w:space="0" w:color="auto"/>
              <w:right w:val="single" w:sz="4" w:space="0" w:color="auto"/>
            </w:tcBorders>
            <w:vAlign w:val="center"/>
          </w:tcPr>
          <w:p w14:paraId="79D9A632" w14:textId="500AE996" w:rsidR="00AB731B" w:rsidRPr="00FB08EE" w:rsidRDefault="00AB731B" w:rsidP="00AB731B">
            <w:pPr>
              <w:spacing w:line="276" w:lineRule="auto"/>
              <w:jc w:val="center"/>
              <w:rPr>
                <w:rFonts w:eastAsia="Calibri" w:cstheme="minorHAnsi"/>
                <w:bCs/>
                <w:sz w:val="20"/>
                <w:szCs w:val="20"/>
                <w:lang w:eastAsia="zh-CN"/>
              </w:rPr>
            </w:pPr>
            <w:r>
              <w:rPr>
                <w:rFonts w:eastAsia="Calibri" w:cstheme="minorHAnsi"/>
                <w:bCs/>
                <w:sz w:val="20"/>
                <w:szCs w:val="20"/>
                <w:lang w:eastAsia="zh-CN"/>
              </w:rPr>
              <w:t>3.358.169,00</w:t>
            </w:r>
          </w:p>
        </w:tc>
        <w:tc>
          <w:tcPr>
            <w:tcW w:w="1635" w:type="dxa"/>
            <w:tcBorders>
              <w:top w:val="single" w:sz="4" w:space="0" w:color="auto"/>
              <w:left w:val="single" w:sz="4" w:space="0" w:color="auto"/>
              <w:bottom w:val="single" w:sz="4" w:space="0" w:color="auto"/>
              <w:right w:val="single" w:sz="4" w:space="0" w:color="auto"/>
            </w:tcBorders>
            <w:vAlign w:val="center"/>
          </w:tcPr>
          <w:p w14:paraId="2DC9D49C" w14:textId="4DAFEE2B" w:rsidR="00AB731B" w:rsidRPr="00FB08EE" w:rsidRDefault="00AB731B" w:rsidP="00AB731B">
            <w:pPr>
              <w:spacing w:line="276" w:lineRule="auto"/>
              <w:jc w:val="center"/>
              <w:rPr>
                <w:rFonts w:eastAsia="Calibri" w:cstheme="minorHAnsi"/>
                <w:sz w:val="20"/>
                <w:szCs w:val="20"/>
              </w:rPr>
            </w:pPr>
            <w:r>
              <w:rPr>
                <w:rFonts w:eastAsia="Calibri" w:cstheme="minorHAnsi"/>
                <w:sz w:val="20"/>
                <w:szCs w:val="20"/>
              </w:rPr>
              <w:t>402.961,00</w:t>
            </w:r>
          </w:p>
        </w:tc>
      </w:tr>
    </w:tbl>
    <w:p w14:paraId="53B3C321" w14:textId="1B6FC8CC" w:rsidR="00301039" w:rsidRPr="008868A1" w:rsidRDefault="00301039" w:rsidP="008868A1">
      <w:pPr>
        <w:pStyle w:val="Naslov1"/>
      </w:pPr>
      <w:bookmarkStart w:id="13" w:name="_Toc84840201"/>
      <w:r w:rsidRPr="008868A1">
        <w:t xml:space="preserve">U SLUČAJU NASTAJANJA PRIRODNE NEPOGODE NA PODRUČJU </w:t>
      </w:r>
      <w:r w:rsidR="00880F82">
        <w:t xml:space="preserve">OPĆINE </w:t>
      </w:r>
      <w:r w:rsidR="00FB08EE">
        <w:t>CESTICA</w:t>
      </w:r>
      <w:bookmarkEnd w:id="13"/>
    </w:p>
    <w:p w14:paraId="3251BDBA" w14:textId="30EECF18" w:rsidR="00301039" w:rsidRPr="00301039" w:rsidRDefault="00301039" w:rsidP="006A27F0">
      <w:pPr>
        <w:spacing w:after="120" w:line="276" w:lineRule="auto"/>
        <w:rPr>
          <w:rFonts w:eastAsia="Calibri" w:cs="Times New Roman"/>
          <w:lang w:eastAsia="zh-CN"/>
        </w:rPr>
      </w:pPr>
      <w:r w:rsidRPr="00301039">
        <w:rPr>
          <w:rFonts w:eastAsia="Calibri" w:cs="Times New Roman"/>
          <w:lang w:eastAsia="zh-CN"/>
        </w:rPr>
        <w:t xml:space="preserve">Pod pojmom mjere u smislu </w:t>
      </w:r>
      <w:r w:rsidRPr="00301039">
        <w:rPr>
          <w:rFonts w:eastAsia="Calibri" w:cs="Times New Roman"/>
          <w:i/>
          <w:iCs/>
          <w:lang w:eastAsia="zh-CN"/>
        </w:rPr>
        <w:t>Zakona</w:t>
      </w:r>
      <w:r w:rsidRPr="00301039">
        <w:rPr>
          <w:rFonts w:eastAsia="Calibri" w:cs="Times New Roman"/>
          <w:lang w:eastAsia="zh-CN"/>
        </w:rPr>
        <w:t xml:space="preserve"> smatraju se sva djelovanja od strane </w:t>
      </w:r>
      <w:r w:rsidR="001D4D12">
        <w:rPr>
          <w:rFonts w:eastAsia="Calibri" w:cs="Times New Roman"/>
          <w:lang w:eastAsia="zh-CN"/>
        </w:rPr>
        <w:t>Općine</w:t>
      </w:r>
      <w:r w:rsidRPr="00301039">
        <w:rPr>
          <w:rFonts w:eastAsia="Calibri" w:cs="Times New Roman"/>
          <w:lang w:eastAsia="zh-CN"/>
        </w:rPr>
        <w:t xml:space="preserve"> vezana</w:t>
      </w:r>
      <w:r w:rsidRPr="00301039">
        <w:rPr>
          <w:rFonts w:eastAsia="Calibri" w:cs="Times New Roman"/>
          <w:spacing w:val="-3"/>
          <w:lang w:eastAsia="zh-CN"/>
        </w:rPr>
        <w:t xml:space="preserve"> </w:t>
      </w:r>
      <w:r w:rsidRPr="00301039">
        <w:rPr>
          <w:rFonts w:eastAsia="Calibri" w:cs="Times New Roman"/>
          <w:lang w:eastAsia="zh-CN"/>
        </w:rPr>
        <w:t>za</w:t>
      </w:r>
      <w:r w:rsidRPr="00301039">
        <w:rPr>
          <w:rFonts w:eastAsia="Calibri" w:cs="Times New Roman"/>
          <w:spacing w:val="-3"/>
          <w:lang w:eastAsia="zh-CN"/>
        </w:rPr>
        <w:t xml:space="preserve"> </w:t>
      </w:r>
      <w:r w:rsidRPr="00301039">
        <w:rPr>
          <w:rFonts w:eastAsia="Calibri" w:cs="Times New Roman"/>
          <w:lang w:eastAsia="zh-CN"/>
        </w:rPr>
        <w:t>sanaciju</w:t>
      </w:r>
      <w:r w:rsidRPr="00301039">
        <w:rPr>
          <w:rFonts w:eastAsia="Calibri" w:cs="Times New Roman"/>
          <w:spacing w:val="-4"/>
          <w:lang w:eastAsia="zh-CN"/>
        </w:rPr>
        <w:t xml:space="preserve"> </w:t>
      </w:r>
      <w:r w:rsidRPr="00301039">
        <w:rPr>
          <w:rFonts w:eastAsia="Calibri" w:cs="Times New Roman"/>
          <w:lang w:eastAsia="zh-CN"/>
        </w:rPr>
        <w:t>nastalih</w:t>
      </w:r>
      <w:r w:rsidRPr="00301039">
        <w:rPr>
          <w:rFonts w:eastAsia="Calibri" w:cs="Times New Roman"/>
          <w:spacing w:val="-7"/>
          <w:lang w:eastAsia="zh-CN"/>
        </w:rPr>
        <w:t xml:space="preserve"> </w:t>
      </w:r>
      <w:r w:rsidRPr="00301039">
        <w:rPr>
          <w:rFonts w:eastAsia="Calibri" w:cs="Times New Roman"/>
          <w:lang w:eastAsia="zh-CN"/>
        </w:rPr>
        <w:t>šteta,</w:t>
      </w:r>
      <w:r w:rsidRPr="00301039">
        <w:rPr>
          <w:rFonts w:eastAsia="Calibri" w:cs="Times New Roman"/>
          <w:spacing w:val="-5"/>
          <w:lang w:eastAsia="zh-CN"/>
        </w:rPr>
        <w:t xml:space="preserve"> </w:t>
      </w:r>
      <w:r w:rsidRPr="00301039">
        <w:rPr>
          <w:rFonts w:eastAsia="Calibri" w:cs="Times New Roman"/>
          <w:lang w:eastAsia="zh-CN"/>
        </w:rPr>
        <w:t>ovisno</w:t>
      </w:r>
      <w:r w:rsidRPr="00301039">
        <w:rPr>
          <w:rFonts w:eastAsia="Calibri" w:cs="Times New Roman"/>
          <w:spacing w:val="-4"/>
          <w:lang w:eastAsia="zh-CN"/>
        </w:rPr>
        <w:t xml:space="preserve"> </w:t>
      </w:r>
      <w:r w:rsidRPr="00301039">
        <w:rPr>
          <w:rFonts w:eastAsia="Calibri" w:cs="Times New Roman"/>
          <w:lang w:eastAsia="zh-CN"/>
        </w:rPr>
        <w:t>o</w:t>
      </w:r>
      <w:r w:rsidRPr="00301039">
        <w:rPr>
          <w:rFonts w:eastAsia="Calibri" w:cs="Times New Roman"/>
          <w:spacing w:val="-4"/>
          <w:lang w:eastAsia="zh-CN"/>
        </w:rPr>
        <w:t xml:space="preserve"> </w:t>
      </w:r>
      <w:r w:rsidRPr="00301039">
        <w:rPr>
          <w:rFonts w:eastAsia="Calibri" w:cs="Times New Roman"/>
          <w:lang w:eastAsia="zh-CN"/>
        </w:rPr>
        <w:t>naravi,</w:t>
      </w:r>
      <w:r w:rsidRPr="00301039">
        <w:rPr>
          <w:rFonts w:eastAsia="Calibri" w:cs="Times New Roman"/>
          <w:spacing w:val="-6"/>
          <w:lang w:eastAsia="zh-CN"/>
        </w:rPr>
        <w:t xml:space="preserve"> </w:t>
      </w:r>
      <w:r w:rsidRPr="00301039">
        <w:rPr>
          <w:rFonts w:eastAsia="Calibri" w:cs="Times New Roman"/>
          <w:lang w:eastAsia="zh-CN"/>
        </w:rPr>
        <w:t>odnosno</w:t>
      </w:r>
      <w:r w:rsidRPr="00301039">
        <w:rPr>
          <w:rFonts w:eastAsia="Calibri" w:cs="Times New Roman"/>
          <w:spacing w:val="-5"/>
          <w:lang w:eastAsia="zh-CN"/>
        </w:rPr>
        <w:t xml:space="preserve"> </w:t>
      </w:r>
      <w:r w:rsidRPr="00301039">
        <w:rPr>
          <w:rFonts w:eastAsia="Calibri" w:cs="Times New Roman"/>
          <w:lang w:eastAsia="zh-CN"/>
        </w:rPr>
        <w:t>vrsti</w:t>
      </w:r>
      <w:r w:rsidRPr="00301039">
        <w:rPr>
          <w:rFonts w:eastAsia="Calibri" w:cs="Times New Roman"/>
          <w:spacing w:val="-2"/>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3"/>
          <w:lang w:eastAsia="zh-CN"/>
        </w:rPr>
        <w:t xml:space="preserve"> </w:t>
      </w:r>
      <w:r w:rsidRPr="00301039">
        <w:rPr>
          <w:rFonts w:eastAsia="Calibri" w:cs="Times New Roman"/>
          <w:lang w:eastAsia="zh-CN"/>
        </w:rPr>
        <w:t>koja</w:t>
      </w:r>
      <w:r w:rsidRPr="00301039">
        <w:rPr>
          <w:rFonts w:eastAsia="Calibri" w:cs="Times New Roman"/>
          <w:spacing w:val="-3"/>
          <w:lang w:eastAsia="zh-CN"/>
        </w:rPr>
        <w:t xml:space="preserve"> </w:t>
      </w:r>
      <w:r w:rsidRPr="00301039">
        <w:rPr>
          <w:rFonts w:eastAsia="Calibri" w:cs="Times New Roman"/>
          <w:lang w:eastAsia="zh-CN"/>
        </w:rPr>
        <w:t>je</w:t>
      </w:r>
      <w:r w:rsidRPr="00301039">
        <w:rPr>
          <w:rFonts w:eastAsia="Calibri" w:cs="Times New Roman"/>
          <w:spacing w:val="-5"/>
          <w:lang w:eastAsia="zh-CN"/>
        </w:rPr>
        <w:t xml:space="preserve"> </w:t>
      </w:r>
      <w:r w:rsidRPr="00301039">
        <w:rPr>
          <w:rFonts w:eastAsia="Calibri" w:cs="Times New Roman"/>
          <w:lang w:eastAsia="zh-CN"/>
        </w:rPr>
        <w:t>izgledna</w:t>
      </w:r>
      <w:r w:rsidRPr="00301039">
        <w:rPr>
          <w:rFonts w:eastAsia="Calibri" w:cs="Times New Roman"/>
          <w:spacing w:val="-2"/>
          <w:lang w:eastAsia="zh-CN"/>
        </w:rPr>
        <w:t xml:space="preserve"> </w:t>
      </w:r>
      <w:r w:rsidRPr="00301039">
        <w:rPr>
          <w:rFonts w:eastAsia="Calibri" w:cs="Times New Roman"/>
          <w:lang w:eastAsia="zh-CN"/>
        </w:rPr>
        <w:t xml:space="preserve">za </w:t>
      </w:r>
      <w:r w:rsidRPr="00301039">
        <w:rPr>
          <w:rFonts w:eastAsia="Calibri" w:cs="Times New Roman"/>
          <w:lang w:eastAsia="zh-CN"/>
        </w:rPr>
        <w:lastRenderedPageBreak/>
        <w:t>određeno područje, odnosno o posljedicama</w:t>
      </w:r>
      <w:r w:rsidRPr="00301039">
        <w:rPr>
          <w:rFonts w:eastAsia="Calibri" w:cs="Times New Roman"/>
          <w:spacing w:val="-1"/>
          <w:lang w:eastAsia="zh-CN"/>
        </w:rPr>
        <w:t xml:space="preserve"> </w:t>
      </w:r>
      <w:r w:rsidRPr="00301039">
        <w:rPr>
          <w:rFonts w:eastAsia="Calibri" w:cs="Times New Roman"/>
          <w:lang w:eastAsia="zh-CN"/>
        </w:rPr>
        <w:t>istih. Kako</w:t>
      </w:r>
      <w:r w:rsidRPr="00301039">
        <w:rPr>
          <w:rFonts w:eastAsia="Calibri" w:cs="Times New Roman"/>
          <w:spacing w:val="-4"/>
          <w:lang w:eastAsia="zh-CN"/>
        </w:rPr>
        <w:t xml:space="preserve"> </w:t>
      </w:r>
      <w:r w:rsidRPr="00301039">
        <w:rPr>
          <w:rFonts w:eastAsia="Calibri" w:cs="Times New Roman"/>
          <w:lang w:eastAsia="zh-CN"/>
        </w:rPr>
        <w:t>se</w:t>
      </w:r>
      <w:r w:rsidRPr="00301039">
        <w:rPr>
          <w:rFonts w:eastAsia="Calibri" w:cs="Times New Roman"/>
          <w:spacing w:val="-5"/>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6"/>
          <w:lang w:eastAsia="zh-CN"/>
        </w:rPr>
        <w:t xml:space="preserve"> </w:t>
      </w:r>
      <w:r w:rsidRPr="00301039">
        <w:rPr>
          <w:rFonts w:eastAsia="Calibri" w:cs="Times New Roman"/>
          <w:lang w:eastAsia="zh-CN"/>
        </w:rPr>
        <w:t>uglavnom</w:t>
      </w:r>
      <w:r w:rsidRPr="00301039">
        <w:rPr>
          <w:rFonts w:eastAsia="Calibri" w:cs="Times New Roman"/>
          <w:spacing w:val="-5"/>
          <w:lang w:eastAsia="zh-CN"/>
        </w:rPr>
        <w:t xml:space="preserve"> </w:t>
      </w:r>
      <w:r w:rsidRPr="00301039">
        <w:rPr>
          <w:rFonts w:eastAsia="Calibri" w:cs="Times New Roman"/>
          <w:lang w:eastAsia="zh-CN"/>
        </w:rPr>
        <w:t>javljaju</w:t>
      </w:r>
      <w:r w:rsidRPr="00301039">
        <w:rPr>
          <w:rFonts w:eastAsia="Calibri" w:cs="Times New Roman"/>
          <w:spacing w:val="-6"/>
          <w:lang w:eastAsia="zh-CN"/>
        </w:rPr>
        <w:t xml:space="preserve"> </w:t>
      </w:r>
      <w:r w:rsidRPr="00301039">
        <w:rPr>
          <w:rFonts w:eastAsia="Calibri" w:cs="Times New Roman"/>
          <w:lang w:eastAsia="zh-CN"/>
        </w:rPr>
        <w:t>iznenada</w:t>
      </w:r>
      <w:r w:rsidRPr="00301039">
        <w:rPr>
          <w:rFonts w:eastAsia="Calibri" w:cs="Times New Roman"/>
          <w:spacing w:val="-6"/>
          <w:lang w:eastAsia="zh-CN"/>
        </w:rPr>
        <w:t xml:space="preserve"> </w:t>
      </w:r>
      <w:r w:rsidRPr="00301039">
        <w:rPr>
          <w:rFonts w:eastAsia="Calibri" w:cs="Times New Roman"/>
          <w:lang w:eastAsia="zh-CN"/>
        </w:rPr>
        <w:t>i</w:t>
      </w:r>
      <w:r w:rsidRPr="00301039">
        <w:rPr>
          <w:rFonts w:eastAsia="Calibri" w:cs="Times New Roman"/>
          <w:spacing w:val="-6"/>
          <w:lang w:eastAsia="zh-CN"/>
        </w:rPr>
        <w:t xml:space="preserve"> </w:t>
      </w:r>
      <w:r w:rsidRPr="00301039">
        <w:rPr>
          <w:rFonts w:eastAsia="Calibri" w:cs="Times New Roman"/>
          <w:lang w:eastAsia="zh-CN"/>
        </w:rPr>
        <w:t>ne</w:t>
      </w:r>
      <w:r w:rsidRPr="00301039">
        <w:rPr>
          <w:rFonts w:eastAsia="Calibri" w:cs="Times New Roman"/>
          <w:spacing w:val="-4"/>
          <w:lang w:eastAsia="zh-CN"/>
        </w:rPr>
        <w:t xml:space="preserve"> </w:t>
      </w:r>
      <w:r w:rsidRPr="00301039">
        <w:rPr>
          <w:rFonts w:eastAsia="Calibri" w:cs="Times New Roman"/>
          <w:lang w:eastAsia="zh-CN"/>
        </w:rPr>
        <w:t>nastaju</w:t>
      </w:r>
      <w:r w:rsidRPr="00301039">
        <w:rPr>
          <w:rFonts w:eastAsia="Calibri" w:cs="Times New Roman"/>
          <w:spacing w:val="-6"/>
          <w:lang w:eastAsia="zh-CN"/>
        </w:rPr>
        <w:t xml:space="preserve"> </w:t>
      </w:r>
      <w:r w:rsidRPr="00301039">
        <w:rPr>
          <w:rFonts w:eastAsia="Calibri" w:cs="Times New Roman"/>
          <w:lang w:eastAsia="zh-CN"/>
        </w:rPr>
        <w:t>uvijek</w:t>
      </w:r>
      <w:r w:rsidRPr="00301039">
        <w:rPr>
          <w:rFonts w:eastAsia="Calibri" w:cs="Times New Roman"/>
          <w:spacing w:val="-5"/>
          <w:lang w:eastAsia="zh-CN"/>
        </w:rPr>
        <w:t xml:space="preserve"> </w:t>
      </w:r>
      <w:r w:rsidRPr="00301039">
        <w:rPr>
          <w:rFonts w:eastAsia="Calibri" w:cs="Times New Roman"/>
          <w:lang w:eastAsia="zh-CN"/>
        </w:rPr>
        <w:t>štete</w:t>
      </w:r>
      <w:r w:rsidRPr="00301039">
        <w:rPr>
          <w:rFonts w:eastAsia="Calibri" w:cs="Times New Roman"/>
          <w:spacing w:val="-4"/>
          <w:lang w:eastAsia="zh-CN"/>
        </w:rPr>
        <w:t xml:space="preserve"> </w:t>
      </w:r>
      <w:r w:rsidRPr="00301039">
        <w:rPr>
          <w:rFonts w:eastAsia="Calibri" w:cs="Times New Roman"/>
          <w:lang w:eastAsia="zh-CN"/>
        </w:rPr>
        <w:t>istih</w:t>
      </w:r>
      <w:r w:rsidRPr="00301039">
        <w:rPr>
          <w:rFonts w:eastAsia="Calibri" w:cs="Times New Roman"/>
          <w:spacing w:val="-6"/>
          <w:lang w:eastAsia="zh-CN"/>
        </w:rPr>
        <w:t xml:space="preserve"> </w:t>
      </w:r>
      <w:r w:rsidRPr="00301039">
        <w:rPr>
          <w:rFonts w:eastAsia="Calibri" w:cs="Times New Roman"/>
          <w:lang w:eastAsia="zh-CN"/>
        </w:rPr>
        <w:t>razmjera,</w:t>
      </w:r>
      <w:r w:rsidRPr="00301039">
        <w:rPr>
          <w:rFonts w:eastAsia="Calibri" w:cs="Times New Roman"/>
          <w:spacing w:val="-6"/>
          <w:lang w:eastAsia="zh-CN"/>
        </w:rPr>
        <w:t xml:space="preserve"> </w:t>
      </w:r>
      <w:r w:rsidRPr="00301039">
        <w:rPr>
          <w:rFonts w:eastAsia="Calibri" w:cs="Times New Roman"/>
          <w:lang w:eastAsia="zh-CN"/>
        </w:rPr>
        <w:t>u</w:t>
      </w:r>
      <w:r w:rsidRPr="00301039">
        <w:rPr>
          <w:rFonts w:eastAsia="Calibri" w:cs="Times New Roman"/>
          <w:spacing w:val="-5"/>
          <w:lang w:eastAsia="zh-CN"/>
        </w:rPr>
        <w:t xml:space="preserve"> </w:t>
      </w:r>
      <w:r w:rsidRPr="00301039">
        <w:rPr>
          <w:rFonts w:eastAsia="Calibri" w:cs="Times New Roman"/>
          <w:lang w:eastAsia="zh-CN"/>
        </w:rPr>
        <w:t>ovom dijelu moguće je provesti:</w:t>
      </w:r>
    </w:p>
    <w:p w14:paraId="04E86243" w14:textId="77777777" w:rsidR="00301039" w:rsidRPr="00301039" w:rsidRDefault="00301039" w:rsidP="00DB6ECC">
      <w:pPr>
        <w:numPr>
          <w:ilvl w:val="0"/>
          <w:numId w:val="22"/>
        </w:numPr>
        <w:spacing w:after="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preventivne mjere radi umanjenja posljedica prirodne</w:t>
      </w:r>
      <w:r w:rsidRPr="00301039">
        <w:rPr>
          <w:rFonts w:eastAsiaTheme="minorHAnsi" w:cstheme="minorHAnsi"/>
          <w:iCs/>
          <w:spacing w:val="-7"/>
          <w:szCs w:val="24"/>
          <w:lang w:eastAsia="zh-CN"/>
        </w:rPr>
        <w:t xml:space="preserve"> </w:t>
      </w:r>
      <w:r w:rsidRPr="00301039">
        <w:rPr>
          <w:rFonts w:eastAsiaTheme="minorHAnsi" w:cstheme="minorHAnsi"/>
          <w:iCs/>
          <w:szCs w:val="24"/>
          <w:lang w:eastAsia="zh-CN"/>
        </w:rPr>
        <w:t>nepogode,</w:t>
      </w:r>
      <w:r w:rsidRPr="00301039">
        <w:rPr>
          <w:rFonts w:eastAsiaTheme="minorHAnsi" w:cstheme="minorHAnsi"/>
          <w:lang w:eastAsia="zh-CN"/>
        </w:rPr>
        <w:t xml:space="preserve"> </w:t>
      </w:r>
    </w:p>
    <w:p w14:paraId="620E6813" w14:textId="77777777" w:rsidR="00301039" w:rsidRPr="00301039" w:rsidRDefault="00301039" w:rsidP="00DB6ECC">
      <w:pPr>
        <w:numPr>
          <w:ilvl w:val="0"/>
          <w:numId w:val="22"/>
        </w:numPr>
        <w:spacing w:after="12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mjere za ublažavanje i otklanjanje izravnih posljedica prirodne nepogode.</w:t>
      </w:r>
    </w:p>
    <w:p w14:paraId="5DBB8288" w14:textId="77777777" w:rsidR="00301039" w:rsidRPr="00301039" w:rsidRDefault="00301039" w:rsidP="006A27F0">
      <w:pPr>
        <w:spacing w:after="120" w:line="276" w:lineRule="auto"/>
        <w:rPr>
          <w:rFonts w:eastAsia="Calibri" w:cs="Times New Roman"/>
          <w:lang w:eastAsia="zh-CN"/>
        </w:rPr>
      </w:pPr>
      <w:r w:rsidRPr="006A27F0">
        <w:rPr>
          <w:rFonts w:eastAsia="Calibri" w:cs="Times New Roman"/>
          <w:i/>
          <w:iCs/>
          <w:u w:val="single"/>
          <w:lang w:eastAsia="zh-CN"/>
        </w:rPr>
        <w:t>Preventivne mjere radi umanjenja posljedica prirodne nepogode</w:t>
      </w:r>
      <w:r w:rsidRPr="00301039">
        <w:rPr>
          <w:rFonts w:eastAsia="Calibri" w:cs="Times New Roman"/>
          <w:lang w:eastAsia="zh-CN"/>
        </w:rPr>
        <w:t xml:space="preserv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7D8B8F3E" w14:textId="77777777" w:rsidR="00301039" w:rsidRPr="00301039" w:rsidRDefault="00301039" w:rsidP="006A27F0">
      <w:pPr>
        <w:spacing w:after="120" w:line="276" w:lineRule="auto"/>
        <w:rPr>
          <w:rFonts w:eastAsia="Calibri" w:cs="Times New Roman"/>
          <w:lang w:eastAsia="zh-CN"/>
        </w:rPr>
      </w:pPr>
      <w:r w:rsidRPr="006A27F0">
        <w:rPr>
          <w:rFonts w:eastAsia="Calibri" w:cs="Times New Roman"/>
          <w:i/>
          <w:iCs/>
          <w:u w:val="single"/>
          <w:lang w:eastAsia="zh-CN"/>
        </w:rPr>
        <w:t>Mjere za ublažavanje i otklanjanje izravnih posljedica prirodne nepogode</w:t>
      </w:r>
      <w:r w:rsidRPr="00301039">
        <w:rPr>
          <w:rFonts w:eastAsia="Calibri" w:cs="Times New Roman"/>
          <w:lang w:eastAsia="zh-CN"/>
        </w:rPr>
        <w:t xml:space="preserve"> podrazumijevaju procjenu šteta i posljedica; sanaciju nastalih oštećenja i šteta. Sanacija obuhvaća aktivnosti kojima se otklanjaju posljedice prirodne nepogode – pružanje prve pomoći unesrećenima ukoliko ih je bilo, čišćenje stambenih, gospodarskih</w:t>
      </w:r>
      <w:r w:rsidRPr="00301039">
        <w:rPr>
          <w:rFonts w:eastAsia="Calibri" w:cs="Times New Roman"/>
          <w:spacing w:val="-12"/>
          <w:lang w:eastAsia="zh-CN"/>
        </w:rPr>
        <w:t xml:space="preserve"> </w:t>
      </w:r>
      <w:r w:rsidRPr="00301039">
        <w:rPr>
          <w:rFonts w:eastAsia="Calibri" w:cs="Times New Roman"/>
          <w:lang w:eastAsia="zh-CN"/>
        </w:rPr>
        <w:t>i</w:t>
      </w:r>
      <w:r w:rsidRPr="00301039">
        <w:rPr>
          <w:rFonts w:eastAsia="Calibri" w:cs="Times New Roman"/>
          <w:spacing w:val="-12"/>
          <w:lang w:eastAsia="zh-CN"/>
        </w:rPr>
        <w:t xml:space="preserve"> </w:t>
      </w:r>
      <w:r w:rsidRPr="00301039">
        <w:rPr>
          <w:rFonts w:eastAsia="Calibri" w:cs="Times New Roman"/>
          <w:lang w:eastAsia="zh-CN"/>
        </w:rPr>
        <w:t>drugih</w:t>
      </w:r>
      <w:r w:rsidRPr="00301039">
        <w:rPr>
          <w:rFonts w:eastAsia="Calibri" w:cs="Times New Roman"/>
          <w:spacing w:val="-15"/>
          <w:lang w:eastAsia="zh-CN"/>
        </w:rPr>
        <w:t xml:space="preserve"> </w:t>
      </w:r>
      <w:r w:rsidRPr="00301039">
        <w:rPr>
          <w:rFonts w:eastAsia="Calibri" w:cs="Times New Roman"/>
          <w:lang w:eastAsia="zh-CN"/>
        </w:rPr>
        <w:t>objekata</w:t>
      </w:r>
      <w:r w:rsidRPr="00301039">
        <w:rPr>
          <w:rFonts w:eastAsia="Calibri" w:cs="Times New Roman"/>
          <w:spacing w:val="-14"/>
          <w:lang w:eastAsia="zh-CN"/>
        </w:rPr>
        <w:t xml:space="preserve"> </w:t>
      </w:r>
      <w:r w:rsidRPr="00301039">
        <w:rPr>
          <w:rFonts w:eastAsia="Calibri" w:cs="Times New Roman"/>
          <w:lang w:eastAsia="zh-CN"/>
        </w:rPr>
        <w:t>od</w:t>
      </w:r>
      <w:r w:rsidRPr="00301039">
        <w:rPr>
          <w:rFonts w:eastAsia="Calibri" w:cs="Times New Roman"/>
          <w:spacing w:val="-12"/>
          <w:lang w:eastAsia="zh-CN"/>
        </w:rPr>
        <w:t xml:space="preserve"> </w:t>
      </w:r>
      <w:r w:rsidRPr="00301039">
        <w:rPr>
          <w:rFonts w:eastAsia="Calibri" w:cs="Times New Roman"/>
          <w:lang w:eastAsia="zh-CN"/>
        </w:rPr>
        <w:t>nanosa</w:t>
      </w:r>
      <w:r w:rsidRPr="00301039">
        <w:rPr>
          <w:rFonts w:eastAsia="Calibri" w:cs="Times New Roman"/>
          <w:spacing w:val="-14"/>
          <w:lang w:eastAsia="zh-CN"/>
        </w:rPr>
        <w:t xml:space="preserve"> </w:t>
      </w:r>
      <w:r w:rsidRPr="00301039">
        <w:rPr>
          <w:rFonts w:eastAsia="Calibri" w:cs="Times New Roman"/>
          <w:lang w:eastAsia="zh-CN"/>
        </w:rPr>
        <w:t>mulja,</w:t>
      </w:r>
      <w:r w:rsidRPr="00301039">
        <w:rPr>
          <w:rFonts w:eastAsia="Calibri" w:cs="Times New Roman"/>
          <w:spacing w:val="-12"/>
          <w:lang w:eastAsia="zh-CN"/>
        </w:rPr>
        <w:t xml:space="preserve"> </w:t>
      </w:r>
      <w:r w:rsidRPr="00301039">
        <w:rPr>
          <w:rFonts w:eastAsia="Calibri" w:cs="Times New Roman"/>
          <w:lang w:eastAsia="zh-CN"/>
        </w:rPr>
        <w:t>šljunka,</w:t>
      </w:r>
      <w:r w:rsidRPr="00301039">
        <w:rPr>
          <w:rFonts w:eastAsia="Calibri" w:cs="Times New Roman"/>
          <w:spacing w:val="-12"/>
          <w:lang w:eastAsia="zh-CN"/>
        </w:rPr>
        <w:t xml:space="preserve"> </w:t>
      </w:r>
      <w:r w:rsidRPr="00301039">
        <w:rPr>
          <w:rFonts w:eastAsia="Calibri" w:cs="Times New Roman"/>
          <w:lang w:eastAsia="zh-CN"/>
        </w:rPr>
        <w:t>drveća</w:t>
      </w:r>
      <w:r w:rsidRPr="00301039">
        <w:rPr>
          <w:rFonts w:eastAsia="Calibri" w:cs="Times New Roman"/>
          <w:spacing w:val="-11"/>
          <w:lang w:eastAsia="zh-CN"/>
        </w:rPr>
        <w:t xml:space="preserve"> </w:t>
      </w:r>
      <w:r w:rsidRPr="00301039">
        <w:rPr>
          <w:rFonts w:eastAsia="Calibri" w:cs="Times New Roman"/>
          <w:lang w:eastAsia="zh-CN"/>
        </w:rPr>
        <w:t>i</w:t>
      </w:r>
      <w:r w:rsidRPr="00301039">
        <w:rPr>
          <w:rFonts w:eastAsia="Calibri" w:cs="Times New Roman"/>
          <w:spacing w:val="-13"/>
          <w:lang w:eastAsia="zh-CN"/>
        </w:rPr>
        <w:t xml:space="preserve"> </w:t>
      </w:r>
      <w:r w:rsidRPr="00301039">
        <w:rPr>
          <w:rFonts w:eastAsia="Calibri" w:cs="Times New Roman"/>
          <w:lang w:eastAsia="zh-CN"/>
        </w:rPr>
        <w:t>slično,</w:t>
      </w:r>
      <w:r w:rsidRPr="00301039">
        <w:rPr>
          <w:rFonts w:eastAsia="Calibri" w:cs="Times New Roman"/>
          <w:spacing w:val="-14"/>
          <w:lang w:eastAsia="zh-CN"/>
        </w:rPr>
        <w:t xml:space="preserve"> </w:t>
      </w:r>
      <w:r w:rsidRPr="00301039">
        <w:rPr>
          <w:rFonts w:eastAsia="Calibri" w:cs="Times New Roman"/>
          <w:lang w:eastAsia="zh-CN"/>
        </w:rPr>
        <w:t>odstranjivanje odronjene zemlje, mulja i šljunka s cesta i lokalnih putova, te sve ostale radnje kojima se smanjuju nastala</w:t>
      </w:r>
      <w:r w:rsidRPr="00301039">
        <w:rPr>
          <w:rFonts w:eastAsia="Calibri" w:cs="Times New Roman"/>
          <w:spacing w:val="-4"/>
          <w:lang w:eastAsia="zh-CN"/>
        </w:rPr>
        <w:t xml:space="preserve"> </w:t>
      </w:r>
      <w:r w:rsidRPr="00301039">
        <w:rPr>
          <w:rFonts w:eastAsia="Calibri" w:cs="Times New Roman"/>
          <w:lang w:eastAsia="zh-CN"/>
        </w:rPr>
        <w:t>oštećenja.</w:t>
      </w:r>
    </w:p>
    <w:p w14:paraId="6E0336AE" w14:textId="77777777" w:rsidR="00301039" w:rsidRPr="00301039" w:rsidRDefault="00301039" w:rsidP="006A27F0">
      <w:pPr>
        <w:spacing w:after="120" w:line="276" w:lineRule="auto"/>
        <w:rPr>
          <w:rFonts w:eastAsia="Calibri" w:cs="Times New Roman"/>
          <w:lang w:eastAsia="zh-CN"/>
        </w:rPr>
      </w:pPr>
      <w:r w:rsidRPr="00301039">
        <w:rPr>
          <w:rFonts w:eastAsia="Calibri" w:cs="Times New Roman"/>
          <w:lang w:eastAsia="zh-CN"/>
        </w:rPr>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0C55A67A" w14:textId="4AA8D420" w:rsidR="00301039" w:rsidRPr="00251F3E" w:rsidRDefault="00301039" w:rsidP="00251F3E">
      <w:pPr>
        <w:pStyle w:val="Naslov2"/>
        <w:numPr>
          <w:ilvl w:val="1"/>
          <w:numId w:val="40"/>
        </w:numPr>
      </w:pPr>
      <w:r w:rsidRPr="00251F3E">
        <w:t xml:space="preserve"> </w:t>
      </w:r>
      <w:bookmarkStart w:id="14" w:name="_Toc84840202"/>
      <w:r w:rsidRPr="00251F3E">
        <w:t>MJERE PO VRSTAMA PRIRODNIH NEPOGODA</w:t>
      </w:r>
      <w:bookmarkEnd w:id="14"/>
    </w:p>
    <w:p w14:paraId="4CE05423" w14:textId="6AB52BF4" w:rsidR="00301039" w:rsidRDefault="00301039" w:rsidP="006A27F0">
      <w:pPr>
        <w:spacing w:after="240" w:line="276" w:lineRule="auto"/>
        <w:rPr>
          <w:rFonts w:eastAsia="Calibri" w:cs="Times New Roman"/>
          <w:lang w:eastAsia="zh-CN"/>
        </w:rPr>
      </w:pPr>
      <w:r w:rsidRPr="00301039">
        <w:rPr>
          <w:rFonts w:eastAsia="Calibri" w:cs="Times New Roman"/>
          <w:lang w:eastAsia="zh-CN"/>
        </w:rPr>
        <w:t xml:space="preserve">Ovim Planom obrađivat će se mjere po vrstama prirodnih nepogoda čija je pojava evidentirana na području </w:t>
      </w:r>
      <w:r w:rsidR="005010ED">
        <w:rPr>
          <w:rFonts w:eastAsia="Calibri" w:cs="Times New Roman"/>
          <w:lang w:eastAsia="zh-CN"/>
        </w:rPr>
        <w:t xml:space="preserve">Općine </w:t>
      </w:r>
      <w:r w:rsidR="00FB08EE">
        <w:rPr>
          <w:rFonts w:eastAsia="Calibri" w:cs="Times New Roman"/>
          <w:lang w:eastAsia="zh-CN"/>
        </w:rPr>
        <w:t>Cestica</w:t>
      </w:r>
      <w:r w:rsidRPr="00301039">
        <w:rPr>
          <w:rFonts w:eastAsia="Calibri" w:cs="Times New Roman"/>
          <w:lang w:eastAsia="zh-CN"/>
        </w:rPr>
        <w:t xml:space="preserve">, a koje su svojom pojavom nanijele značajne štete na građevinskoj i kritičnoj infrastrukturi, štete na pokretnoj i nepokretnoj imovini, poljoprivrednim površinama te su direktno činile prijetnju životu i zdravlju ljudi, odnosno one prirodne nepogode koje su vjerojatne na području </w:t>
      </w:r>
      <w:r w:rsidR="005010ED">
        <w:rPr>
          <w:rFonts w:eastAsia="Calibri" w:cs="Times New Roman"/>
          <w:lang w:eastAsia="zh-CN"/>
        </w:rPr>
        <w:t>Općine.</w:t>
      </w:r>
    </w:p>
    <w:p w14:paraId="550896EF" w14:textId="3955019C" w:rsidR="00301039" w:rsidRPr="00301039" w:rsidRDefault="00301039" w:rsidP="00301039">
      <w:pPr>
        <w:keepNext/>
        <w:spacing w:after="0" w:line="240" w:lineRule="auto"/>
        <w:jc w:val="center"/>
        <w:rPr>
          <w:rFonts w:eastAsia="Calibri" w:cstheme="minorHAnsi"/>
          <w:b/>
          <w:bCs/>
          <w:sz w:val="20"/>
          <w:szCs w:val="20"/>
          <w:lang w:eastAsia="zh-CN"/>
        </w:rPr>
      </w:pPr>
      <w:bookmarkStart w:id="15" w:name="_Toc84840219"/>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FE35A5">
        <w:rPr>
          <w:rFonts w:eastAsia="Calibri" w:cstheme="minorHAnsi"/>
          <w:b/>
          <w:bCs/>
          <w:noProof/>
          <w:sz w:val="20"/>
          <w:szCs w:val="20"/>
          <w:lang w:eastAsia="zh-CN"/>
        </w:rPr>
        <w:t>2</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xml:space="preserve">. Popis evidentiranih/vjerojatnih prirodnih nepogoda na području </w:t>
      </w:r>
      <w:r w:rsidR="005010ED">
        <w:rPr>
          <w:rFonts w:eastAsia="Calibri" w:cstheme="minorHAnsi"/>
          <w:b/>
          <w:bCs/>
          <w:sz w:val="20"/>
          <w:szCs w:val="20"/>
          <w:lang w:eastAsia="zh-CN"/>
        </w:rPr>
        <w:t xml:space="preserve">Općine </w:t>
      </w:r>
      <w:r w:rsidR="00FB08EE">
        <w:rPr>
          <w:rFonts w:eastAsia="Calibri" w:cstheme="minorHAnsi"/>
          <w:b/>
          <w:bCs/>
          <w:sz w:val="20"/>
          <w:szCs w:val="20"/>
          <w:lang w:eastAsia="zh-CN"/>
        </w:rPr>
        <w:t>Cestica</w:t>
      </w:r>
      <w:bookmarkEnd w:id="1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701"/>
        <w:gridCol w:w="1984"/>
        <w:gridCol w:w="1559"/>
      </w:tblGrid>
      <w:tr w:rsidR="00301039" w:rsidRPr="00301039" w14:paraId="678F6687" w14:textId="77777777" w:rsidTr="00301039">
        <w:trPr>
          <w:trHeight w:val="631"/>
          <w:tblHeader/>
        </w:trPr>
        <w:tc>
          <w:tcPr>
            <w:tcW w:w="1413" w:type="dxa"/>
            <w:shd w:val="clear" w:color="auto" w:fill="auto"/>
            <w:vAlign w:val="center"/>
          </w:tcPr>
          <w:p w14:paraId="45932EF5"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PRIJETNJA</w:t>
            </w:r>
          </w:p>
        </w:tc>
        <w:tc>
          <w:tcPr>
            <w:tcW w:w="2410" w:type="dxa"/>
            <w:shd w:val="clear" w:color="auto" w:fill="auto"/>
            <w:vAlign w:val="center"/>
          </w:tcPr>
          <w:p w14:paraId="3A7D4891"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KRATAK OPIS PRIRODNE NEPOGODE</w:t>
            </w:r>
          </w:p>
        </w:tc>
        <w:tc>
          <w:tcPr>
            <w:tcW w:w="1701" w:type="dxa"/>
            <w:shd w:val="clear" w:color="auto" w:fill="auto"/>
            <w:vAlign w:val="center"/>
          </w:tcPr>
          <w:p w14:paraId="7355BB2A"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PODRUČJE UTJECAJA</w:t>
            </w:r>
          </w:p>
        </w:tc>
        <w:tc>
          <w:tcPr>
            <w:tcW w:w="1984" w:type="dxa"/>
            <w:shd w:val="clear" w:color="auto" w:fill="auto"/>
            <w:vAlign w:val="center"/>
          </w:tcPr>
          <w:p w14:paraId="3AFA27F4"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PREVENTIVNE MJERE</w:t>
            </w:r>
          </w:p>
        </w:tc>
        <w:tc>
          <w:tcPr>
            <w:tcW w:w="1559" w:type="dxa"/>
            <w:shd w:val="clear" w:color="auto" w:fill="auto"/>
            <w:vAlign w:val="center"/>
          </w:tcPr>
          <w:p w14:paraId="29DB927C"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MJERE ODGOVORA</w:t>
            </w:r>
          </w:p>
        </w:tc>
      </w:tr>
      <w:tr w:rsidR="00301039" w:rsidRPr="00301039" w14:paraId="3413B228" w14:textId="77777777" w:rsidTr="00887303">
        <w:trPr>
          <w:trHeight w:val="530"/>
        </w:trPr>
        <w:tc>
          <w:tcPr>
            <w:tcW w:w="1413" w:type="dxa"/>
            <w:shd w:val="clear" w:color="auto" w:fill="auto"/>
            <w:vAlign w:val="center"/>
          </w:tcPr>
          <w:p w14:paraId="035D2DD3"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Potres</w:t>
            </w:r>
          </w:p>
        </w:tc>
        <w:tc>
          <w:tcPr>
            <w:tcW w:w="2410" w:type="dxa"/>
            <w:shd w:val="clear" w:color="auto" w:fill="auto"/>
            <w:vAlign w:val="center"/>
          </w:tcPr>
          <w:p w14:paraId="28B3B6E5"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Moguće katastrofalne</w:t>
            </w:r>
          </w:p>
          <w:p w14:paraId="117C2E5C"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posljedice i to: veliki postotak</w:t>
            </w:r>
          </w:p>
          <w:p w14:paraId="640B379E"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oštećenosti stambenih</w:t>
            </w:r>
          </w:p>
          <w:p w14:paraId="1D618B15"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građevina, industrijske i</w:t>
            </w:r>
          </w:p>
          <w:p w14:paraId="42216092"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komunalne infrastrukture,</w:t>
            </w:r>
          </w:p>
          <w:p w14:paraId="1582A6D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problemi u komunikaciji i</w:t>
            </w:r>
          </w:p>
          <w:p w14:paraId="504866B8"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državnoj administraciji,</w:t>
            </w:r>
          </w:p>
          <w:p w14:paraId="0499730B"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neprotočne prometnice,</w:t>
            </w:r>
          </w:p>
          <w:p w14:paraId="0DDF2A71"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određen broj povrijeđenih i poginulih, šteta na</w:t>
            </w:r>
          </w:p>
          <w:p w14:paraId="456BE26E"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materijalnim i kulturnim</w:t>
            </w:r>
          </w:p>
          <w:p w14:paraId="56DA6456"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lastRenderedPageBreak/>
              <w:t>dobrima te okolišu,</w:t>
            </w:r>
          </w:p>
          <w:p w14:paraId="134810E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nedovoljni kapaciteti za</w:t>
            </w:r>
          </w:p>
          <w:p w14:paraId="4EBE648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zbrinjavanje ozlijeđenih i</w:t>
            </w:r>
          </w:p>
          <w:p w14:paraId="7924A394"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evakuiranih itd. te sekundarne</w:t>
            </w:r>
          </w:p>
          <w:p w14:paraId="0DA4589C"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katastrofalne opasnosti i</w:t>
            </w:r>
          </w:p>
          <w:p w14:paraId="041D3B76" w14:textId="77777777" w:rsid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posljedice.</w:t>
            </w:r>
          </w:p>
          <w:p w14:paraId="74E80540" w14:textId="0772E8AD" w:rsidR="008868A1" w:rsidRPr="00301039" w:rsidRDefault="008868A1" w:rsidP="00A50C84">
            <w:pPr>
              <w:spacing w:after="0" w:line="276" w:lineRule="auto"/>
              <w:jc w:val="left"/>
              <w:rPr>
                <w:rFonts w:eastAsia="Calibri" w:cstheme="minorHAnsi"/>
                <w:sz w:val="20"/>
                <w:szCs w:val="20"/>
                <w:shd w:val="clear" w:color="auto" w:fill="FFFFFF"/>
              </w:rPr>
            </w:pPr>
            <w:r w:rsidRPr="008868A1">
              <w:rPr>
                <w:rFonts w:eastAsia="Calibri" w:cstheme="minorHAnsi"/>
                <w:sz w:val="20"/>
                <w:szCs w:val="20"/>
                <w:shd w:val="clear" w:color="auto" w:fill="FFFFFF"/>
              </w:rPr>
              <w:t>Prema karti potresnih područja Republike Hrvatske za povratno razdoblje od 475 godina, područje</w:t>
            </w:r>
            <w:r w:rsidR="00887303">
              <w:rPr>
                <w:rFonts w:eastAsia="Calibri" w:cstheme="minorHAnsi"/>
                <w:sz w:val="20"/>
                <w:szCs w:val="20"/>
                <w:shd w:val="clear" w:color="auto" w:fill="FFFFFF"/>
              </w:rPr>
              <w:t xml:space="preserve"> Općine </w:t>
            </w:r>
            <w:r w:rsidR="00FB08EE">
              <w:rPr>
                <w:rFonts w:eastAsia="Calibri" w:cstheme="minorHAnsi"/>
                <w:sz w:val="20"/>
                <w:szCs w:val="20"/>
                <w:shd w:val="clear" w:color="auto" w:fill="FFFFFF"/>
              </w:rPr>
              <w:t>Cestica</w:t>
            </w:r>
            <w:r w:rsidR="00887303">
              <w:rPr>
                <w:rFonts w:eastAsia="Calibri" w:cstheme="minorHAnsi"/>
                <w:sz w:val="20"/>
                <w:szCs w:val="20"/>
                <w:shd w:val="clear" w:color="auto" w:fill="FFFFFF"/>
              </w:rPr>
              <w:t xml:space="preserve"> </w:t>
            </w:r>
            <w:r w:rsidRPr="008868A1">
              <w:rPr>
                <w:rFonts w:eastAsia="Calibri" w:cstheme="minorHAnsi"/>
                <w:sz w:val="20"/>
                <w:szCs w:val="20"/>
                <w:shd w:val="clear" w:color="auto" w:fill="FFFFFF"/>
              </w:rPr>
              <w:t xml:space="preserve">nalazi se u zoni potresa intenziteta </w:t>
            </w:r>
            <w:r w:rsidR="0078318D">
              <w:rPr>
                <w:rFonts w:eastAsia="Calibri" w:cstheme="minorHAnsi"/>
                <w:sz w:val="20"/>
                <w:szCs w:val="20"/>
                <w:shd w:val="clear" w:color="auto" w:fill="FFFFFF"/>
              </w:rPr>
              <w:t xml:space="preserve">VII° - </w:t>
            </w:r>
            <w:r w:rsidRPr="008868A1">
              <w:rPr>
                <w:rFonts w:eastAsia="Calibri" w:cstheme="minorHAnsi"/>
                <w:sz w:val="20"/>
                <w:szCs w:val="20"/>
                <w:shd w:val="clear" w:color="auto" w:fill="FFFFFF"/>
              </w:rPr>
              <w:t>V</w:t>
            </w:r>
            <w:r w:rsidR="0078318D">
              <w:rPr>
                <w:rFonts w:eastAsia="Calibri" w:cstheme="minorHAnsi"/>
                <w:sz w:val="20"/>
                <w:szCs w:val="20"/>
                <w:shd w:val="clear" w:color="auto" w:fill="FFFFFF"/>
              </w:rPr>
              <w:t>I</w:t>
            </w:r>
            <w:r w:rsidRPr="008868A1">
              <w:rPr>
                <w:rFonts w:eastAsia="Calibri" w:cstheme="minorHAnsi"/>
                <w:sz w:val="20"/>
                <w:szCs w:val="20"/>
                <w:shd w:val="clear" w:color="auto" w:fill="FFFFFF"/>
              </w:rPr>
              <w:t>II°</w:t>
            </w:r>
            <w:r w:rsidR="00887303">
              <w:rPr>
                <w:rFonts w:eastAsia="Calibri" w:cstheme="minorHAnsi"/>
                <w:sz w:val="20"/>
                <w:szCs w:val="20"/>
                <w:shd w:val="clear" w:color="auto" w:fill="FFFFFF"/>
              </w:rPr>
              <w:t xml:space="preserve"> </w:t>
            </w:r>
            <w:r w:rsidRPr="008868A1">
              <w:rPr>
                <w:rFonts w:eastAsia="Calibri" w:cstheme="minorHAnsi"/>
                <w:sz w:val="20"/>
                <w:szCs w:val="20"/>
                <w:shd w:val="clear" w:color="auto" w:fill="FFFFFF"/>
              </w:rPr>
              <w:t>Mercalli-Cancani-Sieber (MCS) ljestvice.</w:t>
            </w:r>
          </w:p>
        </w:tc>
        <w:tc>
          <w:tcPr>
            <w:tcW w:w="1701" w:type="dxa"/>
            <w:shd w:val="clear" w:color="auto" w:fill="auto"/>
            <w:vAlign w:val="center"/>
          </w:tcPr>
          <w:p w14:paraId="041E6B61"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lastRenderedPageBreak/>
              <w:t>S obzirom na koncentraciju</w:t>
            </w:r>
          </w:p>
          <w:p w14:paraId="1E0A16EC"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građevina od javnog i</w:t>
            </w:r>
          </w:p>
          <w:p w14:paraId="041E156F"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društvenog značaja koje su</w:t>
            </w:r>
          </w:p>
          <w:p w14:paraId="1128F18F"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uglavnom izgrađene prije</w:t>
            </w:r>
          </w:p>
          <w:p w14:paraId="6AC7B13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prvih propisa za</w:t>
            </w:r>
          </w:p>
          <w:p w14:paraId="09E5B87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projektiranje potresno</w:t>
            </w:r>
          </w:p>
          <w:p w14:paraId="4CE3477C"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 xml:space="preserve">otpornih zgrada, </w:t>
            </w:r>
            <w:r w:rsidRPr="00301039">
              <w:rPr>
                <w:rFonts w:eastAsia="Calibri" w:cstheme="minorHAnsi"/>
                <w:sz w:val="20"/>
                <w:szCs w:val="20"/>
              </w:rPr>
              <w:lastRenderedPageBreak/>
              <w:t>što ih</w:t>
            </w:r>
          </w:p>
          <w:p w14:paraId="463A431A"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svrstava u značajno</w:t>
            </w:r>
          </w:p>
          <w:p w14:paraId="442D1B3B"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ugrožene, posljedice se</w:t>
            </w:r>
          </w:p>
          <w:p w14:paraId="117A77A9"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mogu procijeniti kao</w:t>
            </w:r>
          </w:p>
          <w:p w14:paraId="224D3DFA"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katastrofalne.</w:t>
            </w:r>
          </w:p>
        </w:tc>
        <w:tc>
          <w:tcPr>
            <w:tcW w:w="1984" w:type="dxa"/>
            <w:shd w:val="clear" w:color="auto" w:fill="auto"/>
            <w:vAlign w:val="center"/>
          </w:tcPr>
          <w:p w14:paraId="084F606A"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lastRenderedPageBreak/>
              <w:t>Protupotresno</w:t>
            </w:r>
          </w:p>
          <w:p w14:paraId="683265A6"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projektiranje i</w:t>
            </w:r>
          </w:p>
          <w:p w14:paraId="70727269"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građenje građevina</w:t>
            </w:r>
          </w:p>
          <w:p w14:paraId="719C0F91"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sukladno</w:t>
            </w:r>
          </w:p>
          <w:p w14:paraId="0B0E1D66"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odgovarajućim</w:t>
            </w:r>
          </w:p>
          <w:p w14:paraId="378A7EF0"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tehničkim propisima i</w:t>
            </w:r>
          </w:p>
          <w:p w14:paraId="57348F75"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hrvatskim/europskim</w:t>
            </w:r>
          </w:p>
          <w:p w14:paraId="16706648"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normama.</w:t>
            </w:r>
          </w:p>
          <w:p w14:paraId="71108569"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Izgradnja sustava</w:t>
            </w:r>
          </w:p>
          <w:p w14:paraId="21DB0242"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ranog upozoravanja.</w:t>
            </w:r>
          </w:p>
          <w:p w14:paraId="69F27437"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Edukacija i</w:t>
            </w:r>
          </w:p>
          <w:p w14:paraId="156164CF"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osposobljavanje</w:t>
            </w:r>
          </w:p>
          <w:p w14:paraId="54651238"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lastRenderedPageBreak/>
              <w:t>operativnih snaga</w:t>
            </w:r>
          </w:p>
          <w:p w14:paraId="4478D0F3"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sustava civilne zaštite.</w:t>
            </w:r>
          </w:p>
        </w:tc>
        <w:tc>
          <w:tcPr>
            <w:tcW w:w="1559" w:type="dxa"/>
            <w:shd w:val="clear" w:color="auto" w:fill="auto"/>
            <w:vAlign w:val="center"/>
          </w:tcPr>
          <w:p w14:paraId="69F4D59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lastRenderedPageBreak/>
              <w:t>Uzbunjivanje i</w:t>
            </w:r>
          </w:p>
          <w:p w14:paraId="70B3D1FB"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obavješćivanje,</w:t>
            </w:r>
          </w:p>
          <w:p w14:paraId="3D8B843E"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evakuacija,</w:t>
            </w:r>
          </w:p>
          <w:p w14:paraId="2C5D1451"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zbrinjavanje,</w:t>
            </w:r>
          </w:p>
          <w:p w14:paraId="09E1407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sklanjanje,</w:t>
            </w:r>
          </w:p>
          <w:p w14:paraId="217200C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spašavanje,</w:t>
            </w:r>
          </w:p>
          <w:p w14:paraId="2D957278"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pružanje prve</w:t>
            </w:r>
          </w:p>
          <w:p w14:paraId="59552FB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pomoći.</w:t>
            </w:r>
          </w:p>
        </w:tc>
      </w:tr>
      <w:tr w:rsidR="00301039" w:rsidRPr="00301039" w14:paraId="1EDEE72B" w14:textId="77777777" w:rsidTr="00301039">
        <w:trPr>
          <w:trHeight w:val="767"/>
        </w:trPr>
        <w:tc>
          <w:tcPr>
            <w:tcW w:w="1413" w:type="dxa"/>
            <w:shd w:val="clear" w:color="auto" w:fill="auto"/>
            <w:vAlign w:val="center"/>
          </w:tcPr>
          <w:p w14:paraId="72A670FC"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lang w:eastAsia="zh-CN"/>
              </w:rPr>
              <w:lastRenderedPageBreak/>
              <w:t>Orkanski vjetar</w:t>
            </w:r>
          </w:p>
        </w:tc>
        <w:tc>
          <w:tcPr>
            <w:tcW w:w="2410" w:type="dxa"/>
            <w:shd w:val="clear" w:color="auto" w:fill="auto"/>
            <w:vAlign w:val="center"/>
          </w:tcPr>
          <w:p w14:paraId="7649662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cstheme="minorHAnsi"/>
                <w:sz w:val="20"/>
                <w:szCs w:val="20"/>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tc>
        <w:tc>
          <w:tcPr>
            <w:tcW w:w="1701" w:type="dxa"/>
            <w:shd w:val="clear" w:color="auto" w:fill="auto"/>
            <w:vAlign w:val="center"/>
          </w:tcPr>
          <w:p w14:paraId="78E215FA" w14:textId="36E1B70D" w:rsidR="00301039" w:rsidRPr="00301039" w:rsidRDefault="00301039" w:rsidP="00A50C84">
            <w:pPr>
              <w:spacing w:after="0" w:line="276" w:lineRule="auto"/>
              <w:jc w:val="left"/>
              <w:rPr>
                <w:rFonts w:eastAsia="Calibri" w:cstheme="minorHAnsi"/>
                <w:sz w:val="20"/>
                <w:szCs w:val="20"/>
              </w:rPr>
            </w:pPr>
            <w:r w:rsidRPr="00301039">
              <w:rPr>
                <w:rFonts w:cstheme="minorHAnsi"/>
                <w:sz w:val="20"/>
                <w:szCs w:val="20"/>
              </w:rPr>
              <w:t>Štete na objektima elektroenergetike</w:t>
            </w:r>
            <w:r w:rsidR="00A50C84">
              <w:rPr>
                <w:rFonts w:cstheme="minorHAnsi"/>
                <w:sz w:val="20"/>
                <w:szCs w:val="20"/>
              </w:rPr>
              <w:t xml:space="preserve"> i </w:t>
            </w:r>
            <w:r w:rsidRPr="00301039">
              <w:rPr>
                <w:rFonts w:cstheme="minorHAnsi"/>
                <w:sz w:val="20"/>
                <w:szCs w:val="20"/>
              </w:rPr>
              <w:t>telekomunikacija,  poljoprivrednim površinama, šteta na stambenim, gospodarskim te poslovnim objektima i sl.</w:t>
            </w:r>
          </w:p>
        </w:tc>
        <w:tc>
          <w:tcPr>
            <w:tcW w:w="1984" w:type="dxa"/>
            <w:shd w:val="clear" w:color="auto" w:fill="auto"/>
            <w:vAlign w:val="center"/>
          </w:tcPr>
          <w:p w14:paraId="1472103C"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Prilikom projektiranja objekata voditi računa da isti izdrže opterećenja navedenih vrijednosti koje podrazumijevaju olujno i orkansko nevrijeme. Uz prometnice koje prolaze kroz šumsko područje održavati svijetle pruge bez vegetacije i sastojina kako uslijed olujnog i orkanskog nevremena ne bi došlo do ugrožavanja prometa i njegovih sudionika.</w:t>
            </w:r>
          </w:p>
          <w:p w14:paraId="76E57D60"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Times New Roman" w:cstheme="minorHAnsi"/>
                <w:sz w:val="20"/>
                <w:szCs w:val="20"/>
              </w:rPr>
              <w:t xml:space="preserve">Izbor građevnog materijala, a posebno za izgradnju krovišta i nadstrešnica treba prilagoditi jačini vjetra. Kod planiranja i gradnje prometnica potrebno je voditi računa o vjetru i pojavi ekstremnih zračnih turbulencija. </w:t>
            </w:r>
          </w:p>
        </w:tc>
        <w:tc>
          <w:tcPr>
            <w:tcW w:w="1559" w:type="dxa"/>
            <w:shd w:val="clear" w:color="auto" w:fill="auto"/>
            <w:vAlign w:val="center"/>
          </w:tcPr>
          <w:p w14:paraId="5D07B2D3"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Upozoravanje, obavješćivanje.</w:t>
            </w:r>
          </w:p>
          <w:p w14:paraId="0B6438AC" w14:textId="77777777" w:rsidR="00301039" w:rsidRPr="00301039" w:rsidRDefault="00301039" w:rsidP="00A50C84">
            <w:pPr>
              <w:spacing w:after="0" w:line="276" w:lineRule="auto"/>
              <w:jc w:val="left"/>
              <w:rPr>
                <w:rFonts w:eastAsia="Calibri" w:cstheme="minorHAnsi"/>
                <w:sz w:val="20"/>
                <w:szCs w:val="20"/>
              </w:rPr>
            </w:pPr>
            <w:r w:rsidRPr="00301039">
              <w:rPr>
                <w:rFonts w:cstheme="minorHAnsi"/>
                <w:sz w:val="20"/>
                <w:szCs w:val="20"/>
              </w:rPr>
              <w:t>Postojeće operativne snage sustava civilne zaštite dovoljne su za pomoć stanovništvu u saniranju posljedica uzrokovanih vjetrom.</w:t>
            </w:r>
          </w:p>
        </w:tc>
      </w:tr>
      <w:tr w:rsidR="004F4CA9" w:rsidRPr="00301039" w14:paraId="5C2EDF2A" w14:textId="77777777" w:rsidTr="00301039">
        <w:trPr>
          <w:trHeight w:val="767"/>
        </w:trPr>
        <w:tc>
          <w:tcPr>
            <w:tcW w:w="1413" w:type="dxa"/>
            <w:shd w:val="clear" w:color="auto" w:fill="auto"/>
            <w:vAlign w:val="center"/>
          </w:tcPr>
          <w:p w14:paraId="68571770" w14:textId="77777777" w:rsidR="004F4CA9" w:rsidRPr="00301039" w:rsidRDefault="004F4CA9" w:rsidP="004F4CA9">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lastRenderedPageBreak/>
              <w:t>Poplava</w:t>
            </w:r>
          </w:p>
        </w:tc>
        <w:tc>
          <w:tcPr>
            <w:tcW w:w="2410" w:type="dxa"/>
            <w:shd w:val="clear" w:color="auto" w:fill="auto"/>
            <w:vAlign w:val="center"/>
          </w:tcPr>
          <w:p w14:paraId="702B1414" w14:textId="40C88AFE" w:rsidR="00FD3F50" w:rsidRPr="00301039" w:rsidRDefault="00B76AAB" w:rsidP="0078318D">
            <w:pPr>
              <w:spacing w:after="0" w:line="276" w:lineRule="auto"/>
              <w:jc w:val="left"/>
              <w:rPr>
                <w:rFonts w:cstheme="minorHAnsi"/>
                <w:sz w:val="20"/>
                <w:szCs w:val="20"/>
              </w:rPr>
            </w:pPr>
            <w:r w:rsidRPr="00B76AAB">
              <w:rPr>
                <w:rFonts w:cstheme="minorHAnsi"/>
                <w:sz w:val="20"/>
                <w:szCs w:val="20"/>
              </w:rPr>
              <w:t>Područje Općine Cestica ugroženo je mogućim poplavama rijeke Drave i njenih pritoka, bujičnih potoka Zajza i Pošalitva.</w:t>
            </w:r>
            <w:r>
              <w:rPr>
                <w:rFonts w:cstheme="minorHAnsi"/>
                <w:sz w:val="20"/>
                <w:szCs w:val="20"/>
              </w:rPr>
              <w:t xml:space="preserve"> </w:t>
            </w:r>
            <w:r w:rsidRPr="00B76AAB">
              <w:rPr>
                <w:rFonts w:cstheme="minorHAnsi"/>
                <w:sz w:val="20"/>
                <w:szCs w:val="20"/>
              </w:rPr>
              <w:t>Za zaštitu od velikih voda rijeke Drave izgrađeni su nasipi Virje Otok – Brezje i desni nasip akumulacije HE Varaždin, koji štiti najsjeverniji dio Općine (naselja Otok Virje, Vratno Otok i dio naselja Virje Križovljansko) od velikih voda. Nasipi HE Varaždin pružaju zaštitu od voda koje se pojavljuju jedanput u tisuću godina, a nasip Virje Otok – Brezje pruža zaštitu od voda koje se pojavljuju jedanput u sto godina</w:t>
            </w:r>
            <w:r>
              <w:rPr>
                <w:rFonts w:cstheme="minorHAnsi"/>
                <w:sz w:val="20"/>
                <w:szCs w:val="20"/>
              </w:rPr>
              <w:t xml:space="preserve">. </w:t>
            </w:r>
          </w:p>
        </w:tc>
        <w:tc>
          <w:tcPr>
            <w:tcW w:w="1701" w:type="dxa"/>
            <w:shd w:val="clear" w:color="auto" w:fill="auto"/>
            <w:vAlign w:val="center"/>
          </w:tcPr>
          <w:p w14:paraId="3FAE2ECA"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Opskrba vodom i odvodnja:</w:t>
            </w:r>
          </w:p>
          <w:p w14:paraId="1845C80A"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poremećaj u funkcioniranju,</w:t>
            </w:r>
          </w:p>
          <w:p w14:paraId="4817D424"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izlijevanje otpadnih voda,</w:t>
            </w:r>
          </w:p>
          <w:p w14:paraId="55323EDF"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potapanje podruma,</w:t>
            </w:r>
          </w:p>
          <w:p w14:paraId="03A2CA08"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zagađenja izvora vode.</w:t>
            </w:r>
          </w:p>
          <w:p w14:paraId="172D404B"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Cestovni promet: prekidi i</w:t>
            </w:r>
          </w:p>
          <w:p w14:paraId="3E08373E"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otežano obavljanje</w:t>
            </w:r>
          </w:p>
          <w:p w14:paraId="5C3C0FA0"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djelatnosti do otklanjanja</w:t>
            </w:r>
          </w:p>
          <w:p w14:paraId="07305F9F"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posljedica.</w:t>
            </w:r>
          </w:p>
          <w:p w14:paraId="65D0F8DA"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Proizvodnja i distribucija</w:t>
            </w:r>
          </w:p>
          <w:p w14:paraId="1CE7B5D7"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električne energije: duži</w:t>
            </w:r>
          </w:p>
          <w:p w14:paraId="0037A924"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prekidi napajanja el.energijom.</w:t>
            </w:r>
          </w:p>
        </w:tc>
        <w:tc>
          <w:tcPr>
            <w:tcW w:w="1984" w:type="dxa"/>
            <w:shd w:val="clear" w:color="auto" w:fill="auto"/>
            <w:vAlign w:val="center"/>
          </w:tcPr>
          <w:p w14:paraId="726067BF"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Građenje, tehničko i</w:t>
            </w:r>
          </w:p>
          <w:p w14:paraId="777907E4"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gospodarsko</w:t>
            </w:r>
          </w:p>
          <w:p w14:paraId="7930A7A4"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održavanje</w:t>
            </w:r>
          </w:p>
          <w:p w14:paraId="5A9C3B7B"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regulacijskih i</w:t>
            </w:r>
          </w:p>
          <w:p w14:paraId="36A2D618"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zaštitnih vodnih</w:t>
            </w:r>
          </w:p>
          <w:p w14:paraId="1FFC2C97"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građevina i vodnih</w:t>
            </w:r>
          </w:p>
          <w:p w14:paraId="2847567A"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građevina za</w:t>
            </w:r>
          </w:p>
          <w:p w14:paraId="53CD53F2"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melioracijsku</w:t>
            </w:r>
          </w:p>
          <w:p w14:paraId="071A4BA6"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odvodnju, tehničko i</w:t>
            </w:r>
          </w:p>
          <w:p w14:paraId="16D4E5E4"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gospodarsko</w:t>
            </w:r>
          </w:p>
          <w:p w14:paraId="0084135B"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održavanje vodotoka i vodnog dobra, te</w:t>
            </w:r>
          </w:p>
          <w:p w14:paraId="65E72E06"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druge radove kojima</w:t>
            </w:r>
          </w:p>
          <w:p w14:paraId="70DD7D36"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se omogućuju</w:t>
            </w:r>
          </w:p>
          <w:p w14:paraId="7C196E89"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kontrolirani i</w:t>
            </w:r>
          </w:p>
          <w:p w14:paraId="76B26997"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neškodljivi protoci</w:t>
            </w:r>
          </w:p>
          <w:p w14:paraId="3589AE62"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voda i njihovo</w:t>
            </w:r>
          </w:p>
          <w:p w14:paraId="7DF3A80F"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namjensko korištenje.</w:t>
            </w:r>
          </w:p>
          <w:p w14:paraId="07834C13"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Izgradnja sustava</w:t>
            </w:r>
          </w:p>
          <w:p w14:paraId="530A3BDC"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ranog upozoravanja.</w:t>
            </w:r>
          </w:p>
          <w:p w14:paraId="4AA74149"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Edukacija i</w:t>
            </w:r>
          </w:p>
          <w:p w14:paraId="0D80699C"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osposobljavanje</w:t>
            </w:r>
          </w:p>
          <w:p w14:paraId="12604238"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operativnih snaga</w:t>
            </w:r>
          </w:p>
          <w:p w14:paraId="11D908D5"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sustava civilne zaštite.</w:t>
            </w:r>
          </w:p>
        </w:tc>
        <w:tc>
          <w:tcPr>
            <w:tcW w:w="1559" w:type="dxa"/>
            <w:shd w:val="clear" w:color="auto" w:fill="auto"/>
            <w:vAlign w:val="center"/>
          </w:tcPr>
          <w:p w14:paraId="4E34867B"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Uzbunjivanje i</w:t>
            </w:r>
          </w:p>
          <w:p w14:paraId="5017F1E0"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obavješćivanje,</w:t>
            </w:r>
          </w:p>
          <w:p w14:paraId="41A70C5F"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evakuacija,</w:t>
            </w:r>
          </w:p>
          <w:p w14:paraId="409264DD"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zbrinjavanje,</w:t>
            </w:r>
          </w:p>
          <w:p w14:paraId="4B344FA5"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sklanjanje,</w:t>
            </w:r>
          </w:p>
          <w:p w14:paraId="30E05338"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spašavanje,</w:t>
            </w:r>
          </w:p>
          <w:p w14:paraId="28E562DD"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pružanje prve</w:t>
            </w:r>
          </w:p>
          <w:p w14:paraId="030E71C2"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pomoći.</w:t>
            </w:r>
          </w:p>
        </w:tc>
      </w:tr>
      <w:tr w:rsidR="004F4CA9" w:rsidRPr="00301039" w14:paraId="087E1E3E" w14:textId="77777777" w:rsidTr="00301039">
        <w:trPr>
          <w:trHeight w:val="767"/>
        </w:trPr>
        <w:tc>
          <w:tcPr>
            <w:tcW w:w="1413" w:type="dxa"/>
            <w:shd w:val="clear" w:color="auto" w:fill="auto"/>
            <w:vAlign w:val="center"/>
          </w:tcPr>
          <w:p w14:paraId="0D34373D" w14:textId="77777777" w:rsidR="004F4CA9" w:rsidRPr="00301039" w:rsidRDefault="004F4CA9" w:rsidP="004F4CA9">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Suša</w:t>
            </w:r>
          </w:p>
        </w:tc>
        <w:tc>
          <w:tcPr>
            <w:tcW w:w="2410" w:type="dxa"/>
            <w:shd w:val="clear" w:color="auto" w:fill="auto"/>
            <w:vAlign w:val="center"/>
          </w:tcPr>
          <w:p w14:paraId="2737D5A3" w14:textId="77777777" w:rsidR="004F4CA9" w:rsidRPr="00301039" w:rsidRDefault="004F4CA9" w:rsidP="004F4CA9">
            <w:pPr>
              <w:spacing w:after="0" w:line="276" w:lineRule="auto"/>
              <w:jc w:val="left"/>
              <w:rPr>
                <w:rFonts w:cstheme="minorHAnsi"/>
                <w:sz w:val="20"/>
                <w:szCs w:val="20"/>
              </w:rPr>
            </w:pPr>
            <w:r w:rsidRPr="00301039">
              <w:rPr>
                <w:rFonts w:cstheme="minorHAnsi"/>
                <w:color w:val="000000"/>
                <w:sz w:val="20"/>
                <w:szCs w:val="20"/>
                <w:lang w:eastAsia="hr-HR"/>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p>
        </w:tc>
        <w:tc>
          <w:tcPr>
            <w:tcW w:w="1701" w:type="dxa"/>
            <w:shd w:val="clear" w:color="auto" w:fill="auto"/>
            <w:vAlign w:val="center"/>
          </w:tcPr>
          <w:p w14:paraId="240B83B7" w14:textId="77777777" w:rsidR="004F4CA9" w:rsidRPr="00301039" w:rsidRDefault="004F4CA9" w:rsidP="004F4CA9">
            <w:pPr>
              <w:spacing w:after="0" w:line="276" w:lineRule="auto"/>
              <w:jc w:val="left"/>
              <w:rPr>
                <w:rFonts w:cstheme="minorHAnsi"/>
                <w:sz w:val="20"/>
                <w:szCs w:val="20"/>
              </w:rPr>
            </w:pPr>
            <w:r w:rsidRPr="00301039">
              <w:rPr>
                <w:rFonts w:cstheme="minorHAnsi"/>
                <w:color w:val="000000"/>
                <w:sz w:val="20"/>
                <w:szCs w:val="20"/>
                <w:lang w:eastAsia="hr-HR"/>
              </w:rPr>
              <w:t xml:space="preserve">Suša bi neminovno utjecala na vodostaje rijeka, vodocrpilišta i druge izvore vode za piće (bunare), jer bi se razina istih snizila u ovisnosti od vremenskog trajanja suše. Smanjenjem nivoa i količine vode u vodnim objektima, otežala bi se distribucija iste korisnicima, a mogućnost pojave zaraze </w:t>
            </w:r>
            <w:r w:rsidRPr="00301039">
              <w:rPr>
                <w:rFonts w:cstheme="minorHAnsi"/>
                <w:color w:val="000000"/>
                <w:sz w:val="20"/>
                <w:szCs w:val="20"/>
                <w:lang w:eastAsia="hr-HR"/>
              </w:rPr>
              <w:lastRenderedPageBreak/>
              <w:t>(hidrične epidemije – trbušni tifus, dizenterija, hepatitis) su veće.</w:t>
            </w:r>
          </w:p>
        </w:tc>
        <w:tc>
          <w:tcPr>
            <w:tcW w:w="1984" w:type="dxa"/>
            <w:shd w:val="clear" w:color="auto" w:fill="auto"/>
            <w:vAlign w:val="center"/>
          </w:tcPr>
          <w:p w14:paraId="68C8D17B" w14:textId="77777777" w:rsidR="004F4CA9" w:rsidRPr="00301039" w:rsidRDefault="004F4CA9" w:rsidP="004F4CA9">
            <w:pPr>
              <w:spacing w:after="0" w:line="276" w:lineRule="auto"/>
              <w:ind w:left="10" w:right="66" w:hanging="10"/>
              <w:jc w:val="left"/>
              <w:rPr>
                <w:rFonts w:eastAsia="Times New Roman" w:cstheme="minorHAnsi"/>
                <w:color w:val="000000"/>
                <w:sz w:val="20"/>
                <w:szCs w:val="20"/>
              </w:rPr>
            </w:pPr>
          </w:p>
          <w:p w14:paraId="7B1938E4"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cstheme="minorHAnsi"/>
                <w:color w:val="000000"/>
                <w:sz w:val="20"/>
                <w:szCs w:val="20"/>
                <w:lang w:eastAsia="hr-HR"/>
              </w:rPr>
              <w:t>Navodnjavanje, savjetovanje</w:t>
            </w:r>
          </w:p>
        </w:tc>
        <w:tc>
          <w:tcPr>
            <w:tcW w:w="1559" w:type="dxa"/>
            <w:shd w:val="clear" w:color="auto" w:fill="auto"/>
            <w:vAlign w:val="center"/>
          </w:tcPr>
          <w:p w14:paraId="11A88189" w14:textId="77777777" w:rsidR="004F4CA9" w:rsidRPr="00301039" w:rsidRDefault="004F4CA9" w:rsidP="004F4CA9">
            <w:pPr>
              <w:spacing w:after="0" w:line="276" w:lineRule="auto"/>
              <w:ind w:left="34"/>
              <w:jc w:val="left"/>
              <w:rPr>
                <w:rFonts w:cstheme="minorHAnsi"/>
                <w:sz w:val="20"/>
                <w:szCs w:val="20"/>
              </w:rPr>
            </w:pPr>
            <w:r w:rsidRPr="00301039">
              <w:rPr>
                <w:rFonts w:cstheme="minorHAnsi"/>
                <w:color w:val="000000"/>
                <w:sz w:val="20"/>
                <w:szCs w:val="20"/>
                <w:lang w:eastAsia="hr-HR"/>
              </w:rPr>
              <w:t>Upozoravanje.</w:t>
            </w:r>
          </w:p>
        </w:tc>
      </w:tr>
      <w:tr w:rsidR="004F4CA9" w:rsidRPr="00301039" w14:paraId="371082B3" w14:textId="77777777" w:rsidTr="00301039">
        <w:trPr>
          <w:trHeight w:val="767"/>
        </w:trPr>
        <w:tc>
          <w:tcPr>
            <w:tcW w:w="1413" w:type="dxa"/>
            <w:shd w:val="clear" w:color="auto" w:fill="auto"/>
            <w:vAlign w:val="center"/>
          </w:tcPr>
          <w:p w14:paraId="695AF036" w14:textId="77777777" w:rsidR="004F4CA9" w:rsidRPr="00301039" w:rsidRDefault="004F4CA9" w:rsidP="004F4CA9">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lastRenderedPageBreak/>
              <w:t>Tuča</w:t>
            </w:r>
          </w:p>
        </w:tc>
        <w:tc>
          <w:tcPr>
            <w:tcW w:w="2410" w:type="dxa"/>
            <w:shd w:val="clear" w:color="auto" w:fill="auto"/>
            <w:vAlign w:val="center"/>
          </w:tcPr>
          <w:p w14:paraId="60BE3097" w14:textId="77777777" w:rsidR="004F4CA9" w:rsidRPr="00301039" w:rsidRDefault="004F4CA9" w:rsidP="004F4CA9">
            <w:pPr>
              <w:spacing w:after="0" w:line="276" w:lineRule="auto"/>
              <w:jc w:val="left"/>
              <w:rPr>
                <w:rFonts w:cstheme="minorHAnsi"/>
                <w:sz w:val="20"/>
                <w:szCs w:val="20"/>
              </w:rPr>
            </w:pPr>
            <w:r w:rsidRPr="00301039">
              <w:rPr>
                <w:rFonts w:eastAsia="Calibri" w:cstheme="minorHAnsi"/>
                <w:sz w:val="20"/>
                <w:szCs w:val="20"/>
                <w:lang w:eastAsia="zh-CN"/>
              </w:rPr>
              <w:t>Područje Hrvatske nalazi se u umjerenim geografskim širinama gdje je pojava tuče i sugradice relativno česta. Pojava tuče i sugradice najčešća je u toplom dijelu godine.</w:t>
            </w:r>
          </w:p>
        </w:tc>
        <w:tc>
          <w:tcPr>
            <w:tcW w:w="1701" w:type="dxa"/>
            <w:shd w:val="clear" w:color="auto" w:fill="auto"/>
            <w:vAlign w:val="center"/>
          </w:tcPr>
          <w:p w14:paraId="7B5AFD0C" w14:textId="77777777" w:rsidR="004F4CA9" w:rsidRPr="00301039" w:rsidRDefault="004F4CA9" w:rsidP="004F4CA9">
            <w:pPr>
              <w:spacing w:after="0" w:line="276" w:lineRule="auto"/>
              <w:jc w:val="left"/>
              <w:rPr>
                <w:rFonts w:cstheme="minorHAnsi"/>
                <w:sz w:val="20"/>
                <w:szCs w:val="20"/>
              </w:rPr>
            </w:pPr>
            <w:r w:rsidRPr="00301039">
              <w:rPr>
                <w:rFonts w:eastAsia="Calibri" w:cstheme="minorHAnsi"/>
                <w:sz w:val="20"/>
                <w:szCs w:val="20"/>
                <w:lang w:eastAsia="zh-CN"/>
              </w:rPr>
              <w:t>Štete na poljoprivrednim površinama, stambenim, gospodarskim, poslovnim objektima, automobilima.</w:t>
            </w:r>
          </w:p>
        </w:tc>
        <w:tc>
          <w:tcPr>
            <w:tcW w:w="1984" w:type="dxa"/>
            <w:shd w:val="clear" w:color="auto" w:fill="auto"/>
            <w:vAlign w:val="center"/>
          </w:tcPr>
          <w:p w14:paraId="6CAAC0A6"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Calibri" w:cstheme="minorHAnsi"/>
                <w:sz w:val="20"/>
                <w:szCs w:val="20"/>
              </w:rPr>
              <w:t>Izbjegavati izgradnju nasada i građevina osjetljivih na kišu i tuču te poticati njihovo osiguranje. Osjetljivu kulturnu baštinu i imovinu potrebno je preventivno zaštititi od ugroze.</w:t>
            </w:r>
          </w:p>
        </w:tc>
        <w:tc>
          <w:tcPr>
            <w:tcW w:w="1559" w:type="dxa"/>
            <w:shd w:val="clear" w:color="auto" w:fill="auto"/>
            <w:vAlign w:val="center"/>
          </w:tcPr>
          <w:p w14:paraId="6DAD93EB"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lang w:eastAsia="zh-CN"/>
              </w:rPr>
              <w:t>Upozoravanje.</w:t>
            </w:r>
          </w:p>
        </w:tc>
      </w:tr>
      <w:tr w:rsidR="00FD3F50" w:rsidRPr="00301039" w14:paraId="6E0D01C1" w14:textId="77777777" w:rsidTr="00301039">
        <w:trPr>
          <w:trHeight w:val="767"/>
        </w:trPr>
        <w:tc>
          <w:tcPr>
            <w:tcW w:w="1413" w:type="dxa"/>
            <w:shd w:val="clear" w:color="auto" w:fill="auto"/>
            <w:vAlign w:val="center"/>
          </w:tcPr>
          <w:p w14:paraId="09E18C45" w14:textId="3616423A" w:rsidR="00FD3F50" w:rsidRPr="00301039" w:rsidRDefault="00FD3F50" w:rsidP="00FD3F50">
            <w:pPr>
              <w:spacing w:after="0" w:line="276" w:lineRule="auto"/>
              <w:jc w:val="center"/>
              <w:rPr>
                <w:rFonts w:eastAsia="Calibri" w:cstheme="minorHAnsi"/>
                <w:b/>
                <w:sz w:val="20"/>
                <w:szCs w:val="20"/>
                <w:lang w:eastAsia="zh-CN"/>
              </w:rPr>
            </w:pPr>
            <w:r w:rsidRPr="00FD3F50">
              <w:rPr>
                <w:rFonts w:eastAsia="Calibri" w:cstheme="minorHAnsi"/>
                <w:b/>
                <w:sz w:val="20"/>
                <w:szCs w:val="20"/>
                <w:lang w:eastAsia="zh-CN"/>
              </w:rPr>
              <w:t>Mraz</w:t>
            </w:r>
          </w:p>
        </w:tc>
        <w:tc>
          <w:tcPr>
            <w:tcW w:w="2410" w:type="dxa"/>
            <w:shd w:val="clear" w:color="auto" w:fill="auto"/>
            <w:vAlign w:val="center"/>
          </w:tcPr>
          <w:p w14:paraId="2CCEED5D" w14:textId="30130703" w:rsidR="00FD3F50" w:rsidRPr="00301039" w:rsidRDefault="00FD3F50" w:rsidP="00FD3F50">
            <w:pPr>
              <w:spacing w:after="0" w:line="276" w:lineRule="auto"/>
              <w:jc w:val="left"/>
              <w:rPr>
                <w:rFonts w:eastAsia="Calibri" w:cstheme="minorHAnsi"/>
                <w:sz w:val="20"/>
                <w:szCs w:val="20"/>
                <w:lang w:eastAsia="zh-CN"/>
              </w:rPr>
            </w:pPr>
            <w:r w:rsidRPr="00301039">
              <w:rPr>
                <w:rFonts w:cstheme="minorHAnsi"/>
                <w:sz w:val="20"/>
                <w:szCs w:val="20"/>
              </w:rPr>
              <w:t xml:space="preserve">Mraz je oborina koja nastaje </w:t>
            </w:r>
            <w:r w:rsidRPr="00301039">
              <w:rPr>
                <w:rFonts w:cstheme="minorHAnsi"/>
                <w:sz w:val="20"/>
                <w:szCs w:val="20"/>
                <w:shd w:val="clear" w:color="auto" w:fill="FFFFFF"/>
              </w:rPr>
              <w:t xml:space="preserve"> kad uz hladno tlo prizemni sloj zraka pri temperaturi nižoj od 0˚C izravno prijeđe iz vodene pare u led. </w:t>
            </w:r>
            <w:r w:rsidRPr="00301039">
              <w:rPr>
                <w:rFonts w:cstheme="minorHAnsi"/>
                <w:sz w:val="20"/>
                <w:szCs w:val="20"/>
                <w:lang w:eastAsia="hr-HR"/>
              </w:rPr>
              <w:t xml:space="preserve">Prilikom pojave niske temperature dolazi do smrzavanja vode što dovodi do pucanja i širenja tkiva te odumiranja biljaka. </w:t>
            </w:r>
            <w:r w:rsidRPr="00301039">
              <w:rPr>
                <w:rFonts w:cstheme="minorHAnsi"/>
                <w:sz w:val="20"/>
                <w:szCs w:val="20"/>
              </w:rPr>
              <w:t>Pojavljuje se od rujna do svibnja, pri čemu je najopasniji onaj koji se pojavi u vegetacijskom razdoblju.</w:t>
            </w:r>
          </w:p>
        </w:tc>
        <w:tc>
          <w:tcPr>
            <w:tcW w:w="1701" w:type="dxa"/>
            <w:shd w:val="clear" w:color="auto" w:fill="auto"/>
            <w:vAlign w:val="center"/>
          </w:tcPr>
          <w:p w14:paraId="1974C867" w14:textId="6500D06F" w:rsidR="00FD3F50" w:rsidRPr="00301039" w:rsidRDefault="00FD3F50" w:rsidP="00FD3F50">
            <w:pPr>
              <w:spacing w:after="0" w:line="276" w:lineRule="auto"/>
              <w:jc w:val="left"/>
              <w:rPr>
                <w:rFonts w:eastAsia="Calibri" w:cstheme="minorHAnsi"/>
                <w:sz w:val="20"/>
                <w:szCs w:val="20"/>
                <w:lang w:eastAsia="zh-CN"/>
              </w:rPr>
            </w:pPr>
            <w:r w:rsidRPr="00301039">
              <w:rPr>
                <w:rFonts w:cstheme="minorHAnsi"/>
                <w:sz w:val="20"/>
                <w:szCs w:val="20"/>
              </w:rPr>
              <w:t>Posljedice mogu biti smanjenje prinosa u poljoprivredi i povrtlarstvu.</w:t>
            </w:r>
          </w:p>
        </w:tc>
        <w:tc>
          <w:tcPr>
            <w:tcW w:w="1984" w:type="dxa"/>
            <w:shd w:val="clear" w:color="auto" w:fill="auto"/>
            <w:vAlign w:val="center"/>
          </w:tcPr>
          <w:p w14:paraId="3038D310" w14:textId="6B492410" w:rsidR="00FD3F50" w:rsidRPr="00301039" w:rsidRDefault="00FD3F50" w:rsidP="00FD3F50">
            <w:pPr>
              <w:spacing w:after="0" w:line="276" w:lineRule="auto"/>
              <w:jc w:val="left"/>
              <w:rPr>
                <w:rFonts w:eastAsia="Calibri" w:cstheme="minorHAnsi"/>
                <w:sz w:val="20"/>
                <w:szCs w:val="20"/>
              </w:rPr>
            </w:pPr>
            <w:r w:rsidRPr="00301039">
              <w:rPr>
                <w:rFonts w:cstheme="minorHAnsi"/>
                <w:sz w:val="20"/>
                <w:szCs w:val="20"/>
              </w:rPr>
              <w:t>Edukacija  i osposobljavanje građana.</w:t>
            </w:r>
          </w:p>
        </w:tc>
        <w:tc>
          <w:tcPr>
            <w:tcW w:w="1559" w:type="dxa"/>
            <w:shd w:val="clear" w:color="auto" w:fill="auto"/>
            <w:vAlign w:val="center"/>
          </w:tcPr>
          <w:p w14:paraId="0F05D6C5" w14:textId="6FF96FAC" w:rsidR="00FD3F50" w:rsidRPr="00301039" w:rsidRDefault="00FD3F50" w:rsidP="00FD3F50">
            <w:pPr>
              <w:spacing w:after="0" w:line="276" w:lineRule="auto"/>
              <w:ind w:left="34"/>
              <w:jc w:val="left"/>
              <w:rPr>
                <w:rFonts w:cstheme="minorHAnsi"/>
                <w:sz w:val="20"/>
                <w:szCs w:val="20"/>
                <w:lang w:eastAsia="zh-CN"/>
              </w:rPr>
            </w:pPr>
            <w:r w:rsidRPr="00301039">
              <w:rPr>
                <w:rFonts w:cstheme="minorHAnsi"/>
                <w:sz w:val="20"/>
                <w:szCs w:val="20"/>
              </w:rPr>
              <w:t>Upozoravanje.</w:t>
            </w:r>
          </w:p>
        </w:tc>
      </w:tr>
      <w:tr w:rsidR="00B76AAB" w:rsidRPr="00301039" w14:paraId="0D5F9A33" w14:textId="77777777" w:rsidTr="00301039">
        <w:trPr>
          <w:trHeight w:val="767"/>
        </w:trPr>
        <w:tc>
          <w:tcPr>
            <w:tcW w:w="1413" w:type="dxa"/>
            <w:shd w:val="clear" w:color="auto" w:fill="auto"/>
            <w:vAlign w:val="center"/>
          </w:tcPr>
          <w:p w14:paraId="15C36304" w14:textId="54C9CF8F" w:rsidR="00B76AAB" w:rsidRPr="00FD3F50" w:rsidRDefault="00B76AAB" w:rsidP="00B76AAB">
            <w:pPr>
              <w:spacing w:after="0" w:line="276" w:lineRule="auto"/>
              <w:jc w:val="center"/>
              <w:rPr>
                <w:rFonts w:eastAsia="Calibri" w:cstheme="minorHAnsi"/>
                <w:b/>
                <w:sz w:val="20"/>
                <w:szCs w:val="20"/>
                <w:lang w:eastAsia="zh-CN"/>
              </w:rPr>
            </w:pPr>
            <w:r>
              <w:rPr>
                <w:rFonts w:eastAsia="Calibri" w:cstheme="minorHAnsi"/>
                <w:b/>
                <w:sz w:val="20"/>
                <w:szCs w:val="20"/>
                <w:lang w:eastAsia="zh-CN"/>
              </w:rPr>
              <w:t>Klizišta</w:t>
            </w:r>
          </w:p>
        </w:tc>
        <w:tc>
          <w:tcPr>
            <w:tcW w:w="2410" w:type="dxa"/>
            <w:shd w:val="clear" w:color="auto" w:fill="auto"/>
            <w:vAlign w:val="center"/>
          </w:tcPr>
          <w:p w14:paraId="03BA4189" w14:textId="5D2C73D2" w:rsidR="00B76AAB" w:rsidRPr="00301039" w:rsidRDefault="00B76AAB" w:rsidP="00B76AAB">
            <w:pPr>
              <w:spacing w:after="0" w:line="276" w:lineRule="auto"/>
              <w:jc w:val="left"/>
              <w:rPr>
                <w:rFonts w:cstheme="minorHAnsi"/>
                <w:sz w:val="20"/>
                <w:szCs w:val="20"/>
              </w:rPr>
            </w:pPr>
            <w:r w:rsidRPr="00976748">
              <w:rPr>
                <w:rFonts w:cstheme="minorHAnsi"/>
                <w:color w:val="000000" w:themeColor="text1"/>
                <w:sz w:val="20"/>
                <w:szCs w:val="20"/>
              </w:rPr>
              <w:t xml:space="preserve">Uzorci nastanka klizišta mogu biti prirodni te oni nastali ljudskim faktorom, odnosno potaknuti ljudskim aktivnostima. Prirodni uzroci dijele se na geološke i morfološke. Geološke karakterizira mineraloški sastav stijena, nagib plićih slojeva tla i smjer pružanja, odnos nagiba klizišta u odnosu na nagib površine kosine te njihova geotehnička svojstva. Morfološke uzroke karakteriziraju promijene reljefa uslijed </w:t>
            </w:r>
            <w:r w:rsidRPr="00976748">
              <w:rPr>
                <w:rFonts w:cstheme="minorHAnsi"/>
                <w:color w:val="000000" w:themeColor="text1"/>
                <w:sz w:val="20"/>
                <w:szCs w:val="20"/>
              </w:rPr>
              <w:lastRenderedPageBreak/>
              <w:t>djelovanja različitih endogenih te egzogenih sila. Klizišta se javljaju po razdoblju velikih količina oborina, topljenja snijega, povlačenja podzemnih voda.</w:t>
            </w:r>
          </w:p>
        </w:tc>
        <w:tc>
          <w:tcPr>
            <w:tcW w:w="1701" w:type="dxa"/>
            <w:shd w:val="clear" w:color="auto" w:fill="auto"/>
            <w:vAlign w:val="center"/>
          </w:tcPr>
          <w:p w14:paraId="1B70D746" w14:textId="0D641516" w:rsidR="00B76AAB" w:rsidRPr="00301039" w:rsidRDefault="00B76AAB" w:rsidP="00B76AAB">
            <w:pPr>
              <w:spacing w:after="0" w:line="276" w:lineRule="auto"/>
              <w:jc w:val="left"/>
              <w:rPr>
                <w:rFonts w:cstheme="minorHAnsi"/>
                <w:sz w:val="20"/>
                <w:szCs w:val="20"/>
              </w:rPr>
            </w:pPr>
            <w:r w:rsidRPr="00976748">
              <w:rPr>
                <w:rFonts w:cstheme="minorHAnsi"/>
                <w:color w:val="000000" w:themeColor="text1"/>
                <w:sz w:val="20"/>
                <w:szCs w:val="20"/>
              </w:rPr>
              <w:lastRenderedPageBreak/>
              <w:t>Klizišta mogu uzrokovati štetu na materijalnim i kulturnim dobrima te okolišu, mogu uzrokovati štetu na  stambenim građevinama te industrijske i komunalne infrastrukture, zastoj u prometu i neprotočne prometnice.</w:t>
            </w:r>
          </w:p>
        </w:tc>
        <w:tc>
          <w:tcPr>
            <w:tcW w:w="1984" w:type="dxa"/>
            <w:shd w:val="clear" w:color="auto" w:fill="auto"/>
            <w:vAlign w:val="center"/>
          </w:tcPr>
          <w:p w14:paraId="52FF5C3D" w14:textId="53899FA5" w:rsidR="00B76AAB" w:rsidRPr="00301039" w:rsidRDefault="00B76AAB" w:rsidP="00B76AAB">
            <w:pPr>
              <w:spacing w:after="0" w:line="276" w:lineRule="auto"/>
              <w:jc w:val="left"/>
              <w:rPr>
                <w:rFonts w:cstheme="minorHAnsi"/>
                <w:sz w:val="20"/>
                <w:szCs w:val="20"/>
              </w:rPr>
            </w:pPr>
            <w:r w:rsidRPr="00976748">
              <w:rPr>
                <w:rFonts w:cstheme="minorHAnsi"/>
                <w:color w:val="000000" w:themeColor="text1"/>
                <w:sz w:val="20"/>
                <w:szCs w:val="20"/>
                <w:lang w:eastAsia="hr-HR"/>
              </w:rPr>
              <w:t xml:space="preserve">Blokada balvanima, drenaža za odvod vode iz zemlje koja se postavlja u dubinu ili na površinu te kanali, ježevi/barikade za kratkotrajnu stabilizaciju, manji odroni mogu se osigurati zečjim nasipima, površine natopljene vodom za vrijeme jakih oborina prekrivaju se vodonepropusnim ceradama da bi se spriječilo daljnje </w:t>
            </w:r>
            <w:r w:rsidRPr="00976748">
              <w:rPr>
                <w:rFonts w:cstheme="minorHAnsi"/>
                <w:color w:val="000000" w:themeColor="text1"/>
                <w:sz w:val="20"/>
                <w:szCs w:val="20"/>
                <w:lang w:eastAsia="hr-HR"/>
              </w:rPr>
              <w:lastRenderedPageBreak/>
              <w:t>natapanje tla. Dugoročne mjere su pošumljavanje, građenje zaštitnih, betonskih zidova te smanjenje nagiba putem sanacije terena.</w:t>
            </w:r>
          </w:p>
        </w:tc>
        <w:tc>
          <w:tcPr>
            <w:tcW w:w="1559" w:type="dxa"/>
            <w:shd w:val="clear" w:color="auto" w:fill="auto"/>
            <w:vAlign w:val="center"/>
          </w:tcPr>
          <w:p w14:paraId="61BE4EB0" w14:textId="77777777" w:rsidR="00B76AAB" w:rsidRPr="00976748" w:rsidRDefault="00B76AAB" w:rsidP="00B76AAB">
            <w:pPr>
              <w:spacing w:after="0" w:line="276" w:lineRule="auto"/>
              <w:rPr>
                <w:rFonts w:cstheme="minorHAnsi"/>
                <w:color w:val="000000" w:themeColor="text1"/>
                <w:sz w:val="20"/>
                <w:szCs w:val="20"/>
                <w:lang w:eastAsia="hr-HR"/>
              </w:rPr>
            </w:pPr>
          </w:p>
          <w:p w14:paraId="298278C3" w14:textId="5CDD964B" w:rsidR="00B76AAB" w:rsidRPr="00301039" w:rsidRDefault="00B76AAB" w:rsidP="00B76AAB">
            <w:pPr>
              <w:spacing w:after="0" w:line="276" w:lineRule="auto"/>
              <w:ind w:left="34"/>
              <w:jc w:val="left"/>
              <w:rPr>
                <w:rFonts w:cstheme="minorHAnsi"/>
                <w:sz w:val="20"/>
                <w:szCs w:val="20"/>
              </w:rPr>
            </w:pPr>
            <w:r w:rsidRPr="00976748">
              <w:rPr>
                <w:rFonts w:cstheme="minorHAnsi"/>
                <w:color w:val="000000" w:themeColor="text1"/>
                <w:sz w:val="20"/>
                <w:szCs w:val="20"/>
                <w:lang w:eastAsia="hr-HR"/>
              </w:rPr>
              <w:t xml:space="preserve">Sanacija klizišta je odgovoran i skup posao. Svako klizište obilježavaju različite značajke, prema tome potrebna je visoka razina stručnosti i kako bi se što točnije odredio razlog nastanka, dubinu i </w:t>
            </w:r>
            <w:r w:rsidRPr="00976748">
              <w:rPr>
                <w:rFonts w:cstheme="minorHAnsi"/>
                <w:color w:val="000000" w:themeColor="text1"/>
                <w:sz w:val="20"/>
                <w:szCs w:val="20"/>
                <w:lang w:eastAsia="hr-HR"/>
              </w:rPr>
              <w:lastRenderedPageBreak/>
              <w:t>osobine te kako bi se uz odgovarajuću projektnu dokumentaciju dugoročno sanirala šteta.</w:t>
            </w:r>
          </w:p>
        </w:tc>
      </w:tr>
    </w:tbl>
    <w:p w14:paraId="3C0A0560" w14:textId="72B29456" w:rsidR="00301039" w:rsidRPr="00251F3E" w:rsidRDefault="00301039" w:rsidP="00251F3E">
      <w:pPr>
        <w:pStyle w:val="Naslov3"/>
      </w:pPr>
      <w:bookmarkStart w:id="16" w:name="_Toc84840203"/>
      <w:r w:rsidRPr="00251F3E">
        <w:lastRenderedPageBreak/>
        <w:t>Potres</w:t>
      </w:r>
      <w:bookmarkEnd w:id="16"/>
    </w:p>
    <w:p w14:paraId="677D06BF" w14:textId="77777777" w:rsidR="00301039" w:rsidRPr="003676E0" w:rsidRDefault="00301039" w:rsidP="006A27F0">
      <w:pPr>
        <w:spacing w:after="120" w:line="276" w:lineRule="auto"/>
        <w:rPr>
          <w:rFonts w:eastAsia="Calibri" w:cs="Times New Roman"/>
          <w:lang w:eastAsia="zh-CN"/>
        </w:rPr>
      </w:pPr>
      <w:r w:rsidRPr="003676E0">
        <w:rPr>
          <w:rFonts w:eastAsia="Calibri" w:cs="Times New Roman"/>
          <w:lang w:eastAsia="zh-CN"/>
        </w:rPr>
        <w:t xml:space="preserve">Pojava potresa pripada skupini prirodnih rizika koji se ne mogu predvidjeti, a s određenom se vjerojatnošću mogu dogoditi u bilo kojem trenutku. Potres je prirodna nepogoda do koje dolazi uslijed pomicanja tektonskih ploča, a posljedica je podrhtavanje Zemljine kore zbog oslobađanja velike količine energije. Potresi nastaju velikom brzinom, događaju se u bilo koje doba i bez upozorenja. </w:t>
      </w:r>
    </w:p>
    <w:p w14:paraId="4278BA2F" w14:textId="77777777" w:rsidR="00301039" w:rsidRPr="003676E0" w:rsidRDefault="00301039" w:rsidP="006A27F0">
      <w:pPr>
        <w:spacing w:after="120" w:line="276" w:lineRule="auto"/>
        <w:rPr>
          <w:rFonts w:eastAsia="Calibri" w:cs="Times New Roman"/>
          <w:lang w:eastAsia="zh-CN"/>
        </w:rPr>
      </w:pPr>
      <w:r w:rsidRPr="003676E0">
        <w:rPr>
          <w:rFonts w:eastAsia="Calibri" w:cs="Times New Roman"/>
          <w:lang w:eastAsia="zh-CN"/>
        </w:rPr>
        <w:t>Budući da potrese nije moguće spriječiti, provođenje mjera za ublažavanje posljedica potresa i pripremljenost društvene zajednice u slučaju njegove pojave od iznimne su važnosti. Posljedice pojave jakog potresa mogu obuhvatiti oštećenja ili rušenje svih vrsta postojećih građevina, među kojima posebnu pozornost treba usmjeriti na stambene zgrade, vrijednu kulturno-spomeničku baštinu, objekte od posebne važnosti i industrijske objekte, te kritične točke prometne i komunalne infrastrukture. Moguća pojava potresa mora se povezati sa značajnom izravnom i neizravnom štetom na imovini, uz opasnost od ozbiljnih ozljeda i mogućeg gubitka ljudskih života.</w:t>
      </w:r>
    </w:p>
    <w:p w14:paraId="7BE251BF" w14:textId="77777777" w:rsidR="00301039" w:rsidRPr="006A27F0" w:rsidRDefault="00301039" w:rsidP="006A27F0">
      <w:pPr>
        <w:spacing w:after="120" w:line="276" w:lineRule="auto"/>
        <w:rPr>
          <w:rFonts w:eastAsia="Calibri" w:cstheme="minorHAnsi"/>
          <w:i/>
          <w:iCs/>
          <w:u w:val="single"/>
          <w:lang w:val="en-US" w:eastAsia="zh-CN"/>
        </w:rPr>
      </w:pPr>
      <w:r w:rsidRPr="006A27F0">
        <w:rPr>
          <w:rFonts w:eastAsia="Calibri" w:cstheme="minorHAnsi"/>
          <w:i/>
          <w:iCs/>
          <w:u w:val="single"/>
          <w:lang w:val="en-US" w:eastAsia="zh-CN"/>
        </w:rPr>
        <w:t xml:space="preserve">Preventivne mjere radi umanjenja posljedica prirodne nepogode </w:t>
      </w:r>
    </w:p>
    <w:p w14:paraId="5041737C" w14:textId="7D52A7F0" w:rsidR="003D625E" w:rsidRDefault="00301039" w:rsidP="006A27F0">
      <w:pPr>
        <w:spacing w:after="120" w:line="276" w:lineRule="auto"/>
        <w:rPr>
          <w:rFonts w:eastAsia="Calibri" w:cs="Times New Roman"/>
          <w:lang w:val="en-US" w:eastAsia="zh-CN"/>
        </w:rPr>
      </w:pPr>
      <w:r w:rsidRPr="00301039">
        <w:rPr>
          <w:rFonts w:eastAsia="Calibri" w:cs="Times New Roman"/>
          <w:lang w:val="en-US" w:eastAsia="zh-CN"/>
        </w:rPr>
        <w:t xml:space="preserve">U preventivno djelovanje u svrhu efikasne zaštite od potresa neophodno je konstrukcije svih građevina planiranih za izgradnju na području </w:t>
      </w:r>
      <w:r w:rsidR="00880F82">
        <w:rPr>
          <w:rFonts w:eastAsia="Calibri" w:cs="Times New Roman"/>
          <w:lang w:val="en-US" w:eastAsia="zh-CN"/>
        </w:rPr>
        <w:t xml:space="preserve">Općine </w:t>
      </w:r>
      <w:r w:rsidR="00FB08EE">
        <w:rPr>
          <w:rFonts w:eastAsia="Calibri" w:cs="Times New Roman"/>
          <w:lang w:val="en-US" w:eastAsia="zh-CN"/>
        </w:rPr>
        <w:t>Cestica</w:t>
      </w:r>
      <w:r w:rsidR="00880F82">
        <w:rPr>
          <w:rFonts w:eastAsia="Calibri" w:cs="Times New Roman"/>
          <w:lang w:val="en-US" w:eastAsia="zh-CN"/>
        </w:rPr>
        <w:t xml:space="preserve"> </w:t>
      </w:r>
      <w:r w:rsidR="001709EF">
        <w:rPr>
          <w:rFonts w:eastAsia="Calibri" w:cs="Times New Roman"/>
          <w:lang w:val="en-US" w:eastAsia="zh-CN"/>
        </w:rPr>
        <w:t>u</w:t>
      </w:r>
      <w:r w:rsidRPr="00301039">
        <w:rPr>
          <w:rFonts w:eastAsia="Calibri" w:cs="Times New Roman"/>
          <w:lang w:val="en-US" w:eastAsia="zh-CN"/>
        </w:rPr>
        <w:t>skladiti sa zakonskim i pod zakonskim propisima za predmetnu seizmičku zonu. Prometnice unutar novih dijelova naselja i gospodarske zone moraju se projektirati na način da razmak građevina od prometnice omogućuje da eventualno rušenje građevine ne zapriječi istu, radi omogućavanja nesmetane evakuacije ljudi i pristupa interventnim vozilima.</w:t>
      </w:r>
    </w:p>
    <w:p w14:paraId="7152037A" w14:textId="77777777" w:rsidR="00301039" w:rsidRPr="006A27F0" w:rsidRDefault="00301039" w:rsidP="006A27F0">
      <w:pPr>
        <w:spacing w:after="120" w:line="276" w:lineRule="auto"/>
        <w:rPr>
          <w:rFonts w:eastAsia="Calibri" w:cstheme="minorHAnsi"/>
          <w:i/>
          <w:iCs/>
          <w:u w:val="single"/>
          <w:lang w:val="en-US" w:eastAsia="zh-CN"/>
        </w:rPr>
      </w:pPr>
      <w:r w:rsidRPr="006A27F0">
        <w:rPr>
          <w:rFonts w:eastAsia="Calibri" w:cstheme="minorHAnsi"/>
          <w:i/>
          <w:iCs/>
          <w:u w:val="single"/>
          <w:lang w:val="en-US" w:eastAsia="zh-CN"/>
        </w:rPr>
        <w:t>Mjere za ublažavanje i otklanjanje izravnih posljedica prirodne nepogode</w:t>
      </w:r>
    </w:p>
    <w:p w14:paraId="725C5CE6" w14:textId="0C384697" w:rsidR="00301039" w:rsidRDefault="00301039" w:rsidP="006A27F0">
      <w:pPr>
        <w:spacing w:after="120" w:line="276" w:lineRule="auto"/>
        <w:rPr>
          <w:rFonts w:eastAsia="Calibri" w:cs="Times New Roman"/>
          <w:lang w:val="en-US" w:eastAsia="zh-CN"/>
        </w:rPr>
      </w:pPr>
      <w:r w:rsidRPr="00301039">
        <w:rPr>
          <w:rFonts w:eastAsia="Calibri" w:cs="Times New Roman"/>
          <w:lang w:val="en-US" w:eastAsia="zh-CN"/>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potresa.</w:t>
      </w:r>
    </w:p>
    <w:p w14:paraId="5C64CDE0" w14:textId="13D3587F" w:rsidR="00301039" w:rsidRPr="00301039" w:rsidRDefault="00301039" w:rsidP="00301039">
      <w:pPr>
        <w:keepNext/>
        <w:spacing w:after="0" w:line="240" w:lineRule="auto"/>
        <w:jc w:val="center"/>
        <w:rPr>
          <w:rFonts w:eastAsia="Calibri" w:cstheme="minorHAnsi"/>
          <w:b/>
          <w:bCs/>
          <w:sz w:val="20"/>
          <w:szCs w:val="20"/>
          <w:lang w:eastAsia="zh-CN"/>
        </w:rPr>
      </w:pPr>
      <w:bookmarkStart w:id="17" w:name="_Toc84840220"/>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FE35A5">
        <w:rPr>
          <w:rFonts w:eastAsia="Calibri" w:cstheme="minorHAnsi"/>
          <w:b/>
          <w:bCs/>
          <w:noProof/>
          <w:sz w:val="20"/>
          <w:szCs w:val="20"/>
          <w:lang w:eastAsia="zh-CN"/>
        </w:rPr>
        <w:t>3</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Mjere i postupci u slučaju potresa</w:t>
      </w:r>
      <w:bookmarkEnd w:id="17"/>
    </w:p>
    <w:tbl>
      <w:tblPr>
        <w:tblStyle w:val="Reetkatablice7"/>
        <w:tblW w:w="0" w:type="auto"/>
        <w:tblLook w:val="04A0" w:firstRow="1" w:lastRow="0" w:firstColumn="1" w:lastColumn="0" w:noHBand="0" w:noVBand="1"/>
      </w:tblPr>
      <w:tblGrid>
        <w:gridCol w:w="739"/>
        <w:gridCol w:w="8321"/>
      </w:tblGrid>
      <w:tr w:rsidR="00301039" w:rsidRPr="00301039" w14:paraId="72362D12"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00FD" w14:textId="77777777" w:rsidR="00301039" w:rsidRPr="00301039" w:rsidRDefault="00301039" w:rsidP="00704DFA">
            <w:pPr>
              <w:spacing w:line="276" w:lineRule="auto"/>
              <w:jc w:val="center"/>
              <w:rPr>
                <w:rFonts w:cstheme="minorHAnsi"/>
                <w:b/>
                <w:bCs/>
                <w:sz w:val="20"/>
                <w:szCs w:val="20"/>
              </w:rPr>
            </w:pPr>
            <w:bookmarkStart w:id="18" w:name="_Hlk54870857"/>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B1FE"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301039" w:rsidRPr="00301039" w14:paraId="7B3FFBF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36BF68A"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bookmarkStart w:id="19" w:name="_Hlk54679560"/>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FDDCE4A" w14:textId="331FDAD4" w:rsidR="00301039" w:rsidRPr="00301039" w:rsidRDefault="00301039" w:rsidP="00704DFA">
            <w:pPr>
              <w:spacing w:line="276" w:lineRule="auto"/>
              <w:rPr>
                <w:rFonts w:cstheme="minorHAnsi"/>
                <w:i/>
                <w:iCs/>
                <w:sz w:val="20"/>
                <w:szCs w:val="20"/>
              </w:rPr>
            </w:pPr>
            <w:r w:rsidRPr="00301039">
              <w:rPr>
                <w:rFonts w:cstheme="minorHAnsi"/>
                <w:sz w:val="20"/>
                <w:szCs w:val="20"/>
              </w:rPr>
              <w:t xml:space="preserve">Izvještavanje </w:t>
            </w:r>
            <w:r w:rsidR="008E194D">
              <w:rPr>
                <w:rFonts w:cstheme="minorHAnsi"/>
                <w:sz w:val="20"/>
                <w:szCs w:val="20"/>
              </w:rPr>
              <w:t>općinskog n</w:t>
            </w:r>
            <w:r w:rsidRPr="00301039">
              <w:rPr>
                <w:rFonts w:cstheme="minorHAnsi"/>
                <w:sz w:val="20"/>
                <w:szCs w:val="20"/>
              </w:rPr>
              <w:t xml:space="preserve">ačelnika i predlaganja aktiviranja </w:t>
            </w:r>
            <w:r w:rsidR="00946776">
              <w:rPr>
                <w:rFonts w:cstheme="minorHAnsi"/>
                <w:sz w:val="20"/>
                <w:szCs w:val="20"/>
              </w:rPr>
              <w:t xml:space="preserve">Općinskog povjerenstva </w:t>
            </w:r>
          </w:p>
        </w:tc>
      </w:tr>
      <w:tr w:rsidR="00301039" w:rsidRPr="00301039" w14:paraId="0DAA190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0B33D14"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73B0134" w14:textId="681ACF21"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w:t>
            </w:r>
            <w:r w:rsidR="00946776">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bookmarkEnd w:id="19"/>
      <w:tr w:rsidR="00301039" w:rsidRPr="00301039" w14:paraId="1EAFCB5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18F2C62"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CA69BB1" w14:textId="55E2227C"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Stožera civilne zaštite </w:t>
            </w:r>
            <w:r w:rsidR="00887303">
              <w:rPr>
                <w:rFonts w:cstheme="minorHAnsi"/>
                <w:sz w:val="20"/>
                <w:szCs w:val="20"/>
              </w:rPr>
              <w:t xml:space="preserve">Općine </w:t>
            </w:r>
            <w:r w:rsidR="00FB08EE">
              <w:rPr>
                <w:rFonts w:cstheme="minorHAnsi"/>
                <w:sz w:val="20"/>
                <w:szCs w:val="20"/>
              </w:rPr>
              <w:t>Cestica</w:t>
            </w:r>
            <w:r w:rsidR="00887303">
              <w:rPr>
                <w:rFonts w:cstheme="minorHAnsi"/>
                <w:sz w:val="20"/>
                <w:szCs w:val="20"/>
              </w:rPr>
              <w:t xml:space="preserve"> </w:t>
            </w:r>
          </w:p>
        </w:tc>
      </w:tr>
      <w:tr w:rsidR="00301039" w:rsidRPr="00301039" w14:paraId="0177FD7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9179932"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95D0AE5" w14:textId="45B78BFE" w:rsidR="00301039" w:rsidRPr="00301039" w:rsidRDefault="00301039" w:rsidP="00704DFA">
            <w:pPr>
              <w:spacing w:line="276" w:lineRule="auto"/>
              <w:rPr>
                <w:rFonts w:cstheme="minorHAnsi"/>
                <w:sz w:val="20"/>
                <w:szCs w:val="20"/>
              </w:rPr>
            </w:pPr>
            <w:r w:rsidRPr="00301039">
              <w:rPr>
                <w:rFonts w:cstheme="minorHAnsi"/>
                <w:sz w:val="20"/>
                <w:szCs w:val="20"/>
              </w:rPr>
              <w:t>Aktiviranje službi koje se bave zaštitom i spašavanjem unutar svoje redovne djelatnosti:</w:t>
            </w:r>
            <w:r w:rsidR="00946776">
              <w:rPr>
                <w:rFonts w:cstheme="minorHAnsi"/>
                <w:sz w:val="20"/>
                <w:szCs w:val="20"/>
              </w:rPr>
              <w:t xml:space="preserve"> </w:t>
            </w:r>
            <w:r w:rsidR="006A7D58">
              <w:rPr>
                <w:rFonts w:cstheme="minorHAnsi"/>
                <w:sz w:val="20"/>
                <w:szCs w:val="20"/>
              </w:rPr>
              <w:t>JVP Grada Varaždina</w:t>
            </w:r>
            <w:r w:rsidR="009C0241">
              <w:rPr>
                <w:rFonts w:cstheme="minorHAnsi"/>
                <w:sz w:val="20"/>
                <w:szCs w:val="20"/>
              </w:rPr>
              <w:t xml:space="preserve">, DVD-a </w:t>
            </w:r>
            <w:r w:rsidR="009C0241" w:rsidRPr="009C0241">
              <w:rPr>
                <w:rFonts w:cstheme="minorHAnsi"/>
                <w:sz w:val="20"/>
                <w:szCs w:val="20"/>
              </w:rPr>
              <w:t>Gornje Vratno, DVD-a Križovljan – Cestica, DVD-a Virje Križovljansko, DVD-a Babinec, DVD-a Lovrečan – Dubrava</w:t>
            </w:r>
            <w:r w:rsidR="009C0241">
              <w:rPr>
                <w:rFonts w:cstheme="minorHAnsi"/>
                <w:sz w:val="20"/>
                <w:szCs w:val="20"/>
              </w:rPr>
              <w:t xml:space="preserve">, </w:t>
            </w:r>
            <w:r w:rsidR="009C0241" w:rsidRPr="009C0241">
              <w:rPr>
                <w:rFonts w:cstheme="minorHAnsi"/>
                <w:sz w:val="20"/>
                <w:szCs w:val="20"/>
              </w:rPr>
              <w:t>DVD-a Gradišće</w:t>
            </w:r>
            <w:r w:rsidR="009C0241">
              <w:rPr>
                <w:rFonts w:cstheme="minorHAnsi"/>
                <w:sz w:val="20"/>
                <w:szCs w:val="20"/>
              </w:rPr>
              <w:t>, Gradsko društvo Crvenog križa Varaždin, HGSS – Stanica Varaždin, Zavod za hitnu medicinu Varaždinske županije</w:t>
            </w:r>
          </w:p>
        </w:tc>
      </w:tr>
      <w:tr w:rsidR="00301039" w:rsidRPr="00301039" w14:paraId="2A875EE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426A1B"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55ED8565"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broju potpuno srušenih objekata i stanova, stanje školskih objekata, vrtića,</w:t>
            </w:r>
          </w:p>
          <w:p w14:paraId="1423552D"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društvenih domova, ugostiteljskih objekata, trgovačkih centara i sl. </w:t>
            </w:r>
          </w:p>
        </w:tc>
      </w:tr>
      <w:tr w:rsidR="00301039" w:rsidRPr="00301039" w14:paraId="3192C17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6500581"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6EFF3F0"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1E6E225E"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0229445F"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0430AA49"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5A0167B8"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02F4ED55" w14:textId="2D007806"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094184DD" w14:textId="060943B8"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sidR="008E194D">
              <w:rPr>
                <w:rFonts w:cstheme="minorHAnsi"/>
                <w:sz w:val="20"/>
                <w:szCs w:val="20"/>
                <w:lang w:val="en-US"/>
              </w:rPr>
              <w:t>Općine</w:t>
            </w:r>
            <w:r w:rsidRPr="00301039">
              <w:rPr>
                <w:rFonts w:cstheme="minorHAnsi"/>
                <w:sz w:val="20"/>
                <w:szCs w:val="20"/>
                <w:lang w:val="en-US"/>
              </w:rPr>
              <w:t>.</w:t>
            </w:r>
          </w:p>
        </w:tc>
      </w:tr>
      <w:tr w:rsidR="00301039" w:rsidRPr="00301039" w14:paraId="7FDFF8B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615D9E0"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F545288"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10EF1FF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40AB4564"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zdravstvene ustanove, </w:t>
            </w:r>
          </w:p>
          <w:p w14:paraId="0591D94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474A6638"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zbrinjavanje,</w:t>
            </w:r>
          </w:p>
          <w:p w14:paraId="0C4046D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18EB61E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plinoopskrba,</w:t>
            </w:r>
          </w:p>
          <w:p w14:paraId="1918B28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pripremu hrane,</w:t>
            </w:r>
          </w:p>
          <w:p w14:paraId="6386321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2E3DAED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pošta,</w:t>
            </w:r>
          </w:p>
          <w:p w14:paraId="0F6A722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01AA5DE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ostali korisnici.</w:t>
            </w:r>
          </w:p>
        </w:tc>
      </w:tr>
      <w:tr w:rsidR="00301039" w:rsidRPr="00301039" w14:paraId="30D7599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E559A56"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50EC569" w14:textId="141BB980"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prometnica na području</w:t>
            </w:r>
            <w:r w:rsidR="00887303">
              <w:rPr>
                <w:rFonts w:cstheme="minorHAnsi"/>
                <w:sz w:val="20"/>
                <w:szCs w:val="20"/>
              </w:rPr>
              <w:t xml:space="preserve"> Općine s</w:t>
            </w:r>
            <w:r w:rsidRPr="00301039">
              <w:rPr>
                <w:rFonts w:cstheme="minorHAnsi"/>
                <w:sz w:val="20"/>
                <w:szCs w:val="20"/>
              </w:rPr>
              <w:t xml:space="preserve">ljedećim redoslijedom: </w:t>
            </w:r>
          </w:p>
          <w:p w14:paraId="62B823C3"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državne ceste,</w:t>
            </w:r>
          </w:p>
          <w:p w14:paraId="4D40C8C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županijske ceste,</w:t>
            </w:r>
          </w:p>
          <w:p w14:paraId="49636B6F"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lokalne ceste,</w:t>
            </w:r>
          </w:p>
          <w:p w14:paraId="061D65CF"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nerazvrstane ceste.</w:t>
            </w:r>
          </w:p>
        </w:tc>
      </w:tr>
      <w:tr w:rsidR="00301039" w:rsidRPr="00301039" w14:paraId="21A1EBF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093DF53"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3EB5036"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05711863"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zdravstvene ustanove,</w:t>
            </w:r>
          </w:p>
          <w:p w14:paraId="5EC14F9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3917A54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domovi za starije i nemoćne,</w:t>
            </w:r>
          </w:p>
          <w:p w14:paraId="5B2C88EE"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568E012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trgovine,</w:t>
            </w:r>
          </w:p>
          <w:p w14:paraId="20CE33B2"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privatni objekti prema stupnju oštećenja.</w:t>
            </w:r>
          </w:p>
        </w:tc>
      </w:tr>
      <w:tr w:rsidR="00301039" w:rsidRPr="00301039" w14:paraId="00AAEC4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BE51979"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F0F1523"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0B53F01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3756B4"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E061B59" w14:textId="2B67C12C" w:rsidR="00301039" w:rsidRPr="00301039" w:rsidRDefault="00946776" w:rsidP="00704DFA">
            <w:pPr>
              <w:spacing w:line="276" w:lineRule="auto"/>
              <w:rPr>
                <w:rFonts w:cstheme="minorHAnsi"/>
                <w:sz w:val="20"/>
                <w:szCs w:val="20"/>
              </w:rPr>
            </w:pPr>
            <w:r>
              <w:rPr>
                <w:rFonts w:cstheme="minorHAnsi"/>
                <w:sz w:val="20"/>
                <w:szCs w:val="20"/>
              </w:rPr>
              <w:t xml:space="preserve">Općinsko povjerenstvo </w:t>
            </w:r>
            <w:r w:rsidR="00301039" w:rsidRPr="00301039">
              <w:rPr>
                <w:rFonts w:cstheme="minorHAnsi"/>
                <w:sz w:val="20"/>
                <w:szCs w:val="20"/>
              </w:rPr>
              <w:t xml:space="preserve">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w:t>
            </w:r>
            <w:r w:rsidR="00CD5C56">
              <w:rPr>
                <w:rFonts w:cstheme="minorHAnsi"/>
                <w:sz w:val="20"/>
                <w:szCs w:val="20"/>
              </w:rPr>
              <w:t xml:space="preserve"> Županijsko</w:t>
            </w:r>
            <w:r w:rsidR="00301039" w:rsidRPr="00301039">
              <w:rPr>
                <w:rFonts w:cstheme="minorHAnsi"/>
                <w:sz w:val="20"/>
                <w:szCs w:val="20"/>
              </w:rPr>
              <w:t xml:space="preserve"> povjerenstvo.</w:t>
            </w:r>
          </w:p>
        </w:tc>
      </w:tr>
    </w:tbl>
    <w:p w14:paraId="2E2F46A7" w14:textId="3A2B3624" w:rsidR="00301039" w:rsidRPr="00251F3E" w:rsidRDefault="00301039" w:rsidP="00251F3E">
      <w:pPr>
        <w:pStyle w:val="Naslov3"/>
      </w:pPr>
      <w:bookmarkStart w:id="20" w:name="_Toc84840204"/>
      <w:bookmarkEnd w:id="18"/>
      <w:r w:rsidRPr="00251F3E">
        <w:lastRenderedPageBreak/>
        <w:t>Olujni i orkanski vjetar</w:t>
      </w:r>
      <w:bookmarkEnd w:id="20"/>
    </w:p>
    <w:p w14:paraId="66B63E65" w14:textId="77777777" w:rsidR="00301039" w:rsidRPr="003676E0" w:rsidRDefault="00301039" w:rsidP="006A27F0">
      <w:pPr>
        <w:spacing w:after="120" w:line="276" w:lineRule="auto"/>
        <w:rPr>
          <w:rFonts w:eastAsia="Calibri" w:cs="Times New Roman"/>
          <w:lang w:eastAsia="zh-CN"/>
        </w:rPr>
      </w:pPr>
      <w:r w:rsidRPr="003676E0">
        <w:rPr>
          <w:rFonts w:eastAsia="Calibri" w:cs="Times New Roman"/>
          <w:lang w:eastAsia="zh-CN"/>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p w14:paraId="78849EB3" w14:textId="77777777" w:rsidR="00301039" w:rsidRPr="006A27F0" w:rsidRDefault="00301039" w:rsidP="006A27F0">
      <w:pPr>
        <w:spacing w:after="120" w:line="276" w:lineRule="auto"/>
        <w:rPr>
          <w:rFonts w:eastAsia="Calibri" w:cstheme="minorHAnsi"/>
          <w:i/>
          <w:iCs/>
          <w:u w:val="single"/>
          <w:lang w:val="en-US" w:eastAsia="zh-CN"/>
        </w:rPr>
      </w:pPr>
      <w:r w:rsidRPr="006A27F0">
        <w:rPr>
          <w:rFonts w:eastAsia="Calibri" w:cstheme="minorHAnsi"/>
          <w:i/>
          <w:iCs/>
          <w:u w:val="single"/>
          <w:lang w:val="en-US" w:eastAsia="zh-CN"/>
        </w:rPr>
        <w:t>Preventivne mjere radi umanjenja posljedica prirodne nepogode</w:t>
      </w:r>
    </w:p>
    <w:p w14:paraId="7D0233D8" w14:textId="77777777" w:rsidR="009C0241" w:rsidRDefault="00301039" w:rsidP="006A27F0">
      <w:pPr>
        <w:spacing w:after="120" w:line="276" w:lineRule="auto"/>
        <w:rPr>
          <w:rFonts w:eastAsia="Calibri" w:cs="Times New Roman"/>
          <w:lang w:val="en-US" w:eastAsia="zh-CN"/>
        </w:rPr>
        <w:sectPr w:rsidR="009C0241" w:rsidSect="003E0DB8">
          <w:pgSz w:w="11906" w:h="16838"/>
          <w:pgMar w:top="1134" w:right="1134" w:bottom="1134" w:left="1418" w:header="709" w:footer="709" w:gutter="284"/>
          <w:cols w:space="708"/>
          <w:docGrid w:linePitch="360"/>
        </w:sectPr>
      </w:pPr>
      <w:r w:rsidRPr="00301039">
        <w:rPr>
          <w:rFonts w:eastAsia="Calibri" w:cs="Times New Roman"/>
          <w:lang w:val="en-US" w:eastAsia="zh-CN"/>
        </w:rPr>
        <w:t>Kod planiranja i gradnje prometnica valja voditi računa o vjetru i pojavi ekstremnih zračnih turbulencija. Na prometnicama tj. na mjestima gdje vjetar ima jače olujne udare trebaju postavljati posebni zaštitni sistemi, tzv. vjetrobrani i posebni znakovi upozorenja.</w:t>
      </w:r>
    </w:p>
    <w:p w14:paraId="4D20F8B2" w14:textId="77777777" w:rsidR="00301039" w:rsidRPr="006A27F0" w:rsidRDefault="00301039" w:rsidP="006A27F0">
      <w:pPr>
        <w:spacing w:after="120" w:line="276" w:lineRule="auto"/>
        <w:rPr>
          <w:rFonts w:eastAsia="Calibri" w:cstheme="minorHAnsi"/>
          <w:i/>
          <w:iCs/>
          <w:u w:val="single"/>
          <w:lang w:val="en-US" w:eastAsia="zh-CN"/>
        </w:rPr>
      </w:pPr>
      <w:r w:rsidRPr="006A27F0">
        <w:rPr>
          <w:rFonts w:eastAsia="Calibri" w:cstheme="minorHAnsi"/>
          <w:i/>
          <w:iCs/>
          <w:u w:val="single"/>
          <w:lang w:val="en-US" w:eastAsia="zh-CN"/>
        </w:rPr>
        <w:lastRenderedPageBreak/>
        <w:t>Mjere za ublažavanje i otklanjanje izravnih posljedica prirodne nepogode</w:t>
      </w:r>
    </w:p>
    <w:p w14:paraId="5B18F257" w14:textId="77777777" w:rsidR="00704884" w:rsidRDefault="00301039" w:rsidP="006A27F0">
      <w:pPr>
        <w:spacing w:after="120" w:line="276" w:lineRule="auto"/>
        <w:rPr>
          <w:rFonts w:eastAsia="Calibri" w:cs="Times New Roman"/>
          <w:lang w:val="en-US" w:eastAsia="zh-CN"/>
        </w:rPr>
      </w:pPr>
      <w:r w:rsidRPr="00301039">
        <w:rPr>
          <w:rFonts w:eastAsia="Calibri" w:cs="Times New Roman"/>
          <w:lang w:val="en-US" w:eastAsia="zh-CN"/>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w:t>
      </w:r>
    </w:p>
    <w:p w14:paraId="42D0BE41" w14:textId="4012EAAF" w:rsidR="00301039" w:rsidRPr="00301039" w:rsidRDefault="00301039" w:rsidP="00301039">
      <w:pPr>
        <w:keepNext/>
        <w:spacing w:after="0" w:line="240" w:lineRule="auto"/>
        <w:jc w:val="center"/>
        <w:rPr>
          <w:rFonts w:eastAsia="Calibri" w:cstheme="minorHAnsi"/>
          <w:b/>
          <w:bCs/>
          <w:sz w:val="20"/>
          <w:szCs w:val="20"/>
          <w:lang w:eastAsia="zh-CN"/>
        </w:rPr>
      </w:pPr>
      <w:bookmarkStart w:id="21" w:name="_Toc84840221"/>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FE35A5">
        <w:rPr>
          <w:rFonts w:eastAsia="Calibri" w:cstheme="minorHAnsi"/>
          <w:b/>
          <w:bCs/>
          <w:noProof/>
          <w:sz w:val="20"/>
          <w:szCs w:val="20"/>
          <w:lang w:eastAsia="zh-CN"/>
        </w:rPr>
        <w:t>4</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Mjere i postupci u slučaju olujnog i orkanskog vjetra</w:t>
      </w:r>
      <w:bookmarkEnd w:id="21"/>
    </w:p>
    <w:tbl>
      <w:tblPr>
        <w:tblStyle w:val="Reetkatablice7"/>
        <w:tblW w:w="0" w:type="auto"/>
        <w:tblLook w:val="04A0" w:firstRow="1" w:lastRow="0" w:firstColumn="1" w:lastColumn="0" w:noHBand="0" w:noVBand="1"/>
      </w:tblPr>
      <w:tblGrid>
        <w:gridCol w:w="739"/>
        <w:gridCol w:w="8321"/>
      </w:tblGrid>
      <w:tr w:rsidR="00301039" w:rsidRPr="00301039" w14:paraId="7CE95B75"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9223" w14:textId="77777777" w:rsidR="00301039" w:rsidRPr="00301039" w:rsidRDefault="00301039" w:rsidP="00704DFA">
            <w:pPr>
              <w:spacing w:line="276" w:lineRule="auto"/>
              <w:jc w:val="center"/>
              <w:rPr>
                <w:rFonts w:cstheme="minorHAnsi"/>
                <w:b/>
                <w:bCs/>
                <w:sz w:val="20"/>
                <w:szCs w:val="20"/>
              </w:rPr>
            </w:pPr>
            <w:bookmarkStart w:id="22" w:name="_Hlk54679733"/>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305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946776" w:rsidRPr="00301039" w14:paraId="0FCB526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F66A040" w14:textId="77777777" w:rsidR="00946776" w:rsidRPr="00301039" w:rsidRDefault="00946776" w:rsidP="00946776">
            <w:pPr>
              <w:numPr>
                <w:ilvl w:val="0"/>
                <w:numId w:val="28"/>
              </w:numPr>
              <w:spacing w:line="276" w:lineRule="auto"/>
              <w:ind w:right="66"/>
              <w:contextualSpacing/>
              <w:jc w:val="center"/>
              <w:rPr>
                <w:rFonts w:cstheme="minorHAnsi"/>
                <w:sz w:val="20"/>
                <w:szCs w:val="20"/>
              </w:rPr>
            </w:pPr>
            <w:bookmarkStart w:id="23" w:name="_Hlk54179368"/>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F1E7DC2" w14:textId="588BDE07" w:rsidR="00946776" w:rsidRPr="00301039" w:rsidRDefault="00946776" w:rsidP="00946776">
            <w:pPr>
              <w:spacing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w:t>
            </w:r>
          </w:p>
        </w:tc>
      </w:tr>
      <w:tr w:rsidR="00946776" w:rsidRPr="00301039" w14:paraId="1CEFF64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624BB25" w14:textId="77777777" w:rsidR="00946776" w:rsidRPr="00301039" w:rsidRDefault="00946776" w:rsidP="00946776">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A2C34BC" w14:textId="08D1966D" w:rsidR="00946776" w:rsidRPr="00301039" w:rsidRDefault="00946776" w:rsidP="00946776">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301039" w:rsidRPr="00301039" w14:paraId="0AEBE72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CC7BD70"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5BB3BA4" w14:textId="4A535330"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Stožera civilne zaštite </w:t>
            </w:r>
            <w:r w:rsidR="00887303">
              <w:rPr>
                <w:rFonts w:cstheme="minorHAnsi"/>
                <w:sz w:val="20"/>
                <w:szCs w:val="20"/>
              </w:rPr>
              <w:t xml:space="preserve">Općine </w:t>
            </w:r>
            <w:r w:rsidR="00FB08EE">
              <w:rPr>
                <w:rFonts w:cstheme="minorHAnsi"/>
                <w:sz w:val="20"/>
                <w:szCs w:val="20"/>
              </w:rPr>
              <w:t>Cestica</w:t>
            </w:r>
            <w:r w:rsidR="00887303">
              <w:rPr>
                <w:rFonts w:cstheme="minorHAnsi"/>
                <w:sz w:val="20"/>
                <w:szCs w:val="20"/>
              </w:rPr>
              <w:t xml:space="preserve"> </w:t>
            </w:r>
          </w:p>
        </w:tc>
      </w:tr>
      <w:bookmarkEnd w:id="23"/>
      <w:tr w:rsidR="00301039" w:rsidRPr="00301039" w14:paraId="58CDEEA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70ED40D"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EE9C240" w14:textId="67159096"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dijelovima </w:t>
            </w:r>
            <w:r w:rsidR="00887303">
              <w:rPr>
                <w:rFonts w:cstheme="minorHAnsi"/>
                <w:sz w:val="20"/>
                <w:szCs w:val="20"/>
              </w:rPr>
              <w:t>Općine</w:t>
            </w:r>
            <w:r w:rsidRPr="00301039">
              <w:rPr>
                <w:rFonts w:cstheme="minorHAnsi"/>
                <w:sz w:val="20"/>
                <w:szCs w:val="20"/>
              </w:rPr>
              <w:t xml:space="preserve"> u kojima su se dogodile najveće materijalne štete</w:t>
            </w:r>
          </w:p>
        </w:tc>
      </w:tr>
      <w:tr w:rsidR="00301039" w:rsidRPr="00301039" w14:paraId="6954B1A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F4A9CD1"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C6EF7B0"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6820D4DB"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4E92BF0F"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6EB872B2"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3515051C"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0271D320" w14:textId="2C77980A"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63BD1ED5" w14:textId="03107D95"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sidR="008E194D">
              <w:rPr>
                <w:rFonts w:cstheme="minorHAnsi"/>
                <w:sz w:val="20"/>
                <w:szCs w:val="20"/>
                <w:lang w:val="en-US"/>
              </w:rPr>
              <w:t>Općine</w:t>
            </w:r>
            <w:r w:rsidR="00EC14C4">
              <w:rPr>
                <w:rFonts w:cstheme="minorHAnsi"/>
                <w:sz w:val="20"/>
                <w:szCs w:val="20"/>
                <w:lang w:val="en-US"/>
              </w:rPr>
              <w:t>.</w:t>
            </w:r>
          </w:p>
        </w:tc>
      </w:tr>
      <w:tr w:rsidR="00301039" w:rsidRPr="00301039" w14:paraId="23D441B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130A0E5"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1995EBC" w14:textId="337ADCBA" w:rsidR="009C0241" w:rsidRPr="00301039" w:rsidRDefault="00301039" w:rsidP="00704DFA">
            <w:pPr>
              <w:spacing w:line="276" w:lineRule="auto"/>
              <w:rPr>
                <w:rFonts w:cstheme="minorHAnsi"/>
                <w:sz w:val="20"/>
                <w:szCs w:val="20"/>
              </w:rPr>
            </w:pPr>
            <w:r w:rsidRPr="00301039">
              <w:rPr>
                <w:rFonts w:cstheme="minorHAnsi"/>
                <w:sz w:val="20"/>
                <w:szCs w:val="20"/>
              </w:rPr>
              <w:t>Aktiviranje</w:t>
            </w:r>
            <w:r w:rsidR="00E97047">
              <w:rPr>
                <w:rFonts w:cstheme="minorHAnsi"/>
                <w:sz w:val="20"/>
                <w:szCs w:val="20"/>
              </w:rPr>
              <w:t xml:space="preserve"> </w:t>
            </w:r>
            <w:r w:rsidR="006A7D58" w:rsidRPr="006A7D58">
              <w:rPr>
                <w:rFonts w:cstheme="minorHAnsi"/>
                <w:sz w:val="20"/>
                <w:szCs w:val="20"/>
              </w:rPr>
              <w:t xml:space="preserve">JVP Grada Varaždina </w:t>
            </w:r>
            <w:r w:rsidR="009C0241" w:rsidRPr="009C0241">
              <w:rPr>
                <w:rFonts w:cstheme="minorHAnsi"/>
                <w:sz w:val="20"/>
                <w:szCs w:val="20"/>
              </w:rPr>
              <w:t>DVD-a Gornje Vratno, DVD-a Križovljan – Cestica, DVD-a Virje Križovljansko, DVD-a Babinec, DVD-a Lovrečan – Dubrava, DVD-a Gradišće</w:t>
            </w:r>
          </w:p>
        </w:tc>
      </w:tr>
      <w:tr w:rsidR="00301039" w:rsidRPr="00301039" w14:paraId="6238338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0E9E738"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8580BBC"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74C71491"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146D06C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zdravstvene ustanove, </w:t>
            </w:r>
          </w:p>
          <w:p w14:paraId="35A8A1D5"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2155370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zbrinjavanje,</w:t>
            </w:r>
          </w:p>
          <w:p w14:paraId="5D2DE34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44754122"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plinoopskrba,</w:t>
            </w:r>
          </w:p>
          <w:p w14:paraId="6150987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pripremu hrane,</w:t>
            </w:r>
          </w:p>
          <w:p w14:paraId="6BF68C6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6C7671C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pošta,</w:t>
            </w:r>
          </w:p>
          <w:p w14:paraId="16F828C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49411E6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ostali korisnici.</w:t>
            </w:r>
          </w:p>
        </w:tc>
      </w:tr>
      <w:tr w:rsidR="00301039" w:rsidRPr="00301039" w14:paraId="289EEC7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1DA14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8C0F577" w14:textId="62D07F80"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w:t>
            </w:r>
            <w:r w:rsidR="00887303">
              <w:rPr>
                <w:rFonts w:cstheme="minorHAnsi"/>
                <w:sz w:val="20"/>
                <w:szCs w:val="20"/>
              </w:rPr>
              <w:t>Općine</w:t>
            </w:r>
            <w:r w:rsidRPr="00301039">
              <w:rPr>
                <w:rFonts w:cstheme="minorHAnsi"/>
                <w:sz w:val="20"/>
                <w:szCs w:val="20"/>
              </w:rPr>
              <w:t xml:space="preserve"> sljedećim redoslijedom: </w:t>
            </w:r>
          </w:p>
          <w:p w14:paraId="6D959372"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državne ceste,</w:t>
            </w:r>
          </w:p>
          <w:p w14:paraId="1E46659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županijske ceste,</w:t>
            </w:r>
          </w:p>
          <w:p w14:paraId="0DB512C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lokalne ceste,</w:t>
            </w:r>
          </w:p>
          <w:p w14:paraId="769E0E7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nerazvrstane ceste.</w:t>
            </w:r>
          </w:p>
        </w:tc>
      </w:tr>
      <w:tr w:rsidR="00301039" w:rsidRPr="00301039" w14:paraId="3A5BBE5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E1577B"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6E5FEE0"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606F8E25"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zdravstvene ustanove,</w:t>
            </w:r>
          </w:p>
          <w:p w14:paraId="32AD192E"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35ABB73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domovi za starije i nemoćne,</w:t>
            </w:r>
          </w:p>
          <w:p w14:paraId="17A10AC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182764E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trgovine,</w:t>
            </w:r>
          </w:p>
          <w:p w14:paraId="3A5718B6"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lastRenderedPageBreak/>
              <w:t>privatni objekti prema stupnju oštećenja.</w:t>
            </w:r>
          </w:p>
        </w:tc>
      </w:tr>
      <w:tr w:rsidR="00301039" w:rsidRPr="00301039" w14:paraId="4DABB61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tcPr>
          <w:p w14:paraId="6CA18FE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D1A86A2"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021ECA8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F765864"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A29D6B6" w14:textId="0B72A99C" w:rsidR="00301039" w:rsidRPr="00301039" w:rsidRDefault="00946776" w:rsidP="00704DFA">
            <w:pPr>
              <w:spacing w:line="276" w:lineRule="auto"/>
              <w:rPr>
                <w:rFonts w:cstheme="minorHAnsi"/>
                <w:sz w:val="20"/>
                <w:szCs w:val="20"/>
              </w:rPr>
            </w:pPr>
            <w:r>
              <w:rPr>
                <w:rFonts w:cstheme="minorHAnsi"/>
                <w:sz w:val="20"/>
                <w:szCs w:val="20"/>
              </w:rPr>
              <w:t xml:space="preserve">Općinsko povjerenstvo </w:t>
            </w:r>
            <w:r w:rsidR="00301039" w:rsidRPr="00301039">
              <w:rPr>
                <w:rFonts w:cstheme="minorHAnsi"/>
                <w:sz w:val="20"/>
                <w:szCs w:val="20"/>
              </w:rPr>
              <w:t xml:space="preserve">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 </w:t>
            </w:r>
            <w:r w:rsidR="00CD5C56">
              <w:rPr>
                <w:rFonts w:cstheme="minorHAnsi"/>
                <w:sz w:val="20"/>
                <w:szCs w:val="20"/>
              </w:rPr>
              <w:t xml:space="preserve">Županijsko </w:t>
            </w:r>
            <w:r w:rsidR="00301039" w:rsidRPr="00301039">
              <w:rPr>
                <w:rFonts w:cstheme="minorHAnsi"/>
                <w:sz w:val="20"/>
                <w:szCs w:val="20"/>
              </w:rPr>
              <w:t>povjerenstvo.</w:t>
            </w:r>
          </w:p>
        </w:tc>
      </w:tr>
    </w:tbl>
    <w:p w14:paraId="724D532B" w14:textId="63075F2C" w:rsidR="00301039" w:rsidRPr="00251F3E" w:rsidRDefault="00301039" w:rsidP="00251F3E">
      <w:pPr>
        <w:pStyle w:val="Naslov3"/>
      </w:pPr>
      <w:bookmarkStart w:id="24" w:name="_Toc84840205"/>
      <w:bookmarkEnd w:id="22"/>
      <w:r w:rsidRPr="00251F3E">
        <w:t>Poplave</w:t>
      </w:r>
      <w:bookmarkEnd w:id="24"/>
    </w:p>
    <w:p w14:paraId="1B7C918F" w14:textId="77777777" w:rsidR="00301039" w:rsidRPr="003676E0" w:rsidRDefault="00301039" w:rsidP="006A27F0">
      <w:pPr>
        <w:spacing w:after="120" w:line="276" w:lineRule="auto"/>
        <w:rPr>
          <w:rFonts w:eastAsia="Calibri" w:cs="Times New Roman"/>
          <w:lang w:eastAsia="zh-CN"/>
        </w:rPr>
      </w:pPr>
      <w:r w:rsidRPr="003676E0">
        <w:rPr>
          <w:rFonts w:eastAsia="Calibri" w:cs="Times New Roman"/>
          <w:lang w:eastAsia="zh-CN"/>
        </w:rPr>
        <w:t xml:space="preserve">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 </w:t>
      </w:r>
    </w:p>
    <w:p w14:paraId="14E8EBF3" w14:textId="77777777" w:rsidR="00301039" w:rsidRPr="00952087" w:rsidRDefault="00301039" w:rsidP="006A27F0">
      <w:pPr>
        <w:spacing w:after="120" w:line="276" w:lineRule="auto"/>
        <w:rPr>
          <w:rFonts w:eastAsia="Calibri" w:cs="Times New Roman"/>
          <w:lang w:eastAsia="zh-CN"/>
        </w:rPr>
      </w:pPr>
      <w:r w:rsidRPr="00952087">
        <w:rPr>
          <w:rFonts w:eastAsia="Calibri" w:cs="Times New Roman"/>
          <w:lang w:eastAsia="zh-CN"/>
        </w:rPr>
        <w:t xml:space="preserve">Operativno upravljanje rizicima od poplava i neposredna provedba mjera obrane od poplava utvrđeno je Državnim planom obrane od poplava („Narodne novine“ broj 84/10), kojeg donosi Vlada RH, Glavnim provedbenim planom obrane od poplava (ožujak 2018. godine),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w:t>
      </w:r>
    </w:p>
    <w:p w14:paraId="46B08A51" w14:textId="245FFDD7" w:rsidR="00301039" w:rsidRPr="00952087" w:rsidRDefault="00301039" w:rsidP="006A27F0">
      <w:pPr>
        <w:spacing w:after="120" w:line="276" w:lineRule="auto"/>
        <w:rPr>
          <w:rFonts w:eastAsia="Calibri" w:cs="Times New Roman"/>
          <w:lang w:eastAsia="zh-CN"/>
        </w:rPr>
      </w:pPr>
      <w:r w:rsidRPr="00952087">
        <w:rPr>
          <w:rFonts w:eastAsia="Calibri" w:cs="Times New Roman"/>
          <w:lang w:eastAsia="zh-CN"/>
        </w:rPr>
        <w:t xml:space="preserve">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p>
    <w:p w14:paraId="13C1AA5F" w14:textId="790E5064" w:rsidR="00953F41" w:rsidRPr="006A7D58" w:rsidRDefault="00E97047" w:rsidP="006A27F0">
      <w:pPr>
        <w:spacing w:after="120" w:line="276" w:lineRule="auto"/>
        <w:rPr>
          <w:rFonts w:ascii="Calibri" w:eastAsia="Calibri" w:hAnsi="Calibri" w:cs="Calibri"/>
          <w:szCs w:val="24"/>
          <w:lang w:eastAsia="zh-CN"/>
        </w:rPr>
      </w:pPr>
      <w:r w:rsidRPr="00E97047">
        <w:rPr>
          <w:rFonts w:ascii="Calibri" w:eastAsia="Calibri" w:hAnsi="Calibri" w:cs="Calibri"/>
          <w:szCs w:val="24"/>
          <w:lang w:eastAsia="zh-CN"/>
        </w:rPr>
        <w:t xml:space="preserve">Prema Državnom planu obrane od poplava („Narodne Novine“ broj 84/10) i Pravilniku o granicama područja podslivova, malih slivova i sektora („Narodne Novine“ broj 97/10), </w:t>
      </w:r>
      <w:r w:rsidRPr="006A7D58">
        <w:rPr>
          <w:rFonts w:ascii="Calibri" w:eastAsia="Calibri" w:hAnsi="Calibri" w:cs="Calibri"/>
          <w:szCs w:val="24"/>
          <w:lang w:eastAsia="zh-CN"/>
        </w:rPr>
        <w:t xml:space="preserve">Općina </w:t>
      </w:r>
      <w:r w:rsidR="00FB08EE">
        <w:rPr>
          <w:rFonts w:ascii="Calibri" w:eastAsia="Calibri" w:hAnsi="Calibri" w:cs="Calibri"/>
          <w:szCs w:val="24"/>
          <w:lang w:eastAsia="zh-CN"/>
        </w:rPr>
        <w:t>Cestica</w:t>
      </w:r>
      <w:r w:rsidRPr="006A7D58">
        <w:rPr>
          <w:rFonts w:ascii="Calibri" w:eastAsia="Calibri" w:hAnsi="Calibri" w:cs="Calibri"/>
          <w:szCs w:val="24"/>
          <w:lang w:eastAsia="zh-CN"/>
        </w:rPr>
        <w:t xml:space="preserve"> spada u sektor </w:t>
      </w:r>
      <w:r w:rsidR="00B76AAB">
        <w:rPr>
          <w:rFonts w:ascii="Calibri" w:eastAsia="Calibri" w:hAnsi="Calibri" w:cs="Calibri"/>
          <w:szCs w:val="24"/>
          <w:lang w:eastAsia="zh-CN"/>
        </w:rPr>
        <w:t>A</w:t>
      </w:r>
      <w:r w:rsidRPr="006A7D58">
        <w:rPr>
          <w:rFonts w:ascii="Calibri" w:eastAsia="Calibri" w:hAnsi="Calibri" w:cs="Calibri"/>
          <w:szCs w:val="24"/>
          <w:lang w:eastAsia="zh-CN"/>
        </w:rPr>
        <w:t xml:space="preserve"> – </w:t>
      </w:r>
      <w:r w:rsidR="00B23BC8" w:rsidRPr="006A7D58">
        <w:rPr>
          <w:rFonts w:ascii="Calibri" w:eastAsia="Calibri" w:hAnsi="Calibri" w:cs="Calibri"/>
          <w:szCs w:val="24"/>
          <w:lang w:eastAsia="zh-CN"/>
        </w:rPr>
        <w:t>Mura i gornja Drava</w:t>
      </w:r>
      <w:r w:rsidRPr="006A7D58">
        <w:rPr>
          <w:rFonts w:ascii="Calibri" w:eastAsia="Calibri" w:hAnsi="Calibri" w:cs="Calibri"/>
          <w:szCs w:val="24"/>
          <w:lang w:eastAsia="zh-CN"/>
        </w:rPr>
        <w:t xml:space="preserve">, branjeno područje </w:t>
      </w:r>
      <w:r w:rsidR="00B76AAB">
        <w:rPr>
          <w:rFonts w:ascii="Calibri" w:eastAsia="Calibri" w:hAnsi="Calibri" w:cs="Calibri"/>
          <w:szCs w:val="24"/>
          <w:lang w:eastAsia="zh-CN"/>
        </w:rPr>
        <w:t>33</w:t>
      </w:r>
      <w:r w:rsidR="00B23BC8" w:rsidRPr="006A7D58">
        <w:rPr>
          <w:rFonts w:ascii="Calibri" w:eastAsia="Calibri" w:hAnsi="Calibri" w:cs="Calibri"/>
          <w:szCs w:val="24"/>
          <w:lang w:eastAsia="zh-CN"/>
        </w:rPr>
        <w:t xml:space="preserve">: </w:t>
      </w:r>
      <w:r w:rsidR="00953F41" w:rsidRPr="006A7D58">
        <w:rPr>
          <w:rFonts w:ascii="Calibri" w:eastAsia="Calibri" w:hAnsi="Calibri" w:cs="Calibri"/>
          <w:szCs w:val="24"/>
          <w:lang w:eastAsia="zh-CN"/>
        </w:rPr>
        <w:t xml:space="preserve"> </w:t>
      </w:r>
      <w:r w:rsidR="002905D5" w:rsidRPr="002905D5">
        <w:rPr>
          <w:rFonts w:ascii="Calibri" w:eastAsia="Calibri" w:hAnsi="Calibri" w:cs="Calibri"/>
          <w:szCs w:val="24"/>
          <w:lang w:eastAsia="zh-CN"/>
        </w:rPr>
        <w:t>dionica A.33.12. rijeka Drava – desna obala</w:t>
      </w:r>
      <w:r w:rsidR="002905D5">
        <w:rPr>
          <w:rFonts w:ascii="Calibri" w:eastAsia="Calibri" w:hAnsi="Calibri" w:cs="Calibri"/>
          <w:szCs w:val="24"/>
          <w:lang w:eastAsia="zh-CN"/>
        </w:rPr>
        <w:t>.</w:t>
      </w:r>
    </w:p>
    <w:p w14:paraId="7DB71260" w14:textId="6C761882" w:rsidR="00301039" w:rsidRPr="003676E0" w:rsidRDefault="00301039" w:rsidP="006A7D58">
      <w:pPr>
        <w:spacing w:after="120"/>
        <w:rPr>
          <w:rFonts w:eastAsia="Calibri" w:cs="Times New Roman"/>
          <w:lang w:eastAsia="zh-CN"/>
        </w:rPr>
      </w:pPr>
      <w:r w:rsidRPr="003676E0">
        <w:rPr>
          <w:rFonts w:eastAsia="Calibri" w:cs="Times New Roman"/>
          <w:lang w:eastAsia="zh-CN"/>
        </w:rPr>
        <w:t>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14:paraId="7348DB9E" w14:textId="77777777" w:rsidR="00301039" w:rsidRPr="006A27F0" w:rsidRDefault="00301039" w:rsidP="006A27F0">
      <w:pPr>
        <w:spacing w:after="120" w:line="276" w:lineRule="auto"/>
        <w:rPr>
          <w:rFonts w:eastAsia="Calibri" w:cstheme="minorHAnsi"/>
          <w:i/>
          <w:iCs/>
          <w:u w:val="single"/>
          <w:lang w:val="en-US" w:eastAsia="zh-CN"/>
        </w:rPr>
      </w:pPr>
      <w:r w:rsidRPr="006A27F0">
        <w:rPr>
          <w:rFonts w:eastAsia="Calibri" w:cstheme="minorHAnsi"/>
          <w:i/>
          <w:iCs/>
          <w:u w:val="single"/>
          <w:lang w:val="en-US" w:eastAsia="zh-CN"/>
        </w:rPr>
        <w:t>Preventivne mjere radi umanjenja posljedica prirodne nepogode</w:t>
      </w:r>
    </w:p>
    <w:p w14:paraId="5526D9B4" w14:textId="4F069776" w:rsidR="00704884" w:rsidRDefault="00301039" w:rsidP="006A27F0">
      <w:pPr>
        <w:spacing w:after="120" w:line="276" w:lineRule="auto"/>
        <w:rPr>
          <w:rFonts w:eastAsia="Calibri" w:cs="Times New Roman"/>
          <w:lang w:val="en-US" w:eastAsia="zh-CN"/>
        </w:rPr>
      </w:pPr>
      <w:r w:rsidRPr="00301039">
        <w:rPr>
          <w:rFonts w:eastAsia="Calibri" w:cs="Times New Roman"/>
          <w:lang w:val="en-US" w:eastAsia="zh-CN"/>
        </w:rPr>
        <w:t>Ograničiti izgradnju s obzirom na vjerojatnost poplavljivanja (velika, srednja i mala). U zoni srednje i velike vjerojatnosti poplavljivanja potrebno je analizirati ranjivost zahvata na poplave. Visoko ranjivi zahvati (građevine stambene namjene te društvene namjene – vrtići, škole, domovi za starije i nemoćne, zdravstvene građevine) ne izvode se u zonama velike vjerojatnosti poplavljivanja.</w:t>
      </w:r>
    </w:p>
    <w:p w14:paraId="18F9D4DF" w14:textId="77777777" w:rsidR="00301039" w:rsidRPr="006A27F0" w:rsidRDefault="00301039" w:rsidP="006A27F0">
      <w:pPr>
        <w:spacing w:after="120" w:line="276" w:lineRule="auto"/>
        <w:rPr>
          <w:rFonts w:eastAsia="Calibri" w:cstheme="minorHAnsi"/>
          <w:i/>
          <w:iCs/>
          <w:u w:val="single"/>
          <w:lang w:val="en-US" w:eastAsia="zh-CN"/>
        </w:rPr>
      </w:pPr>
      <w:r w:rsidRPr="006A27F0">
        <w:rPr>
          <w:rFonts w:eastAsia="Calibri" w:cstheme="minorHAnsi"/>
          <w:i/>
          <w:iCs/>
          <w:u w:val="single"/>
          <w:lang w:val="en-US" w:eastAsia="zh-CN"/>
        </w:rPr>
        <w:t>Mjere za ublažavanje i otklanjanje izravnih posljedica prirodne nepogode</w:t>
      </w:r>
    </w:p>
    <w:p w14:paraId="7C7D55BD" w14:textId="77777777" w:rsidR="001902F2" w:rsidRDefault="00301039" w:rsidP="006A27F0">
      <w:pPr>
        <w:spacing w:after="120" w:line="276" w:lineRule="auto"/>
        <w:rPr>
          <w:rFonts w:eastAsia="Calibri" w:cs="Times New Roman"/>
          <w:lang w:val="en-US" w:eastAsia="zh-CN"/>
        </w:rPr>
      </w:pPr>
      <w:r w:rsidRPr="00301039">
        <w:rPr>
          <w:rFonts w:eastAsia="Calibri" w:cs="Times New Roman"/>
          <w:lang w:val="en-US" w:eastAsia="zh-CN"/>
        </w:rPr>
        <w:lastRenderedPageBreak/>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poplava. </w:t>
      </w:r>
    </w:p>
    <w:p w14:paraId="0F3BED59" w14:textId="6B8CDD82" w:rsidR="00301039" w:rsidRPr="00301039" w:rsidRDefault="00301039" w:rsidP="00301039">
      <w:pPr>
        <w:keepNext/>
        <w:spacing w:after="0" w:line="240" w:lineRule="auto"/>
        <w:jc w:val="center"/>
        <w:rPr>
          <w:rFonts w:eastAsia="Calibri" w:cstheme="minorHAnsi"/>
          <w:b/>
          <w:bCs/>
          <w:sz w:val="20"/>
          <w:szCs w:val="20"/>
        </w:rPr>
      </w:pPr>
      <w:bookmarkStart w:id="25" w:name="_Toc84840222"/>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FE35A5">
        <w:rPr>
          <w:rFonts w:eastAsia="Calibri" w:cstheme="minorHAnsi"/>
          <w:b/>
          <w:bCs/>
          <w:noProof/>
          <w:sz w:val="20"/>
          <w:szCs w:val="20"/>
          <w:lang w:eastAsia="zh-CN"/>
        </w:rPr>
        <w:t>5</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poplave</w:t>
      </w:r>
      <w:bookmarkEnd w:id="25"/>
    </w:p>
    <w:tbl>
      <w:tblPr>
        <w:tblStyle w:val="Reetkatablice7"/>
        <w:tblW w:w="0" w:type="auto"/>
        <w:tblLook w:val="04A0" w:firstRow="1" w:lastRow="0" w:firstColumn="1" w:lastColumn="0" w:noHBand="0" w:noVBand="1"/>
      </w:tblPr>
      <w:tblGrid>
        <w:gridCol w:w="739"/>
        <w:gridCol w:w="8321"/>
      </w:tblGrid>
      <w:tr w:rsidR="00301039" w:rsidRPr="00301039" w14:paraId="7B602C2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D3A4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E86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946776" w:rsidRPr="00301039" w14:paraId="20D1E03B"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38BB11C" w14:textId="77777777" w:rsidR="00946776" w:rsidRPr="00301039" w:rsidRDefault="00946776" w:rsidP="00946776">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1165545" w14:textId="48E17793" w:rsidR="00946776" w:rsidRPr="00301039" w:rsidRDefault="00946776" w:rsidP="00946776">
            <w:pPr>
              <w:spacing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w:t>
            </w:r>
          </w:p>
        </w:tc>
      </w:tr>
      <w:tr w:rsidR="00946776" w:rsidRPr="00301039" w14:paraId="2FD91EB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E93F8B3" w14:textId="77777777" w:rsidR="00946776" w:rsidRPr="00301039" w:rsidRDefault="00946776" w:rsidP="00946776">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DB8A684" w14:textId="5BECA27D" w:rsidR="00946776" w:rsidRPr="00301039" w:rsidRDefault="00946776" w:rsidP="00946776">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1902F2" w:rsidRPr="00301039" w14:paraId="67F40B6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77B7F89" w14:textId="77777777" w:rsidR="001902F2" w:rsidRPr="00301039" w:rsidRDefault="001902F2" w:rsidP="001902F2">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7D881B0" w14:textId="41CF797A" w:rsidR="001902F2" w:rsidRPr="00301039" w:rsidRDefault="001902F2" w:rsidP="001902F2">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w:t>
            </w:r>
            <w:r w:rsidR="00FB08EE">
              <w:rPr>
                <w:rFonts w:cstheme="minorHAnsi"/>
                <w:sz w:val="20"/>
                <w:szCs w:val="20"/>
              </w:rPr>
              <w:t>Cestica</w:t>
            </w:r>
            <w:r>
              <w:rPr>
                <w:rFonts w:cstheme="minorHAnsi"/>
                <w:sz w:val="20"/>
                <w:szCs w:val="20"/>
              </w:rPr>
              <w:t xml:space="preserve"> </w:t>
            </w:r>
          </w:p>
        </w:tc>
      </w:tr>
      <w:tr w:rsidR="00301039" w:rsidRPr="00301039" w14:paraId="347286AB"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865B5A0"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0F57ABE" w14:textId="3FF3D53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dijelovima </w:t>
            </w:r>
            <w:r w:rsidR="00887303">
              <w:rPr>
                <w:rFonts w:cstheme="minorHAnsi"/>
                <w:sz w:val="20"/>
                <w:szCs w:val="20"/>
              </w:rPr>
              <w:t xml:space="preserve">Općine </w:t>
            </w:r>
            <w:r w:rsidRPr="00301039">
              <w:rPr>
                <w:rFonts w:cstheme="minorHAnsi"/>
                <w:sz w:val="20"/>
                <w:szCs w:val="20"/>
              </w:rPr>
              <w:t>u kojima su se dogodile najveće materijalne štete</w:t>
            </w:r>
          </w:p>
        </w:tc>
      </w:tr>
      <w:tr w:rsidR="00301039" w:rsidRPr="00301039" w14:paraId="593B08D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8A51814"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0997574"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7A3BDA33"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652EC86B"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4ECB8E4E"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721F3394"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320AAE86" w14:textId="2AAE72F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5ED62AF6" w14:textId="017D47EA"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sidR="000F16AE">
              <w:rPr>
                <w:rFonts w:cstheme="minorHAnsi"/>
                <w:sz w:val="20"/>
                <w:szCs w:val="20"/>
                <w:lang w:val="en-US"/>
              </w:rPr>
              <w:t>Općine</w:t>
            </w:r>
            <w:r w:rsidRPr="00301039">
              <w:rPr>
                <w:rFonts w:cstheme="minorHAnsi"/>
                <w:sz w:val="20"/>
                <w:szCs w:val="20"/>
                <w:lang w:val="en-US"/>
              </w:rPr>
              <w:t>.</w:t>
            </w:r>
          </w:p>
        </w:tc>
      </w:tr>
      <w:tr w:rsidR="00301039" w:rsidRPr="00301039" w14:paraId="3B01FC04"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8CFFCE5"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E25CBA2" w14:textId="37FAAFDF" w:rsidR="00301039" w:rsidRPr="00301039" w:rsidRDefault="009C0241" w:rsidP="00704DFA">
            <w:pPr>
              <w:spacing w:line="276" w:lineRule="auto"/>
              <w:rPr>
                <w:rFonts w:cstheme="minorHAnsi"/>
                <w:sz w:val="20"/>
                <w:szCs w:val="20"/>
              </w:rPr>
            </w:pPr>
            <w:r w:rsidRPr="009C0241">
              <w:rPr>
                <w:rFonts w:cstheme="minorHAnsi"/>
                <w:sz w:val="20"/>
                <w:szCs w:val="20"/>
              </w:rPr>
              <w:t>Aktiviranje službi koje se bave zaštitom i spašavanjem unutar svoje redovne djelatnosti: JVP Grada Varaždina, DVD-a Gornje Vratno, DVD-a Križovljan – Cestica, DVD-a Virje Križovljansko, DVD-a Babinec, DVD-a Lovrečan – Dubrava, DVD-a Gradišće, Gradsko društvo Crvenog križa Varaždin, HGSS – Stanica Varaždin, Zavod za hitnu medicinu Varaždinske županije</w:t>
            </w:r>
          </w:p>
        </w:tc>
      </w:tr>
      <w:tr w:rsidR="00301039" w:rsidRPr="00301039" w14:paraId="7EDB532A"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62DEA29"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A7D1663"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6BD0B89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414676E3"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zdravstvene ustanove, </w:t>
            </w:r>
          </w:p>
          <w:p w14:paraId="474BAA05"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3CC66D9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zbrinjavanje,</w:t>
            </w:r>
          </w:p>
          <w:p w14:paraId="23660ECC"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1D5267A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plinoopskrba,</w:t>
            </w:r>
          </w:p>
          <w:p w14:paraId="7D5F265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pripremu hrane,</w:t>
            </w:r>
          </w:p>
          <w:p w14:paraId="464ECC0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57F6A653"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pošta,</w:t>
            </w:r>
          </w:p>
          <w:p w14:paraId="2C57A04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38ADCE9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ostali korisnici.</w:t>
            </w:r>
          </w:p>
        </w:tc>
      </w:tr>
      <w:tr w:rsidR="00301039" w:rsidRPr="00301039" w14:paraId="2E86B14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F126A12"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7BF919" w14:textId="294BCB42"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w:t>
            </w:r>
            <w:r w:rsidR="000F16AE">
              <w:rPr>
                <w:rFonts w:cstheme="minorHAnsi"/>
                <w:sz w:val="20"/>
                <w:szCs w:val="20"/>
              </w:rPr>
              <w:t>Općine</w:t>
            </w:r>
            <w:r w:rsidRPr="00301039">
              <w:rPr>
                <w:rFonts w:cstheme="minorHAnsi"/>
                <w:sz w:val="20"/>
                <w:szCs w:val="20"/>
              </w:rPr>
              <w:t xml:space="preserve"> sljedećim redoslijedom: </w:t>
            </w:r>
          </w:p>
          <w:p w14:paraId="6F1015A3"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državne ceste,</w:t>
            </w:r>
          </w:p>
          <w:p w14:paraId="571AFB16"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županijske ceste,</w:t>
            </w:r>
          </w:p>
          <w:p w14:paraId="411F51FC"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lokalne ceste,</w:t>
            </w:r>
          </w:p>
          <w:p w14:paraId="699905F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nerazvrstane ceste.</w:t>
            </w:r>
          </w:p>
        </w:tc>
      </w:tr>
      <w:tr w:rsidR="00301039" w:rsidRPr="00301039" w14:paraId="24E9313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04B640F"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74A4B92"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2841FBC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zdravstvene ustanove,</w:t>
            </w:r>
          </w:p>
          <w:p w14:paraId="0663E99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420419F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domovi za starije i nemoćne,</w:t>
            </w:r>
          </w:p>
          <w:p w14:paraId="32652513"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6D4C058B"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trgovine,</w:t>
            </w:r>
          </w:p>
          <w:p w14:paraId="187D95D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lastRenderedPageBreak/>
              <w:t>privatni objekti prema stupnju oštećenja.</w:t>
            </w:r>
          </w:p>
        </w:tc>
      </w:tr>
      <w:tr w:rsidR="00301039" w:rsidRPr="00301039" w14:paraId="0A8D90D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10FC78"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3B24F01"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78FA8EB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F93EEC"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BEFC8E3" w14:textId="2739CBDD" w:rsidR="00301039" w:rsidRPr="00301039" w:rsidRDefault="00946776" w:rsidP="00704DFA">
            <w:pPr>
              <w:spacing w:line="276" w:lineRule="auto"/>
              <w:rPr>
                <w:rFonts w:cstheme="minorHAnsi"/>
                <w:sz w:val="20"/>
                <w:szCs w:val="20"/>
              </w:rPr>
            </w:pPr>
            <w:r>
              <w:rPr>
                <w:rFonts w:cstheme="minorHAnsi"/>
                <w:sz w:val="20"/>
                <w:szCs w:val="20"/>
              </w:rPr>
              <w:t xml:space="preserve">Općinsko povjerenstvo </w:t>
            </w:r>
            <w:r w:rsidR="00301039" w:rsidRPr="00301039">
              <w:rPr>
                <w:rFonts w:cstheme="minorHAnsi"/>
                <w:sz w:val="20"/>
                <w:szCs w:val="20"/>
              </w:rPr>
              <w:t xml:space="preserve">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 </w:t>
            </w:r>
            <w:r w:rsidR="00CD5C56">
              <w:rPr>
                <w:rFonts w:cstheme="minorHAnsi"/>
                <w:sz w:val="20"/>
                <w:szCs w:val="20"/>
              </w:rPr>
              <w:t xml:space="preserve">Županijsko </w:t>
            </w:r>
            <w:r w:rsidR="00301039" w:rsidRPr="00301039">
              <w:rPr>
                <w:rFonts w:cstheme="minorHAnsi"/>
                <w:sz w:val="20"/>
                <w:szCs w:val="20"/>
              </w:rPr>
              <w:t>povjerenstvo.</w:t>
            </w:r>
          </w:p>
        </w:tc>
      </w:tr>
    </w:tbl>
    <w:p w14:paraId="3F412186" w14:textId="64C725CA" w:rsidR="00301039" w:rsidRPr="00251F3E" w:rsidRDefault="00301039" w:rsidP="00251F3E">
      <w:pPr>
        <w:pStyle w:val="Naslov3"/>
      </w:pPr>
      <w:bookmarkStart w:id="26" w:name="_Toc84840206"/>
      <w:r w:rsidRPr="00251F3E">
        <w:t>Suša</w:t>
      </w:r>
      <w:bookmarkEnd w:id="26"/>
    </w:p>
    <w:p w14:paraId="40AFEA05"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r w:rsidRPr="003676E0">
        <w:rPr>
          <w:rFonts w:eastAsia="Calibri" w:cs="Times New Roman"/>
          <w:lang w:eastAsia="hr-HR"/>
        </w:rPr>
        <w:tab/>
      </w:r>
    </w:p>
    <w:p w14:paraId="37B1A193" w14:textId="77777777" w:rsidR="00301039" w:rsidRPr="003676E0" w:rsidRDefault="00301039" w:rsidP="006A27F0">
      <w:pPr>
        <w:spacing w:after="120" w:line="276" w:lineRule="auto"/>
        <w:rPr>
          <w:rFonts w:eastAsia="Calibri" w:cstheme="minorHAnsi"/>
          <w:lang w:eastAsia="hr-HR"/>
        </w:rPr>
      </w:pPr>
      <w:r w:rsidRPr="003676E0">
        <w:rPr>
          <w:rFonts w:eastAsia="Calibri" w:cstheme="minorHAnsi"/>
          <w:lang w:eastAsia="hr-HR"/>
        </w:rPr>
        <w:t>Posljedice dugotrajnih suša mogu biti višestruke:</w:t>
      </w:r>
    </w:p>
    <w:p w14:paraId="3490637D" w14:textId="77777777" w:rsidR="00301039" w:rsidRPr="00301039" w:rsidRDefault="00301039" w:rsidP="00DB6ECC">
      <w:pPr>
        <w:numPr>
          <w:ilvl w:val="0"/>
          <w:numId w:val="32"/>
        </w:numPr>
        <w:spacing w:after="209" w:line="276" w:lineRule="auto"/>
        <w:ind w:left="714" w:right="68" w:hanging="357"/>
        <w:contextualSpacing/>
        <w:rPr>
          <w:rFonts w:eastAsia="Times New Roman" w:cstheme="minorHAnsi"/>
          <w:color w:val="000000"/>
        </w:rPr>
      </w:pPr>
      <w:r w:rsidRPr="00301039">
        <w:rPr>
          <w:rFonts w:eastAsia="Times New Roman" w:cstheme="minorHAnsi"/>
          <w:color w:val="000000"/>
        </w:rPr>
        <w:t>poljoprivredna proizvodnja se smanjuje, smanjuje se proizvodnja stočne hrane, a u težim slučajevima stradavaju i višegodišnje kulture (vinogradi i voćnjaci),</w:t>
      </w:r>
    </w:p>
    <w:p w14:paraId="22457925" w14:textId="77777777" w:rsidR="00301039" w:rsidRPr="00301039" w:rsidRDefault="00301039" w:rsidP="00DB6ECC">
      <w:pPr>
        <w:numPr>
          <w:ilvl w:val="0"/>
          <w:numId w:val="32"/>
        </w:numPr>
        <w:spacing w:after="209" w:line="276" w:lineRule="auto"/>
        <w:ind w:left="714" w:right="68" w:hanging="357"/>
        <w:contextualSpacing/>
        <w:rPr>
          <w:rFonts w:eastAsia="Times New Roman" w:cstheme="minorHAnsi"/>
          <w:color w:val="000000"/>
        </w:rPr>
      </w:pPr>
      <w:r w:rsidRPr="00301039">
        <w:rPr>
          <w:rFonts w:eastAsia="Times New Roman" w:cstheme="minorHAnsi"/>
          <w:color w:val="000000"/>
        </w:rPr>
        <w:t xml:space="preserve">vodocrpilištima se smanjuje kapacitet, pritisak vode u sustavu pada, zbog smanjenja protoka vodotoka dolazi do pomora organizama koji žive u vodi, </w:t>
      </w:r>
    </w:p>
    <w:p w14:paraId="5E4545E6" w14:textId="77777777" w:rsidR="00301039" w:rsidRPr="00301039" w:rsidRDefault="00301039" w:rsidP="00DB6ECC">
      <w:pPr>
        <w:numPr>
          <w:ilvl w:val="0"/>
          <w:numId w:val="32"/>
        </w:numPr>
        <w:spacing w:after="120" w:line="276" w:lineRule="auto"/>
        <w:ind w:left="714" w:right="68" w:hanging="357"/>
        <w:rPr>
          <w:rFonts w:eastAsia="Times New Roman" w:cstheme="minorHAnsi"/>
          <w:color w:val="000000"/>
        </w:rPr>
      </w:pPr>
      <w:r w:rsidRPr="00301039">
        <w:rPr>
          <w:rFonts w:eastAsia="Times New Roman" w:cstheme="minorHAnsi"/>
          <w:color w:val="000000"/>
        </w:rPr>
        <w:t>manje količine opasnih tvari koje dođu u vodotok mogu izazvati teže posljedice, uništavanje (sušenje) višegodišnjih nasada te ostale poljoprivredne proizvodnje kao i do uginuća stoke i do 40%.</w:t>
      </w:r>
    </w:p>
    <w:p w14:paraId="245307DB" w14:textId="77777777" w:rsidR="00301039" w:rsidRPr="006A27F0" w:rsidRDefault="00301039" w:rsidP="006A27F0">
      <w:pPr>
        <w:spacing w:after="120" w:line="276" w:lineRule="auto"/>
        <w:rPr>
          <w:rFonts w:eastAsia="Calibri" w:cs="Times New Roman"/>
          <w:i/>
          <w:iCs/>
          <w:u w:val="single"/>
          <w:lang w:val="en-US" w:eastAsia="zh-CN"/>
        </w:rPr>
      </w:pPr>
      <w:r w:rsidRPr="006A27F0">
        <w:rPr>
          <w:rFonts w:eastAsia="Calibri" w:cs="Times New Roman"/>
          <w:i/>
          <w:iCs/>
          <w:u w:val="single"/>
          <w:lang w:val="en-US" w:eastAsia="zh-CN"/>
        </w:rPr>
        <w:t xml:space="preserve">Preventivne mjere radi umanjenja posljedica prirodne nepogode </w:t>
      </w:r>
    </w:p>
    <w:p w14:paraId="2061271D" w14:textId="77777777" w:rsidR="00301039" w:rsidRPr="00301039" w:rsidRDefault="00301039" w:rsidP="006A27F0">
      <w:pPr>
        <w:spacing w:after="120" w:line="276" w:lineRule="auto"/>
        <w:rPr>
          <w:rFonts w:eastAsia="Calibri" w:cs="Times New Roman"/>
          <w:lang w:val="en-US" w:eastAsia="zh-CN"/>
        </w:rPr>
      </w:pPr>
      <w:r w:rsidRPr="00301039">
        <w:rPr>
          <w:rFonts w:eastAsia="Calibri" w:cs="Times New Roman"/>
          <w:lang w:val="en-US" w:eastAsia="zh-CN"/>
        </w:rPr>
        <w:t>U preventivnim mjerama i smanjenju eventualnih šteta potrebno je sagledati mogućnost izgradnje sustava navodnjavanja poljoprivrednih površina.</w:t>
      </w:r>
    </w:p>
    <w:p w14:paraId="4A26531C" w14:textId="77777777" w:rsidR="00301039" w:rsidRPr="006A27F0" w:rsidRDefault="00301039" w:rsidP="006A27F0">
      <w:pPr>
        <w:spacing w:after="120" w:line="276" w:lineRule="auto"/>
        <w:rPr>
          <w:rFonts w:eastAsia="Calibri" w:cs="Times New Roman"/>
          <w:i/>
          <w:iCs/>
          <w:u w:val="single"/>
          <w:lang w:val="en-US" w:eastAsia="zh-CN"/>
        </w:rPr>
      </w:pPr>
      <w:r w:rsidRPr="006A27F0">
        <w:rPr>
          <w:rFonts w:eastAsia="Calibri" w:cs="Times New Roman"/>
          <w:i/>
          <w:iCs/>
          <w:u w:val="single"/>
          <w:lang w:val="en-US" w:eastAsia="zh-CN"/>
        </w:rPr>
        <w:t>Mjere za ublažavanje i otklanjanje izravnih posljedica prirodne nepogode</w:t>
      </w:r>
    </w:p>
    <w:p w14:paraId="7969E401" w14:textId="77777777" w:rsidR="00704DFA" w:rsidRDefault="00301039" w:rsidP="006A27F0">
      <w:pPr>
        <w:spacing w:after="120" w:line="276" w:lineRule="auto"/>
        <w:rPr>
          <w:rFonts w:eastAsia="Calibri" w:cs="Times New Roman"/>
          <w:lang w:val="en-US" w:eastAsia="zh-CN"/>
        </w:rPr>
      </w:pPr>
      <w:r w:rsidRPr="00301039">
        <w:rPr>
          <w:rFonts w:eastAsia="Calibri" w:cs="Times New Roman"/>
          <w:lang w:val="en-US" w:eastAsia="zh-CN"/>
        </w:rPr>
        <w:t>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suše.</w:t>
      </w:r>
    </w:p>
    <w:p w14:paraId="67D5123A" w14:textId="14C0EC0A" w:rsidR="00301039" w:rsidRPr="00301039" w:rsidRDefault="00301039" w:rsidP="00301039">
      <w:pPr>
        <w:keepNext/>
        <w:spacing w:after="0" w:line="240" w:lineRule="auto"/>
        <w:jc w:val="center"/>
        <w:rPr>
          <w:rFonts w:eastAsia="Calibri" w:cstheme="minorHAnsi"/>
          <w:b/>
          <w:bCs/>
          <w:sz w:val="20"/>
          <w:szCs w:val="20"/>
        </w:rPr>
      </w:pPr>
      <w:bookmarkStart w:id="27" w:name="_Toc84840223"/>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FE35A5">
        <w:rPr>
          <w:rFonts w:eastAsia="Calibri" w:cstheme="minorHAnsi"/>
          <w:b/>
          <w:bCs/>
          <w:noProof/>
          <w:sz w:val="20"/>
          <w:szCs w:val="20"/>
          <w:lang w:eastAsia="zh-CN"/>
        </w:rPr>
        <w:t>6</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suše</w:t>
      </w:r>
      <w:bookmarkEnd w:id="27"/>
    </w:p>
    <w:tbl>
      <w:tblPr>
        <w:tblStyle w:val="Reetkatablice7"/>
        <w:tblW w:w="0" w:type="auto"/>
        <w:tblLook w:val="04A0" w:firstRow="1" w:lastRow="0" w:firstColumn="1" w:lastColumn="0" w:noHBand="0" w:noVBand="1"/>
      </w:tblPr>
      <w:tblGrid>
        <w:gridCol w:w="739"/>
        <w:gridCol w:w="8321"/>
      </w:tblGrid>
      <w:tr w:rsidR="00301039" w:rsidRPr="00301039" w14:paraId="47F918D9"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922B1"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4E885"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946776" w:rsidRPr="00301039" w14:paraId="023623E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3B1134" w14:textId="77777777" w:rsidR="00946776" w:rsidRPr="00301039" w:rsidRDefault="00946776" w:rsidP="00946776">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70FBF9A" w14:textId="6F4EAC8F" w:rsidR="00946776" w:rsidRPr="00301039" w:rsidRDefault="00946776" w:rsidP="00946776">
            <w:pPr>
              <w:spacing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w:t>
            </w:r>
          </w:p>
        </w:tc>
      </w:tr>
      <w:tr w:rsidR="00946776" w:rsidRPr="00301039" w14:paraId="1A75452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20C2E28" w14:textId="77777777" w:rsidR="00946776" w:rsidRPr="00301039" w:rsidRDefault="00946776" w:rsidP="00946776">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8539B2F" w14:textId="383ECA88" w:rsidR="00946776" w:rsidRPr="00301039" w:rsidRDefault="00946776" w:rsidP="00946776">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1902F2" w:rsidRPr="00301039" w14:paraId="23741DC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FEA8BF0" w14:textId="77777777" w:rsidR="001902F2" w:rsidRPr="00301039" w:rsidRDefault="001902F2" w:rsidP="001902F2">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4073475" w14:textId="59F0012A" w:rsidR="001902F2" w:rsidRPr="00301039" w:rsidRDefault="001902F2" w:rsidP="001902F2">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w:t>
            </w:r>
            <w:r w:rsidR="00FB08EE">
              <w:rPr>
                <w:rFonts w:cstheme="minorHAnsi"/>
                <w:sz w:val="20"/>
                <w:szCs w:val="20"/>
              </w:rPr>
              <w:t>Cestica</w:t>
            </w:r>
            <w:r>
              <w:rPr>
                <w:rFonts w:cstheme="minorHAnsi"/>
                <w:sz w:val="20"/>
                <w:szCs w:val="20"/>
              </w:rPr>
              <w:t xml:space="preserve"> </w:t>
            </w:r>
          </w:p>
        </w:tc>
      </w:tr>
      <w:tr w:rsidR="00301039" w:rsidRPr="00301039" w14:paraId="00A9DDA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A8559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CE8F91F" w14:textId="0090CA40"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w:t>
            </w:r>
            <w:r w:rsidR="000F16AE">
              <w:rPr>
                <w:rFonts w:cstheme="minorHAnsi"/>
                <w:sz w:val="20"/>
                <w:szCs w:val="20"/>
              </w:rPr>
              <w:t xml:space="preserve"> Općine u</w:t>
            </w:r>
            <w:r w:rsidRPr="00301039">
              <w:rPr>
                <w:rFonts w:cstheme="minorHAnsi"/>
                <w:sz w:val="20"/>
                <w:szCs w:val="20"/>
              </w:rPr>
              <w:t xml:space="preserve"> kojima se dogodila nestašica vode  i izrada prioriteta dostave vode ljudima, životinjama, zalijevanje usjeva važnih za funkcioniranje zajednice.</w:t>
            </w:r>
          </w:p>
        </w:tc>
      </w:tr>
      <w:tr w:rsidR="00301039" w:rsidRPr="00301039" w14:paraId="2C335EC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FA801E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B5E5017" w14:textId="21D27529" w:rsidR="00301039" w:rsidRPr="00301039" w:rsidRDefault="00301039" w:rsidP="00AB731B">
            <w:pPr>
              <w:spacing w:line="276" w:lineRule="auto"/>
              <w:rPr>
                <w:rFonts w:cstheme="minorHAnsi"/>
                <w:sz w:val="20"/>
                <w:szCs w:val="20"/>
              </w:rPr>
            </w:pPr>
            <w:r w:rsidRPr="00301039">
              <w:rPr>
                <w:rFonts w:cstheme="minorHAnsi"/>
                <w:sz w:val="20"/>
                <w:szCs w:val="20"/>
              </w:rPr>
              <w:t xml:space="preserve">Angažiranje operativnih snaga </w:t>
            </w:r>
            <w:r w:rsidR="00AB731B" w:rsidRPr="00AB731B">
              <w:rPr>
                <w:rFonts w:cstheme="minorHAnsi"/>
                <w:sz w:val="20"/>
                <w:szCs w:val="20"/>
              </w:rPr>
              <w:t>DVD-a Gornje Vratno, DVD-a Križovljan – Cestica, DVD-a Virje Križovljansko, DVD-a Babinec, DVD-a Lovrečan – Dubrava, DVD-a Gradišće</w:t>
            </w:r>
            <w:r w:rsidR="00AB731B">
              <w:rPr>
                <w:rFonts w:cstheme="minorHAnsi"/>
                <w:sz w:val="20"/>
                <w:szCs w:val="20"/>
              </w:rPr>
              <w:t xml:space="preserve"> i Gradskog društva </w:t>
            </w:r>
            <w:r w:rsidR="00AB731B" w:rsidRPr="00AB731B">
              <w:rPr>
                <w:rFonts w:cstheme="minorHAnsi"/>
                <w:sz w:val="20"/>
                <w:szCs w:val="20"/>
              </w:rPr>
              <w:t>Crvenog križa Varaždin</w:t>
            </w:r>
            <w:r w:rsidR="00AB731B">
              <w:rPr>
                <w:rFonts w:cstheme="minorHAnsi"/>
                <w:sz w:val="20"/>
                <w:szCs w:val="20"/>
              </w:rPr>
              <w:t xml:space="preserve"> </w:t>
            </w:r>
            <w:r w:rsidRPr="00301039">
              <w:rPr>
                <w:rFonts w:cstheme="minorHAnsi"/>
                <w:sz w:val="20"/>
                <w:szCs w:val="20"/>
              </w:rPr>
              <w:t>na dostavi vode na ugrožena područja.</w:t>
            </w:r>
          </w:p>
        </w:tc>
      </w:tr>
      <w:tr w:rsidR="00301039" w:rsidRPr="00301039" w14:paraId="2310B2A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9C7E756"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502AF6D"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Informiranje stanovnika o načinu snabdijevanja. </w:t>
            </w:r>
          </w:p>
        </w:tc>
      </w:tr>
      <w:tr w:rsidR="00301039" w:rsidRPr="00301039" w14:paraId="67D26D0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2A18FA5"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B109FE2" w14:textId="77777777" w:rsidR="00301039" w:rsidRPr="00301039" w:rsidRDefault="00301039" w:rsidP="00704DFA">
            <w:pPr>
              <w:spacing w:line="276" w:lineRule="auto"/>
              <w:rPr>
                <w:rFonts w:cstheme="minorHAnsi"/>
                <w:sz w:val="20"/>
                <w:szCs w:val="20"/>
              </w:rPr>
            </w:pPr>
            <w:r w:rsidRPr="00301039">
              <w:rPr>
                <w:rFonts w:cstheme="minorHAnsi"/>
                <w:sz w:val="20"/>
                <w:szCs w:val="20"/>
              </w:rPr>
              <w:t>Izrada popisa (vlasnik i broj grla) stočnog fonda koristeći evidenciju Veterinarskih stanica.</w:t>
            </w:r>
          </w:p>
        </w:tc>
      </w:tr>
      <w:tr w:rsidR="00301039" w:rsidRPr="00301039" w14:paraId="0886A49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EAC9948"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E811170" w14:textId="77777777" w:rsidR="00301039" w:rsidRPr="003676E0" w:rsidRDefault="00301039" w:rsidP="00704DFA">
            <w:pPr>
              <w:spacing w:line="276" w:lineRule="auto"/>
              <w:ind w:left="10" w:hanging="10"/>
              <w:contextualSpacing/>
              <w:jc w:val="left"/>
              <w:rPr>
                <w:rFonts w:cstheme="minorHAnsi"/>
                <w:sz w:val="20"/>
                <w:szCs w:val="20"/>
                <w:lang w:val="de-DE"/>
              </w:rPr>
            </w:pPr>
            <w:r w:rsidRPr="00301039">
              <w:rPr>
                <w:rFonts w:cstheme="minorHAnsi"/>
                <w:sz w:val="20"/>
                <w:szCs w:val="20"/>
              </w:rPr>
              <w:t>Utvrđivanje minimalne dnevne količine vode po grlu.</w:t>
            </w:r>
          </w:p>
        </w:tc>
      </w:tr>
      <w:tr w:rsidR="00301039" w:rsidRPr="00301039" w14:paraId="51663D0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06529D2"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4022585" w14:textId="21E56C7B" w:rsidR="00301039" w:rsidRPr="00301039" w:rsidRDefault="00946776" w:rsidP="00704DFA">
            <w:pPr>
              <w:spacing w:line="276" w:lineRule="auto"/>
              <w:rPr>
                <w:rFonts w:cstheme="minorHAnsi"/>
                <w:sz w:val="20"/>
                <w:szCs w:val="20"/>
              </w:rPr>
            </w:pPr>
            <w:r>
              <w:rPr>
                <w:rFonts w:cstheme="minorHAnsi"/>
                <w:sz w:val="20"/>
                <w:szCs w:val="20"/>
              </w:rPr>
              <w:t xml:space="preserve">Općinsko povjerenstvo </w:t>
            </w:r>
            <w:r w:rsidR="00301039" w:rsidRPr="00301039">
              <w:rPr>
                <w:rFonts w:cstheme="minorHAnsi"/>
                <w:sz w:val="20"/>
                <w:szCs w:val="20"/>
              </w:rPr>
              <w:t xml:space="preserve">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w:t>
            </w:r>
            <w:r w:rsidR="00CD5C56">
              <w:rPr>
                <w:rFonts w:cstheme="minorHAnsi"/>
                <w:sz w:val="20"/>
                <w:szCs w:val="20"/>
              </w:rPr>
              <w:t xml:space="preserve"> Županijsko</w:t>
            </w:r>
            <w:r w:rsidR="00301039" w:rsidRPr="00301039">
              <w:rPr>
                <w:rFonts w:cstheme="minorHAnsi"/>
                <w:sz w:val="20"/>
                <w:szCs w:val="20"/>
              </w:rPr>
              <w:t xml:space="preserve"> povjerenstvo.</w:t>
            </w:r>
          </w:p>
        </w:tc>
      </w:tr>
    </w:tbl>
    <w:p w14:paraId="5A40FE7A" w14:textId="671DD494" w:rsidR="00301039" w:rsidRPr="00251F3E" w:rsidRDefault="00301039" w:rsidP="00251F3E">
      <w:pPr>
        <w:pStyle w:val="Naslov3"/>
      </w:pPr>
      <w:bookmarkStart w:id="28" w:name="_Toc84840207"/>
      <w:r w:rsidRPr="00251F3E">
        <w:t>Tuča</w:t>
      </w:r>
      <w:bookmarkEnd w:id="28"/>
    </w:p>
    <w:p w14:paraId="684F5FEC" w14:textId="77777777" w:rsidR="00E97047" w:rsidRPr="003676E0" w:rsidRDefault="00301039" w:rsidP="006A27F0">
      <w:pPr>
        <w:spacing w:after="120" w:line="276" w:lineRule="auto"/>
        <w:rPr>
          <w:rFonts w:eastAsia="Calibri" w:cs="Times New Roman"/>
          <w:lang w:eastAsia="zh-CN"/>
        </w:rPr>
      </w:pPr>
      <w:r w:rsidRPr="003676E0">
        <w:rPr>
          <w:rFonts w:eastAsia="Calibri" w:cs="Times New Roman"/>
          <w:lang w:eastAsia="zh-CN"/>
        </w:rPr>
        <w:t>Područje Hrvatske nalazi se u umjerenim geografskim širinama gdje je pojava tuče i sugradice relativno česta. Pojava tuče i sugradice najčešća je u toplom dijelu godine. Štete uslijed tuče moguće su na poljoprivrednim površinama, stambenim, gospodarskim, poslovnim objektima, automobilima.</w:t>
      </w:r>
    </w:p>
    <w:p w14:paraId="714BE3EC" w14:textId="77777777" w:rsidR="00301039" w:rsidRPr="006A27F0" w:rsidRDefault="00301039" w:rsidP="006A27F0">
      <w:pPr>
        <w:spacing w:after="120" w:line="276" w:lineRule="auto"/>
        <w:rPr>
          <w:rFonts w:eastAsia="Times New Roman" w:cs="Times New Roman"/>
          <w:i/>
          <w:iCs/>
          <w:color w:val="000000"/>
          <w:u w:val="single"/>
          <w:lang w:val="en-US"/>
        </w:rPr>
      </w:pPr>
      <w:r w:rsidRPr="006A27F0">
        <w:rPr>
          <w:rFonts w:eastAsia="Times New Roman" w:cs="Times New Roman"/>
          <w:i/>
          <w:iCs/>
          <w:color w:val="000000"/>
          <w:u w:val="single"/>
          <w:lang w:val="en-US"/>
        </w:rPr>
        <w:t xml:space="preserve">Preventivne mjere radi umanjenja posljedica prirodne nepogode </w:t>
      </w:r>
    </w:p>
    <w:p w14:paraId="7C58242F" w14:textId="77777777" w:rsidR="003D625E" w:rsidRDefault="00301039" w:rsidP="006A27F0">
      <w:pPr>
        <w:spacing w:after="120" w:line="276" w:lineRule="auto"/>
        <w:rPr>
          <w:rFonts w:eastAsia="Calibri" w:cs="Times New Roman"/>
          <w:lang w:val="en-US" w:eastAsia="hr-HR"/>
        </w:rPr>
      </w:pPr>
      <w:r w:rsidRPr="00301039">
        <w:rPr>
          <w:rFonts w:eastAsia="Calibri" w:cs="Times New Roman"/>
          <w:lang w:val="en-US" w:eastAsia="hr-HR"/>
        </w:rPr>
        <w:t xml:space="preserve">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 </w:t>
      </w:r>
    </w:p>
    <w:p w14:paraId="00EDD640" w14:textId="77777777" w:rsidR="00301039" w:rsidRPr="006A27F0" w:rsidRDefault="00301039" w:rsidP="006A27F0">
      <w:pPr>
        <w:spacing w:after="120" w:line="276" w:lineRule="auto"/>
        <w:rPr>
          <w:rFonts w:eastAsia="Times New Roman" w:cs="Times New Roman"/>
          <w:i/>
          <w:iCs/>
          <w:color w:val="000000"/>
          <w:u w:val="single"/>
          <w:lang w:val="en-US" w:eastAsia="hr-HR"/>
        </w:rPr>
      </w:pPr>
      <w:r w:rsidRPr="006A27F0">
        <w:rPr>
          <w:rFonts w:eastAsia="Times New Roman" w:cs="Times New Roman"/>
          <w:i/>
          <w:iCs/>
          <w:color w:val="000000"/>
          <w:u w:val="single"/>
          <w:lang w:val="en-US" w:eastAsia="hr-HR"/>
        </w:rPr>
        <w:t>Mjere za ublažavanje i otklanjanje izravnih posljedica prirodne nepogode</w:t>
      </w:r>
    </w:p>
    <w:p w14:paraId="3F41050E" w14:textId="67D7607F" w:rsidR="00301039" w:rsidRPr="00301039" w:rsidRDefault="00301039" w:rsidP="006A27F0">
      <w:pPr>
        <w:spacing w:after="120" w:line="276" w:lineRule="auto"/>
        <w:rPr>
          <w:rFonts w:eastAsia="Calibri" w:cs="Times New Roman"/>
          <w:lang w:val="en-US" w:eastAsia="hr-HR"/>
        </w:rPr>
      </w:pPr>
      <w:r w:rsidRPr="00301039">
        <w:rPr>
          <w:rFonts w:eastAsia="Calibri" w:cs="Times New Roman"/>
          <w:lang w:val="en-US" w:eastAsia="hr-HR"/>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w:t>
      </w:r>
      <w:r w:rsidR="00CD257C">
        <w:rPr>
          <w:rFonts w:eastAsia="Calibri" w:cs="Times New Roman"/>
          <w:lang w:val="en-US" w:eastAsia="hr-HR"/>
        </w:rPr>
        <w:t>tuče.</w:t>
      </w:r>
      <w:r w:rsidRPr="00301039">
        <w:rPr>
          <w:rFonts w:eastAsia="Calibri" w:cs="Times New Roman"/>
          <w:lang w:val="en-US" w:eastAsia="hr-HR"/>
        </w:rPr>
        <w:t xml:space="preserve"> </w:t>
      </w:r>
    </w:p>
    <w:p w14:paraId="3C6BBF95" w14:textId="62C11DD6" w:rsidR="00301039" w:rsidRPr="00301039" w:rsidRDefault="00301039" w:rsidP="00301039">
      <w:pPr>
        <w:keepNext/>
        <w:spacing w:after="0" w:line="240" w:lineRule="auto"/>
        <w:jc w:val="center"/>
        <w:rPr>
          <w:rFonts w:eastAsia="Calibri" w:cstheme="minorHAnsi"/>
          <w:b/>
          <w:bCs/>
          <w:sz w:val="20"/>
          <w:szCs w:val="20"/>
        </w:rPr>
      </w:pPr>
      <w:bookmarkStart w:id="29" w:name="_Toc84840224"/>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FE35A5">
        <w:rPr>
          <w:rFonts w:eastAsia="Calibri" w:cstheme="minorHAnsi"/>
          <w:b/>
          <w:bCs/>
          <w:noProof/>
          <w:sz w:val="20"/>
          <w:szCs w:val="20"/>
          <w:lang w:eastAsia="zh-CN"/>
        </w:rPr>
        <w:t>7</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tuče</w:t>
      </w:r>
      <w:bookmarkEnd w:id="29"/>
    </w:p>
    <w:tbl>
      <w:tblPr>
        <w:tblStyle w:val="Reetkatablice7"/>
        <w:tblW w:w="0" w:type="auto"/>
        <w:tblLook w:val="04A0" w:firstRow="1" w:lastRow="0" w:firstColumn="1" w:lastColumn="0" w:noHBand="0" w:noVBand="1"/>
      </w:tblPr>
      <w:tblGrid>
        <w:gridCol w:w="739"/>
        <w:gridCol w:w="8321"/>
      </w:tblGrid>
      <w:tr w:rsidR="00301039" w:rsidRPr="00301039" w14:paraId="767B54B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17FBD"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E2983"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946776" w:rsidRPr="00301039" w14:paraId="2A1AEDE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6EC1CE" w14:textId="77777777" w:rsidR="00946776" w:rsidRPr="00301039" w:rsidRDefault="00946776" w:rsidP="00946776">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80DF272" w14:textId="26E75596" w:rsidR="00946776" w:rsidRPr="00301039" w:rsidRDefault="00946776" w:rsidP="00946776">
            <w:pPr>
              <w:spacing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Općinskog povjerenstva</w:t>
            </w:r>
          </w:p>
        </w:tc>
      </w:tr>
      <w:tr w:rsidR="00946776" w:rsidRPr="00301039" w14:paraId="4D47B9D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626C097" w14:textId="77777777" w:rsidR="00946776" w:rsidRPr="00301039" w:rsidRDefault="00946776" w:rsidP="00946776">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7B747BB" w14:textId="13CB162A" w:rsidR="00946776" w:rsidRPr="00301039" w:rsidRDefault="00946776" w:rsidP="00946776">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1902F2" w:rsidRPr="00301039" w14:paraId="761B3A3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3B1059B" w14:textId="77777777" w:rsidR="001902F2" w:rsidRPr="00301039" w:rsidRDefault="001902F2" w:rsidP="001902F2">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930F45C" w14:textId="22B8E2F9" w:rsidR="001902F2" w:rsidRPr="00301039" w:rsidRDefault="001902F2" w:rsidP="001902F2">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w:t>
            </w:r>
            <w:r w:rsidR="00FB08EE">
              <w:rPr>
                <w:rFonts w:cstheme="minorHAnsi"/>
                <w:sz w:val="20"/>
                <w:szCs w:val="20"/>
              </w:rPr>
              <w:t>Cestica</w:t>
            </w:r>
            <w:r>
              <w:rPr>
                <w:rFonts w:cstheme="minorHAnsi"/>
                <w:sz w:val="20"/>
                <w:szCs w:val="20"/>
              </w:rPr>
              <w:t xml:space="preserve"> </w:t>
            </w:r>
          </w:p>
        </w:tc>
      </w:tr>
      <w:tr w:rsidR="00301039" w:rsidRPr="00301039" w14:paraId="16BC74A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D957D85"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AFCFE81" w14:textId="1EC16EC8"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dijelovima </w:t>
            </w:r>
            <w:r w:rsidR="001902F2">
              <w:rPr>
                <w:rFonts w:cstheme="minorHAnsi"/>
                <w:sz w:val="20"/>
                <w:szCs w:val="20"/>
              </w:rPr>
              <w:t>Općine</w:t>
            </w:r>
            <w:r w:rsidRPr="00301039">
              <w:rPr>
                <w:rFonts w:cstheme="minorHAnsi"/>
                <w:sz w:val="20"/>
                <w:szCs w:val="20"/>
              </w:rPr>
              <w:t xml:space="preserve"> u kojima su se dogodile najveće materijalne štete</w:t>
            </w:r>
          </w:p>
        </w:tc>
      </w:tr>
      <w:tr w:rsidR="00301039" w:rsidRPr="00301039" w14:paraId="70B4A6F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6D30F31"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9FAA84F"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2017D2EA"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4D032A5B"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0D7CCC9D"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07C25790"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45A5EF73" w14:textId="3E3C8422"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09DFFB34" w14:textId="32A5DD50"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sidR="000F16AE">
              <w:rPr>
                <w:rFonts w:cstheme="minorHAnsi"/>
                <w:sz w:val="20"/>
                <w:szCs w:val="20"/>
                <w:lang w:val="en-US"/>
              </w:rPr>
              <w:t>Općine</w:t>
            </w:r>
            <w:r w:rsidRPr="00301039">
              <w:rPr>
                <w:rFonts w:cstheme="minorHAnsi"/>
                <w:sz w:val="20"/>
                <w:szCs w:val="20"/>
                <w:lang w:val="en-US"/>
              </w:rPr>
              <w:t>.</w:t>
            </w:r>
          </w:p>
        </w:tc>
      </w:tr>
      <w:tr w:rsidR="00301039" w:rsidRPr="00301039" w14:paraId="654C4D12"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D776BD0"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496FE90C" w14:textId="48B33D4E" w:rsidR="00301039" w:rsidRPr="00301039" w:rsidRDefault="00301039" w:rsidP="00704DFA">
            <w:pPr>
              <w:spacing w:line="276" w:lineRule="auto"/>
              <w:rPr>
                <w:rFonts w:cstheme="minorHAnsi"/>
                <w:sz w:val="20"/>
                <w:szCs w:val="20"/>
              </w:rPr>
            </w:pPr>
            <w:r w:rsidRPr="00301039">
              <w:rPr>
                <w:rFonts w:cstheme="minorHAnsi"/>
                <w:sz w:val="20"/>
                <w:szCs w:val="20"/>
              </w:rPr>
              <w:t>Aktiviranje</w:t>
            </w:r>
            <w:r w:rsidR="00E97047">
              <w:rPr>
                <w:rFonts w:cstheme="minorHAnsi"/>
                <w:sz w:val="20"/>
                <w:szCs w:val="20"/>
              </w:rPr>
              <w:t xml:space="preserve"> </w:t>
            </w:r>
            <w:r w:rsidR="006A7D58" w:rsidRPr="006A7D58">
              <w:rPr>
                <w:rFonts w:cstheme="minorHAnsi"/>
                <w:sz w:val="20"/>
                <w:szCs w:val="20"/>
              </w:rPr>
              <w:t xml:space="preserve">JVP Grada Varaždina </w:t>
            </w:r>
            <w:r w:rsidR="00AB731B">
              <w:rPr>
                <w:rFonts w:cstheme="minorHAnsi"/>
                <w:sz w:val="20"/>
                <w:szCs w:val="20"/>
              </w:rPr>
              <w:t>i D</w:t>
            </w:r>
            <w:r w:rsidR="00AB731B" w:rsidRPr="00AB731B">
              <w:rPr>
                <w:rFonts w:cstheme="minorHAnsi"/>
                <w:sz w:val="20"/>
                <w:szCs w:val="20"/>
              </w:rPr>
              <w:t>VD-a Gornje Vratno, DVD-a Križovljan – Cestica, DVD-a Virje Križovljansko, DVD-a Babinec, DVD-a Lovrečan – Dubrava, DVD-a Gradišće</w:t>
            </w:r>
          </w:p>
        </w:tc>
      </w:tr>
      <w:tr w:rsidR="00301039" w:rsidRPr="00301039" w14:paraId="238CF25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B3591F7"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12D9630"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1CE760A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7374408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4DDD8FE1"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47E5942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4D71D88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lastRenderedPageBreak/>
              <w:t>zdravstvene ustanove.</w:t>
            </w:r>
          </w:p>
        </w:tc>
      </w:tr>
    </w:tbl>
    <w:p w14:paraId="71399CAA" w14:textId="28E35BD6" w:rsidR="00301039" w:rsidRPr="00251F3E" w:rsidRDefault="00301039" w:rsidP="00251F3E">
      <w:pPr>
        <w:pStyle w:val="Naslov3"/>
      </w:pPr>
      <w:bookmarkStart w:id="30" w:name="_Toc84840208"/>
      <w:r w:rsidRPr="00251F3E">
        <w:lastRenderedPageBreak/>
        <w:t>Mraz</w:t>
      </w:r>
      <w:bookmarkEnd w:id="30"/>
    </w:p>
    <w:p w14:paraId="4A3C1447" w14:textId="77777777" w:rsidR="00301039" w:rsidRPr="00301039" w:rsidRDefault="00301039" w:rsidP="006A27F0">
      <w:pPr>
        <w:spacing w:after="120" w:line="276" w:lineRule="auto"/>
        <w:rPr>
          <w:rFonts w:eastAsia="Calibri" w:cs="Times New Roman"/>
          <w:lang w:val="en-US" w:eastAsia="hr-HR"/>
        </w:rPr>
      </w:pPr>
      <w:r w:rsidRPr="003676E0">
        <w:rPr>
          <w:rFonts w:eastAsia="Calibri" w:cs="Times New Roman"/>
          <w:lang w:eastAsia="hr-HR"/>
        </w:rPr>
        <w:t xml:space="preserve">Mraz je oborina koja nastaje  kad uz hladno tlo prizemni sloj zraka pri temperaturi nižoj od 0˚C izravno prijeđe iz vodene pare u led. </w:t>
      </w:r>
      <w:r w:rsidRPr="00301039">
        <w:rPr>
          <w:rFonts w:eastAsia="Calibri" w:cs="Times New Roman"/>
          <w:lang w:val="en-US" w:eastAsia="hr-HR"/>
        </w:rPr>
        <w:t>Prilikom pojave niske temperature dolazi do smrzavanja vode što dovodi do pucanja i širenja tkiva te odumiranja biljaka. Pojavljuje se od rujna do svibnja, pri čemu je najopasniji onaj koji se pojavi u vegetacijskom razdoblju.</w:t>
      </w:r>
    </w:p>
    <w:p w14:paraId="3B659008" w14:textId="77777777" w:rsidR="00E97047" w:rsidRDefault="00301039" w:rsidP="006A27F0">
      <w:pPr>
        <w:spacing w:after="120" w:line="276" w:lineRule="auto"/>
        <w:rPr>
          <w:rFonts w:eastAsia="Calibri" w:cs="Times New Roman"/>
          <w:lang w:val="en-US" w:eastAsia="hr-HR"/>
        </w:rPr>
      </w:pPr>
      <w:r w:rsidRPr="00301039">
        <w:rPr>
          <w:rFonts w:eastAsia="Calibri" w:cs="Times New Roman"/>
          <w:lang w:val="en-US" w:eastAsia="hr-HR"/>
        </w:rPr>
        <w:t>Posljedice mogu biti smanjenje prinosa u poljoprivredi i povrtlarstvu.</w:t>
      </w:r>
    </w:p>
    <w:p w14:paraId="7EB83AB1" w14:textId="77777777" w:rsidR="00301039" w:rsidRPr="006A27F0" w:rsidRDefault="00301039" w:rsidP="006A27F0">
      <w:pPr>
        <w:spacing w:after="120" w:line="276" w:lineRule="auto"/>
        <w:rPr>
          <w:rFonts w:eastAsia="Times New Roman" w:cs="Times New Roman"/>
          <w:i/>
          <w:iCs/>
          <w:color w:val="000000"/>
          <w:u w:val="single"/>
          <w:lang w:val="en-US"/>
        </w:rPr>
      </w:pPr>
      <w:bookmarkStart w:id="31" w:name="_Hlk52961045"/>
      <w:r w:rsidRPr="006A27F0">
        <w:rPr>
          <w:rFonts w:eastAsia="Times New Roman" w:cs="Times New Roman"/>
          <w:i/>
          <w:iCs/>
          <w:color w:val="000000"/>
          <w:u w:val="single"/>
          <w:lang w:val="en-US"/>
        </w:rPr>
        <w:t xml:space="preserve">Preventivne mjere radi umanjenja posljedica prirodne nepogode </w:t>
      </w:r>
    </w:p>
    <w:p w14:paraId="044834E6" w14:textId="77777777" w:rsidR="003D625E" w:rsidRDefault="00301039" w:rsidP="006A27F0">
      <w:pPr>
        <w:spacing w:after="120" w:line="276" w:lineRule="auto"/>
        <w:rPr>
          <w:rFonts w:eastAsia="Calibri" w:cs="Times New Roman"/>
          <w:lang w:val="en-US" w:eastAsia="hr-HR"/>
        </w:rPr>
      </w:pPr>
      <w:r w:rsidRPr="00301039">
        <w:rPr>
          <w:rFonts w:eastAsia="Calibri" w:cs="Times New Roman"/>
          <w:lang w:val="en-US" w:eastAsia="hr-HR"/>
        </w:rPr>
        <w:t>U preventivno djelovanje prije svega spada proizvodnja unutar staklenika ili plastenika čime se zaštićuju nasadi i urod od posljedica mraza. Kod većih gospodarstvenika, kao i na područjima koja se ne mogu štititi plastenicima preventivno ulaganje je osiguranje uroda i nasada od posljedica mraza kod osiguravajućih društva.</w:t>
      </w:r>
    </w:p>
    <w:p w14:paraId="1F80CB79" w14:textId="77777777" w:rsidR="00301039" w:rsidRPr="006A27F0" w:rsidRDefault="00301039" w:rsidP="006A27F0">
      <w:pPr>
        <w:spacing w:after="120" w:line="276" w:lineRule="auto"/>
        <w:rPr>
          <w:rFonts w:eastAsia="Times New Roman" w:cs="Times New Roman"/>
          <w:i/>
          <w:iCs/>
          <w:color w:val="000000"/>
          <w:u w:val="single"/>
          <w:lang w:val="en-US" w:eastAsia="hr-HR"/>
        </w:rPr>
      </w:pPr>
      <w:r w:rsidRPr="006A27F0">
        <w:rPr>
          <w:rFonts w:eastAsia="Times New Roman" w:cs="Times New Roman"/>
          <w:i/>
          <w:iCs/>
          <w:color w:val="000000"/>
          <w:u w:val="single"/>
          <w:lang w:val="en-US" w:eastAsia="hr-HR"/>
        </w:rPr>
        <w:t>Mjere za ublažavanje i otklanjanje izravnih posljedica prirodne nepogode</w:t>
      </w:r>
    </w:p>
    <w:p w14:paraId="7AA12A7E" w14:textId="5E36C424" w:rsidR="00301039" w:rsidRDefault="00301039" w:rsidP="006A27F0">
      <w:pPr>
        <w:spacing w:after="120" w:line="276" w:lineRule="auto"/>
        <w:rPr>
          <w:rFonts w:eastAsia="Calibri" w:cs="Times New Roman"/>
          <w:lang w:val="en-US" w:eastAsia="hr-HR"/>
        </w:rPr>
      </w:pPr>
      <w:r w:rsidRPr="00301039">
        <w:rPr>
          <w:rFonts w:eastAsia="Calibri" w:cs="Times New Roman"/>
          <w:lang w:val="en-US" w:eastAsia="hr-HR"/>
        </w:rPr>
        <w:t xml:space="preserve">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mraza. </w:t>
      </w:r>
    </w:p>
    <w:p w14:paraId="517FA5E4" w14:textId="0B59B92B" w:rsidR="00301039" w:rsidRPr="00301039" w:rsidRDefault="00301039" w:rsidP="00301039">
      <w:pPr>
        <w:keepNext/>
        <w:spacing w:after="0" w:line="240" w:lineRule="auto"/>
        <w:jc w:val="center"/>
        <w:rPr>
          <w:rFonts w:eastAsia="Calibri" w:cstheme="minorHAnsi"/>
          <w:b/>
          <w:bCs/>
          <w:sz w:val="20"/>
          <w:szCs w:val="20"/>
        </w:rPr>
      </w:pPr>
      <w:bookmarkStart w:id="32" w:name="_Toc84840225"/>
      <w:bookmarkEnd w:id="31"/>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FE35A5">
        <w:rPr>
          <w:rFonts w:eastAsia="Calibri" w:cstheme="minorHAnsi"/>
          <w:b/>
          <w:bCs/>
          <w:noProof/>
          <w:sz w:val="20"/>
          <w:szCs w:val="20"/>
          <w:lang w:eastAsia="zh-CN"/>
        </w:rPr>
        <w:t>8</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mraza</w:t>
      </w:r>
      <w:bookmarkEnd w:id="32"/>
    </w:p>
    <w:tbl>
      <w:tblPr>
        <w:tblStyle w:val="Reetkatablice7"/>
        <w:tblW w:w="0" w:type="auto"/>
        <w:tblLook w:val="04A0" w:firstRow="1" w:lastRow="0" w:firstColumn="1" w:lastColumn="0" w:noHBand="0" w:noVBand="1"/>
      </w:tblPr>
      <w:tblGrid>
        <w:gridCol w:w="739"/>
        <w:gridCol w:w="8321"/>
      </w:tblGrid>
      <w:tr w:rsidR="00301039" w:rsidRPr="00301039" w14:paraId="5305EDFA"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F3B9"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B62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E9365A" w:rsidRPr="00301039" w14:paraId="30AF2CB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5877AAC" w14:textId="77777777" w:rsidR="00E9365A" w:rsidRPr="00301039" w:rsidRDefault="00E9365A" w:rsidP="00E9365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979CCB5" w14:textId="1F43B8F2" w:rsidR="00E9365A" w:rsidRPr="00301039" w:rsidRDefault="00E9365A" w:rsidP="00E9365A">
            <w:pPr>
              <w:spacing w:line="276" w:lineRule="auto"/>
              <w:rPr>
                <w:rFonts w:cstheme="minorHAnsi"/>
                <w:sz w:val="20"/>
                <w:szCs w:val="20"/>
              </w:rPr>
            </w:pPr>
            <w:r w:rsidRPr="00301039">
              <w:rPr>
                <w:rFonts w:cstheme="minorHAnsi"/>
                <w:sz w:val="20"/>
                <w:szCs w:val="20"/>
              </w:rPr>
              <w:t xml:space="preserve">Izvještavanje </w:t>
            </w:r>
            <w:r w:rsidR="008E194D">
              <w:rPr>
                <w:rFonts w:cstheme="minorHAnsi"/>
                <w:sz w:val="20"/>
                <w:szCs w:val="20"/>
              </w:rPr>
              <w:t>općinskog n</w:t>
            </w:r>
            <w:r w:rsidRPr="00301039">
              <w:rPr>
                <w:rFonts w:cstheme="minorHAnsi"/>
                <w:sz w:val="20"/>
                <w:szCs w:val="20"/>
              </w:rPr>
              <w:t>ačelnika i predlaganja aktiviranja</w:t>
            </w:r>
            <w:r w:rsidR="00946776">
              <w:rPr>
                <w:rFonts w:cstheme="minorHAnsi"/>
                <w:sz w:val="20"/>
                <w:szCs w:val="20"/>
              </w:rPr>
              <w:t xml:space="preserve"> Općinskog povjerenstva </w:t>
            </w:r>
          </w:p>
        </w:tc>
      </w:tr>
      <w:tr w:rsidR="00E9365A" w:rsidRPr="00301039" w14:paraId="79DC363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B5471EE" w14:textId="77777777" w:rsidR="00E9365A" w:rsidRPr="00301039" w:rsidRDefault="00E9365A" w:rsidP="00E9365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1A38970" w14:textId="041AED11" w:rsidR="00E9365A" w:rsidRPr="00301039" w:rsidRDefault="00E9365A" w:rsidP="00E9365A">
            <w:pPr>
              <w:spacing w:line="276" w:lineRule="auto"/>
              <w:rPr>
                <w:rFonts w:cstheme="minorHAnsi"/>
                <w:sz w:val="20"/>
                <w:szCs w:val="20"/>
              </w:rPr>
            </w:pPr>
            <w:r w:rsidRPr="00301039">
              <w:rPr>
                <w:rFonts w:cstheme="minorHAnsi"/>
                <w:sz w:val="20"/>
                <w:szCs w:val="20"/>
              </w:rPr>
              <w:t xml:space="preserve">Pozivanje </w:t>
            </w:r>
            <w:r w:rsidR="00946776">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E9365A" w:rsidRPr="00301039" w14:paraId="18363FE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190CD1" w14:textId="77777777" w:rsidR="00E9365A" w:rsidRPr="00301039" w:rsidRDefault="00E9365A" w:rsidP="00E9365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C0D605B" w14:textId="6EF5561C" w:rsidR="00E9365A" w:rsidRPr="00301039" w:rsidRDefault="00E9365A" w:rsidP="00E9365A">
            <w:pPr>
              <w:spacing w:line="276" w:lineRule="auto"/>
              <w:rPr>
                <w:rFonts w:cstheme="minorHAnsi"/>
                <w:sz w:val="20"/>
                <w:szCs w:val="20"/>
              </w:rPr>
            </w:pPr>
            <w:r w:rsidRPr="00301039">
              <w:rPr>
                <w:rFonts w:cstheme="minorHAnsi"/>
                <w:sz w:val="20"/>
                <w:szCs w:val="20"/>
              </w:rPr>
              <w:t>Prikupljanje informacija o dijelovima</w:t>
            </w:r>
            <w:r>
              <w:rPr>
                <w:rFonts w:cstheme="minorHAnsi"/>
                <w:sz w:val="20"/>
                <w:szCs w:val="20"/>
              </w:rPr>
              <w:t xml:space="preserve"> Općine</w:t>
            </w:r>
            <w:r w:rsidRPr="00301039">
              <w:rPr>
                <w:rFonts w:cstheme="minorHAnsi"/>
                <w:sz w:val="20"/>
                <w:szCs w:val="20"/>
              </w:rPr>
              <w:t xml:space="preserve"> u kojima su se dogodile najveće materijalne štete</w:t>
            </w:r>
          </w:p>
        </w:tc>
      </w:tr>
      <w:tr w:rsidR="00E9365A" w:rsidRPr="00301039" w14:paraId="25057DC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3E4746" w14:textId="77777777" w:rsidR="00E9365A" w:rsidRPr="00301039" w:rsidRDefault="00E9365A" w:rsidP="00E9365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44137C7" w14:textId="314A4091" w:rsidR="00E9365A" w:rsidRPr="003676E0" w:rsidRDefault="00E9365A" w:rsidP="00E9365A">
            <w:pPr>
              <w:spacing w:line="276" w:lineRule="auto"/>
              <w:ind w:left="10" w:hanging="10"/>
              <w:contextualSpacing/>
              <w:jc w:val="left"/>
              <w:rPr>
                <w:rFonts w:cstheme="minorHAnsi"/>
                <w:sz w:val="20"/>
                <w:szCs w:val="20"/>
              </w:rPr>
            </w:pPr>
            <w:r w:rsidRPr="00301039">
              <w:rPr>
                <w:rFonts w:cstheme="minorHAnsi"/>
                <w:sz w:val="20"/>
                <w:szCs w:val="20"/>
              </w:rPr>
              <w:t xml:space="preserve">Izvješćivanje </w:t>
            </w:r>
            <w:r>
              <w:rPr>
                <w:rFonts w:cstheme="minorHAnsi"/>
                <w:sz w:val="20"/>
                <w:szCs w:val="20"/>
              </w:rPr>
              <w:t xml:space="preserve">Županijskog </w:t>
            </w:r>
            <w:r w:rsidRPr="00301039">
              <w:rPr>
                <w:rFonts w:cstheme="minorHAnsi"/>
                <w:sz w:val="20"/>
                <w:szCs w:val="20"/>
              </w:rPr>
              <w:t>povjerenstva o obimu štete te dostavljanje izvješća o učinjenom.</w:t>
            </w:r>
          </w:p>
        </w:tc>
      </w:tr>
    </w:tbl>
    <w:p w14:paraId="1B42E45B" w14:textId="4BEE30CF" w:rsidR="009A1A7A" w:rsidRDefault="009A1A7A" w:rsidP="009A1A7A">
      <w:pPr>
        <w:pStyle w:val="Naslov3"/>
        <w:rPr>
          <w:rFonts w:eastAsiaTheme="majorEastAsia"/>
        </w:rPr>
      </w:pPr>
      <w:bookmarkStart w:id="33" w:name="_Toc84840209"/>
      <w:r>
        <w:rPr>
          <w:rFonts w:eastAsiaTheme="majorEastAsia"/>
        </w:rPr>
        <w:t>Klizišta</w:t>
      </w:r>
      <w:bookmarkEnd w:id="33"/>
    </w:p>
    <w:p w14:paraId="5C0E82DF" w14:textId="77777777" w:rsidR="009A1A7A" w:rsidRPr="003676E0" w:rsidRDefault="009A1A7A" w:rsidP="006A27F0">
      <w:pPr>
        <w:pStyle w:val="1Odlomakpopisa1"/>
        <w:ind w:firstLine="0"/>
        <w:rPr>
          <w:lang w:val="hr-HR"/>
        </w:rPr>
      </w:pPr>
      <w:r w:rsidRPr="003676E0">
        <w:rPr>
          <w:lang w:val="hr-HR"/>
        </w:rPr>
        <w:t>Uzorci nastanka klizišta mogu biti prirodni te oni nastali ljudskim faktorom, odnosno potaknuti ljudskim aktivnostima. Klizišta se javljaju po razdoblju velikih količina oborina, topljenja snijega, povlačenja podzemnih voda. Klizišta mogu uzrokovati štetu na materijalnim i kulturnim dobrima te okolišu, mogu uzrokovati štetu na  stambenim građevinama te industrijske i komunalne infrastrukture, zastoj u prometu i neprotočne prometnice.</w:t>
      </w:r>
    </w:p>
    <w:p w14:paraId="33BF7DA7" w14:textId="77777777" w:rsidR="009A1A7A" w:rsidRPr="006A27F0" w:rsidRDefault="009A1A7A" w:rsidP="006A27F0">
      <w:pPr>
        <w:pStyle w:val="1Odlomakpopisa1"/>
        <w:ind w:firstLine="0"/>
        <w:rPr>
          <w:i/>
          <w:iCs/>
          <w:u w:val="single"/>
        </w:rPr>
      </w:pPr>
      <w:r w:rsidRPr="006A27F0">
        <w:rPr>
          <w:i/>
          <w:iCs/>
          <w:u w:val="single"/>
        </w:rPr>
        <w:t xml:space="preserve">Preventivne mjere radi umanjenja posljedica prirodne nepogode </w:t>
      </w:r>
    </w:p>
    <w:p w14:paraId="544444EF" w14:textId="77777777" w:rsidR="009A1A7A" w:rsidRPr="009141B1" w:rsidRDefault="009A1A7A" w:rsidP="006A27F0">
      <w:pPr>
        <w:pStyle w:val="1Odlomakpopisa1"/>
        <w:ind w:firstLine="0"/>
      </w:pPr>
      <w:r w:rsidRPr="009141B1">
        <w:t xml:space="preserve">U svrhu efikasne zaštite od klizišta na području postojećih te potencijalnih klizišta, u slučaju gradnje, propisati obavezu geološkog ispitivanja tla, te zabraniti izgradnju stambenih, poslovnih i drugih građevina na područjima potencijalnih ili postojećih klizišta. </w:t>
      </w:r>
    </w:p>
    <w:p w14:paraId="5A1579C9" w14:textId="77777777" w:rsidR="009A1A7A" w:rsidRPr="006A27F0" w:rsidRDefault="009A1A7A" w:rsidP="006A27F0">
      <w:pPr>
        <w:pStyle w:val="1Odlomakpopisa1"/>
        <w:ind w:firstLine="0"/>
        <w:rPr>
          <w:i/>
          <w:iCs/>
          <w:u w:val="single"/>
          <w:lang w:eastAsia="hr-HR"/>
        </w:rPr>
      </w:pPr>
      <w:r w:rsidRPr="006A27F0">
        <w:rPr>
          <w:i/>
          <w:iCs/>
          <w:u w:val="single"/>
          <w:lang w:eastAsia="hr-HR"/>
        </w:rPr>
        <w:t>Mjere za ublažavanje i otklanjanje izravnih posljedica prirodne nepogode</w:t>
      </w:r>
    </w:p>
    <w:p w14:paraId="04EE029E" w14:textId="77777777" w:rsidR="009A1A7A" w:rsidRDefault="009A1A7A" w:rsidP="006A27F0">
      <w:pPr>
        <w:pStyle w:val="1Odlomakpopisa1"/>
        <w:ind w:firstLine="0"/>
      </w:pPr>
      <w:r w:rsidRPr="009141B1">
        <w:lastRenderedPageBreak/>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aktiviranja klizišta.</w:t>
      </w:r>
    </w:p>
    <w:p w14:paraId="43535C09" w14:textId="58884DD7" w:rsidR="009A1A7A" w:rsidRDefault="009A1A7A" w:rsidP="009A1A7A">
      <w:pPr>
        <w:pStyle w:val="Opisslike"/>
        <w:keepNext/>
        <w:spacing w:line="276" w:lineRule="auto"/>
        <w:jc w:val="center"/>
      </w:pPr>
      <w:bookmarkStart w:id="34" w:name="_Toc84840226"/>
      <w:r>
        <w:t xml:space="preserve">Tablica </w:t>
      </w:r>
      <w:fldSimple w:instr=" SEQ Tablica \* ARABIC ">
        <w:r w:rsidR="00FE35A5">
          <w:rPr>
            <w:noProof/>
          </w:rPr>
          <w:t>9</w:t>
        </w:r>
      </w:fldSimple>
      <w:r>
        <w:t>. Mjere i postupci u slučaju klizišta</w:t>
      </w:r>
      <w:bookmarkEnd w:id="34"/>
    </w:p>
    <w:tbl>
      <w:tblPr>
        <w:tblStyle w:val="Reetkatablice7"/>
        <w:tblW w:w="0" w:type="auto"/>
        <w:tblLook w:val="04A0" w:firstRow="1" w:lastRow="0" w:firstColumn="1" w:lastColumn="0" w:noHBand="0" w:noVBand="1"/>
      </w:tblPr>
      <w:tblGrid>
        <w:gridCol w:w="739"/>
        <w:gridCol w:w="8321"/>
      </w:tblGrid>
      <w:tr w:rsidR="009A1A7A" w:rsidRPr="00301039" w14:paraId="2661A71B" w14:textId="77777777" w:rsidTr="003676E0">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8D8EC" w14:textId="77777777" w:rsidR="009A1A7A" w:rsidRPr="00301039" w:rsidRDefault="009A1A7A" w:rsidP="003676E0">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69FEB" w14:textId="77777777" w:rsidR="009A1A7A" w:rsidRPr="00301039" w:rsidRDefault="009A1A7A" w:rsidP="003676E0">
            <w:pPr>
              <w:spacing w:line="276" w:lineRule="auto"/>
              <w:jc w:val="center"/>
              <w:rPr>
                <w:rFonts w:cstheme="minorHAnsi"/>
                <w:b/>
                <w:bCs/>
                <w:sz w:val="20"/>
                <w:szCs w:val="20"/>
              </w:rPr>
            </w:pPr>
            <w:r w:rsidRPr="00301039">
              <w:rPr>
                <w:rFonts w:cstheme="minorHAnsi"/>
                <w:b/>
                <w:bCs/>
                <w:sz w:val="20"/>
                <w:szCs w:val="20"/>
              </w:rPr>
              <w:t>MJERE I POSTUPCI</w:t>
            </w:r>
          </w:p>
        </w:tc>
      </w:tr>
      <w:tr w:rsidR="009A1A7A" w:rsidRPr="00301039" w14:paraId="32EDF697"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B547B26"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3050718" w14:textId="18054DCA" w:rsidR="009A1A7A" w:rsidRPr="00301039" w:rsidRDefault="009A1A7A" w:rsidP="003676E0">
            <w:pPr>
              <w:spacing w:line="276" w:lineRule="auto"/>
              <w:rPr>
                <w:rFonts w:cstheme="minorHAnsi"/>
                <w:i/>
                <w:iCs/>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w:t>
            </w:r>
          </w:p>
        </w:tc>
      </w:tr>
      <w:tr w:rsidR="009A1A7A" w:rsidRPr="00301039" w14:paraId="410EC489"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E19D4A5"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FFFBD51" w14:textId="1E860318" w:rsidR="009A1A7A" w:rsidRPr="00301039" w:rsidRDefault="009A1A7A" w:rsidP="003676E0">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9A1A7A" w:rsidRPr="00301039" w14:paraId="6A1C96E2"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E969C33"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2F347F7" w14:textId="77777777" w:rsidR="009A1A7A" w:rsidRPr="00301039" w:rsidRDefault="009A1A7A" w:rsidP="003676E0">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Cestica </w:t>
            </w:r>
          </w:p>
        </w:tc>
      </w:tr>
      <w:tr w:rsidR="009A1A7A" w:rsidRPr="00301039" w14:paraId="0A6AA69A"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5D5593B"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44CD134F" w14:textId="6F8B85C2" w:rsidR="009A1A7A" w:rsidRPr="00301039" w:rsidRDefault="00AB731B" w:rsidP="003676E0">
            <w:pPr>
              <w:spacing w:line="276" w:lineRule="auto"/>
              <w:rPr>
                <w:rFonts w:cstheme="minorHAnsi"/>
                <w:sz w:val="20"/>
                <w:szCs w:val="20"/>
              </w:rPr>
            </w:pPr>
            <w:r w:rsidRPr="00AB731B">
              <w:rPr>
                <w:rFonts w:cstheme="minorHAnsi"/>
                <w:sz w:val="20"/>
                <w:szCs w:val="20"/>
              </w:rPr>
              <w:t>Aktiviranje službi koje se bave zaštitom i spašavanjem unutar svoje redovne djelatnosti: JVP Grada Varaždina, DVD-a Gornje Vratno, DVD-a Križovljan – Cestica, DVD-a Virje Križovljansko, DVD-a Babinec, DVD-a Lovrečan – Dubrava, DVD-a Gradišće, Gradsko društvo Crvenog križa Varaždin, HGSS – Stanica Varaždin, Zavod za hitnu medicinu Varaždinske županije</w:t>
            </w:r>
          </w:p>
        </w:tc>
      </w:tr>
      <w:tr w:rsidR="009A1A7A" w:rsidRPr="00301039" w14:paraId="5EDBA587"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8620D0"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CA58E41" w14:textId="77777777" w:rsidR="009A1A7A" w:rsidRPr="00301039" w:rsidRDefault="009A1A7A" w:rsidP="003676E0">
            <w:pPr>
              <w:spacing w:line="276" w:lineRule="auto"/>
              <w:rPr>
                <w:rFonts w:cstheme="minorHAnsi"/>
                <w:sz w:val="20"/>
                <w:szCs w:val="20"/>
              </w:rPr>
            </w:pPr>
            <w:r w:rsidRPr="00301039">
              <w:rPr>
                <w:rFonts w:cstheme="minorHAnsi"/>
                <w:sz w:val="20"/>
                <w:szCs w:val="20"/>
              </w:rPr>
              <w:t>Prikupljanje informacija o broju potpuno srušenih objekata i stanova, stanje školskih objekata, vrtića,</w:t>
            </w:r>
          </w:p>
          <w:p w14:paraId="464EFA0D" w14:textId="77777777" w:rsidR="009A1A7A" w:rsidRPr="00301039" w:rsidRDefault="009A1A7A" w:rsidP="003676E0">
            <w:pPr>
              <w:spacing w:line="276" w:lineRule="auto"/>
              <w:rPr>
                <w:rFonts w:cstheme="minorHAnsi"/>
                <w:sz w:val="20"/>
                <w:szCs w:val="20"/>
              </w:rPr>
            </w:pPr>
            <w:r w:rsidRPr="00301039">
              <w:rPr>
                <w:rFonts w:cstheme="minorHAnsi"/>
                <w:sz w:val="20"/>
                <w:szCs w:val="20"/>
              </w:rPr>
              <w:t xml:space="preserve">društvenih domova, ugostiteljskih objekata, trgovačkih centara i sl. </w:t>
            </w:r>
          </w:p>
        </w:tc>
      </w:tr>
      <w:tr w:rsidR="009A1A7A" w:rsidRPr="00301039" w14:paraId="3BD5D968"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B6A1FF5"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158D3C5" w14:textId="77777777" w:rsidR="009A1A7A" w:rsidRPr="00301039" w:rsidRDefault="009A1A7A" w:rsidP="003676E0">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67C0F745" w14:textId="77777777" w:rsidR="009A1A7A" w:rsidRPr="00301039" w:rsidRDefault="009A1A7A" w:rsidP="003676E0">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70DAEF93" w14:textId="77777777" w:rsidR="009A1A7A" w:rsidRPr="00301039" w:rsidRDefault="009A1A7A" w:rsidP="003676E0">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1A25CE9E" w14:textId="77777777" w:rsidR="009A1A7A" w:rsidRPr="00301039" w:rsidRDefault="009A1A7A" w:rsidP="003676E0">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377452C0" w14:textId="77777777" w:rsidR="009A1A7A" w:rsidRPr="00301039" w:rsidRDefault="009A1A7A" w:rsidP="003676E0">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049750F1" w14:textId="2028224D" w:rsidR="009A1A7A" w:rsidRPr="00301039" w:rsidRDefault="009A1A7A" w:rsidP="003676E0">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3C08E213" w14:textId="3EB8AE74" w:rsidR="009A1A7A" w:rsidRPr="00301039" w:rsidRDefault="009A1A7A" w:rsidP="003676E0">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Pr>
                <w:rFonts w:cstheme="minorHAnsi"/>
                <w:sz w:val="20"/>
                <w:szCs w:val="20"/>
                <w:lang w:val="en-US"/>
              </w:rPr>
              <w:t>Općine</w:t>
            </w:r>
            <w:r w:rsidRPr="00301039">
              <w:rPr>
                <w:rFonts w:cstheme="minorHAnsi"/>
                <w:sz w:val="20"/>
                <w:szCs w:val="20"/>
                <w:lang w:val="en-US"/>
              </w:rPr>
              <w:t>.</w:t>
            </w:r>
          </w:p>
        </w:tc>
      </w:tr>
      <w:tr w:rsidR="009A1A7A" w:rsidRPr="00301039" w14:paraId="253B76B7"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60230D8"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D187B93" w14:textId="77777777" w:rsidR="009A1A7A" w:rsidRPr="00301039" w:rsidRDefault="009A1A7A" w:rsidP="003676E0">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5F499D94"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262F1541"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zdravstvene ustanove, </w:t>
            </w:r>
          </w:p>
          <w:p w14:paraId="774F13F6"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2FBDAACC"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zbrinjavanje,</w:t>
            </w:r>
          </w:p>
          <w:p w14:paraId="1A4E1347"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404642FD"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plinoopskrba,</w:t>
            </w:r>
          </w:p>
          <w:p w14:paraId="6284C697"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pripremu hrane,</w:t>
            </w:r>
          </w:p>
          <w:p w14:paraId="1AC3712A"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56D917B9"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pošta,</w:t>
            </w:r>
          </w:p>
          <w:p w14:paraId="616FE846"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1D2EBDFE" w14:textId="77777777" w:rsidR="009A1A7A" w:rsidRPr="00301039" w:rsidRDefault="009A1A7A" w:rsidP="003676E0">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ostali korisnici.</w:t>
            </w:r>
          </w:p>
        </w:tc>
      </w:tr>
      <w:tr w:rsidR="009A1A7A" w:rsidRPr="00301039" w14:paraId="6AC5DEAA"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5462238"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E9BB316" w14:textId="77777777" w:rsidR="009A1A7A" w:rsidRPr="00301039" w:rsidRDefault="009A1A7A" w:rsidP="003676E0">
            <w:pPr>
              <w:spacing w:line="276" w:lineRule="auto"/>
              <w:rPr>
                <w:rFonts w:cstheme="minorHAnsi"/>
                <w:sz w:val="20"/>
                <w:szCs w:val="20"/>
              </w:rPr>
            </w:pPr>
            <w:r w:rsidRPr="00301039">
              <w:rPr>
                <w:rFonts w:cstheme="minorHAnsi"/>
                <w:sz w:val="20"/>
                <w:szCs w:val="20"/>
              </w:rPr>
              <w:t>Utvrđivanje redoslijeda u smislu stavljanja u potpunu funkciju prometnica na području</w:t>
            </w:r>
            <w:r>
              <w:rPr>
                <w:rFonts w:cstheme="minorHAnsi"/>
                <w:sz w:val="20"/>
                <w:szCs w:val="20"/>
              </w:rPr>
              <w:t xml:space="preserve"> Općine s</w:t>
            </w:r>
            <w:r w:rsidRPr="00301039">
              <w:rPr>
                <w:rFonts w:cstheme="minorHAnsi"/>
                <w:sz w:val="20"/>
                <w:szCs w:val="20"/>
              </w:rPr>
              <w:t xml:space="preserve">ljedećim redoslijedom: </w:t>
            </w:r>
          </w:p>
          <w:p w14:paraId="56320678" w14:textId="77777777" w:rsidR="009A1A7A" w:rsidRPr="00301039" w:rsidRDefault="009A1A7A" w:rsidP="003676E0">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državne ceste,</w:t>
            </w:r>
          </w:p>
          <w:p w14:paraId="582EFB44" w14:textId="77777777" w:rsidR="009A1A7A" w:rsidRPr="00301039" w:rsidRDefault="009A1A7A" w:rsidP="003676E0">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županijske ceste,</w:t>
            </w:r>
          </w:p>
          <w:p w14:paraId="1D6A3918" w14:textId="77777777" w:rsidR="009A1A7A" w:rsidRPr="00301039" w:rsidRDefault="009A1A7A" w:rsidP="003676E0">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lokalne ceste,</w:t>
            </w:r>
          </w:p>
          <w:p w14:paraId="0F1D1BF2" w14:textId="77777777" w:rsidR="009A1A7A" w:rsidRPr="00301039" w:rsidRDefault="009A1A7A" w:rsidP="003676E0">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nerazvrstane ceste.</w:t>
            </w:r>
          </w:p>
        </w:tc>
      </w:tr>
      <w:tr w:rsidR="009A1A7A" w:rsidRPr="00301039" w14:paraId="4C15B775"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3FC1219"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84F2A1D" w14:textId="77777777" w:rsidR="009A1A7A" w:rsidRPr="00301039" w:rsidRDefault="009A1A7A" w:rsidP="003676E0">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500F7CFE" w14:textId="77777777" w:rsidR="009A1A7A" w:rsidRPr="00301039" w:rsidRDefault="009A1A7A" w:rsidP="003676E0">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zdravstvene ustanove,</w:t>
            </w:r>
          </w:p>
          <w:p w14:paraId="7D3AE9AC" w14:textId="77777777" w:rsidR="009A1A7A" w:rsidRPr="00301039" w:rsidRDefault="009A1A7A" w:rsidP="003676E0">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58235DAD" w14:textId="77777777" w:rsidR="009A1A7A" w:rsidRPr="00301039" w:rsidRDefault="009A1A7A" w:rsidP="003676E0">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domovi za starije i nemoćne,</w:t>
            </w:r>
          </w:p>
          <w:p w14:paraId="5FCD88CB" w14:textId="77777777" w:rsidR="009A1A7A" w:rsidRPr="00301039" w:rsidRDefault="009A1A7A" w:rsidP="003676E0">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lastRenderedPageBreak/>
              <w:t>vatrogasni i društveni domovi,</w:t>
            </w:r>
          </w:p>
          <w:p w14:paraId="6B05B081" w14:textId="77777777" w:rsidR="009A1A7A" w:rsidRPr="00301039" w:rsidRDefault="009A1A7A" w:rsidP="003676E0">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trgovine,</w:t>
            </w:r>
          </w:p>
          <w:p w14:paraId="5451401F" w14:textId="77777777" w:rsidR="009A1A7A" w:rsidRPr="00301039" w:rsidRDefault="009A1A7A" w:rsidP="003676E0">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privatni objekti prema stupnju oštećenja.</w:t>
            </w:r>
          </w:p>
        </w:tc>
      </w:tr>
      <w:tr w:rsidR="009A1A7A" w:rsidRPr="00301039" w14:paraId="39EC5280"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82BE74E"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7559971" w14:textId="77777777" w:rsidR="009A1A7A" w:rsidRPr="00301039" w:rsidRDefault="009A1A7A" w:rsidP="003676E0">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9A1A7A" w:rsidRPr="00301039" w14:paraId="3EC1923C" w14:textId="77777777" w:rsidTr="003676E0">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25D928" w14:textId="77777777" w:rsidR="009A1A7A" w:rsidRPr="00301039" w:rsidRDefault="009A1A7A" w:rsidP="003676E0">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908B982" w14:textId="56975A89" w:rsidR="009A1A7A" w:rsidRPr="00301039" w:rsidRDefault="009A1A7A" w:rsidP="003676E0">
            <w:pPr>
              <w:spacing w:line="276" w:lineRule="auto"/>
              <w:rPr>
                <w:rFonts w:cstheme="minorHAnsi"/>
                <w:sz w:val="20"/>
                <w:szCs w:val="20"/>
              </w:rPr>
            </w:pPr>
            <w:r>
              <w:rPr>
                <w:rFonts w:cstheme="minorHAnsi"/>
                <w:sz w:val="20"/>
                <w:szCs w:val="20"/>
              </w:rPr>
              <w:t xml:space="preserve">Općinsko povjerenstvo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5EB6DC69" w14:textId="703F3C84" w:rsidR="00301039" w:rsidRPr="00694F4A" w:rsidRDefault="009A1A7A" w:rsidP="00251F3E">
      <w:pPr>
        <w:pStyle w:val="Naslov2"/>
        <w:rPr>
          <w:color w:val="000000"/>
        </w:rPr>
      </w:pPr>
      <w:r>
        <w:rPr>
          <w:rFonts w:eastAsiaTheme="majorEastAsia"/>
        </w:rPr>
        <w:t xml:space="preserve"> </w:t>
      </w:r>
      <w:bookmarkStart w:id="35" w:name="_Toc84840210"/>
      <w:r w:rsidR="00301039" w:rsidRPr="00694F4A">
        <w:rPr>
          <w:rFonts w:eastAsiaTheme="majorEastAsia"/>
        </w:rPr>
        <w:t>NOSITELJI MJERA</w:t>
      </w:r>
      <w:bookmarkEnd w:id="35"/>
    </w:p>
    <w:p w14:paraId="28328CED"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Nositelji mjera za ublažavanje te otklanjanje izravnih posljedica prirodnih nepogoda su operativne snage sustava civilne zaštite koje su definirane Zakonom o sustavu civilne zaštite („Narodne novine“, broj 82/15, 118/18, 31/20):</w:t>
      </w:r>
    </w:p>
    <w:p w14:paraId="016B10DD" w14:textId="77777777"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 xml:space="preserve">Stožer civilne zaštite, </w:t>
      </w:r>
    </w:p>
    <w:p w14:paraId="0372904E" w14:textId="2D700DEC" w:rsidR="00C22A24" w:rsidRPr="00700F14" w:rsidRDefault="009A1A7A"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Pr>
          <w:rFonts w:ascii="Calibri" w:eastAsia="Times New Roman" w:hAnsi="Calibri" w:cs="Calibri"/>
          <w:szCs w:val="24"/>
          <w:lang w:eastAsia="hr-HR"/>
        </w:rPr>
        <w:t>Vatrogasna zajednica Općine Cestica</w:t>
      </w:r>
      <w:r w:rsidR="00C22A24" w:rsidRPr="00700F14">
        <w:rPr>
          <w:rFonts w:ascii="Calibri" w:eastAsia="Times New Roman" w:hAnsi="Calibri" w:cs="Calibri"/>
          <w:szCs w:val="24"/>
          <w:lang w:eastAsia="hr-HR"/>
        </w:rPr>
        <w:t xml:space="preserve">, </w:t>
      </w:r>
    </w:p>
    <w:p w14:paraId="5D16C5A5" w14:textId="518210F6"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 xml:space="preserve">Gradsko društvo Crvenog križa </w:t>
      </w:r>
      <w:r w:rsidR="003D625E">
        <w:rPr>
          <w:rFonts w:ascii="Calibri" w:eastAsia="Times New Roman" w:hAnsi="Calibri" w:cs="Calibri"/>
          <w:szCs w:val="24"/>
          <w:lang w:eastAsia="hr-HR"/>
        </w:rPr>
        <w:t>Varaždin</w:t>
      </w:r>
      <w:r w:rsidRPr="00700F14">
        <w:rPr>
          <w:rFonts w:ascii="Calibri" w:eastAsia="Times New Roman" w:hAnsi="Calibri" w:cs="Calibri"/>
          <w:szCs w:val="24"/>
          <w:lang w:eastAsia="hr-HR"/>
        </w:rPr>
        <w:t>,</w:t>
      </w:r>
    </w:p>
    <w:p w14:paraId="4DA930F3" w14:textId="3C86AE0E"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H</w:t>
      </w:r>
      <w:r>
        <w:rPr>
          <w:rFonts w:ascii="Calibri" w:eastAsia="Times New Roman" w:hAnsi="Calibri" w:cs="Calibri"/>
          <w:szCs w:val="24"/>
          <w:lang w:eastAsia="hr-HR"/>
        </w:rPr>
        <w:t xml:space="preserve">GSS – Stanica </w:t>
      </w:r>
      <w:r w:rsidR="003D625E">
        <w:rPr>
          <w:rFonts w:ascii="Calibri" w:eastAsia="Times New Roman" w:hAnsi="Calibri" w:cs="Calibri"/>
          <w:szCs w:val="24"/>
          <w:lang w:eastAsia="hr-HR"/>
        </w:rPr>
        <w:t>Varaždin</w:t>
      </w:r>
      <w:r w:rsidRPr="00700F14">
        <w:rPr>
          <w:rFonts w:ascii="Calibri" w:eastAsia="Times New Roman" w:hAnsi="Calibri" w:cs="Calibri"/>
          <w:szCs w:val="24"/>
          <w:lang w:eastAsia="hr-HR"/>
        </w:rPr>
        <w:t>,</w:t>
      </w:r>
    </w:p>
    <w:p w14:paraId="6EC7CB57" w14:textId="2D02A63D" w:rsidR="00C22A2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pravne osobe u sustavu civilne zaštite</w:t>
      </w:r>
      <w:r>
        <w:rPr>
          <w:rFonts w:ascii="Calibri" w:eastAsia="Times New Roman" w:hAnsi="Calibri" w:cs="Calibri"/>
          <w:szCs w:val="24"/>
          <w:lang w:eastAsia="hr-HR"/>
        </w:rPr>
        <w:t>,</w:t>
      </w:r>
    </w:p>
    <w:p w14:paraId="42415889" w14:textId="77777777"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 xml:space="preserve">povjerenici civilne zaštite, </w:t>
      </w:r>
    </w:p>
    <w:p w14:paraId="5FEE4F0B" w14:textId="77777777"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koordinatori na lokaciji,</w:t>
      </w:r>
    </w:p>
    <w:p w14:paraId="545B5095" w14:textId="77777777" w:rsidR="00C22A24" w:rsidRPr="00700F14" w:rsidRDefault="00C22A24" w:rsidP="00C22A24">
      <w:pPr>
        <w:numPr>
          <w:ilvl w:val="0"/>
          <w:numId w:val="44"/>
        </w:numPr>
        <w:tabs>
          <w:tab w:val="left" w:pos="1134"/>
          <w:tab w:val="left" w:pos="1418"/>
        </w:tabs>
        <w:autoSpaceDE w:val="0"/>
        <w:autoSpaceDN w:val="0"/>
        <w:adjustRightInd w:val="0"/>
        <w:spacing w:after="12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udruge</w:t>
      </w:r>
      <w:r>
        <w:rPr>
          <w:rFonts w:ascii="Calibri" w:eastAsia="Times New Roman" w:hAnsi="Calibri" w:cs="Calibri"/>
          <w:szCs w:val="24"/>
          <w:lang w:eastAsia="hr-HR"/>
        </w:rPr>
        <w:t>.</w:t>
      </w:r>
    </w:p>
    <w:p w14:paraId="7A53E120"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Pored operativnih snaga sustava civilne zaštite kao nositelji određenih mjera u pojedinim ugrozama pojavit će se i:</w:t>
      </w:r>
    </w:p>
    <w:p w14:paraId="7EF09004" w14:textId="338A655A"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Centar za socijalnu skrb </w:t>
      </w:r>
      <w:r w:rsidR="003D625E">
        <w:rPr>
          <w:rFonts w:eastAsia="ArialMT" w:cstheme="minorHAnsi"/>
          <w:color w:val="000000"/>
        </w:rPr>
        <w:t xml:space="preserve">Varaždin, </w:t>
      </w:r>
    </w:p>
    <w:p w14:paraId="6DD1F258" w14:textId="326C1C47"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Zavod za hitnu medicinu </w:t>
      </w:r>
      <w:r w:rsidR="003D625E">
        <w:rPr>
          <w:rFonts w:eastAsia="ArialMT" w:cstheme="minorHAnsi"/>
          <w:color w:val="000000"/>
        </w:rPr>
        <w:t xml:space="preserve">Varaždinske </w:t>
      </w:r>
      <w:r w:rsidRPr="00301039">
        <w:rPr>
          <w:rFonts w:eastAsia="ArialMT" w:cstheme="minorHAnsi"/>
          <w:color w:val="000000"/>
        </w:rPr>
        <w:t>županije,</w:t>
      </w:r>
    </w:p>
    <w:p w14:paraId="2A4B14C7" w14:textId="3580B76B" w:rsidR="00301039" w:rsidRPr="00301039" w:rsidRDefault="00301039" w:rsidP="00DB6ECC">
      <w:pPr>
        <w:numPr>
          <w:ilvl w:val="0"/>
          <w:numId w:val="37"/>
        </w:numPr>
        <w:spacing w:after="0" w:line="276" w:lineRule="auto"/>
        <w:ind w:left="714" w:right="68" w:hanging="357"/>
        <w:rPr>
          <w:rFonts w:eastAsia="ArialMT" w:cstheme="minorHAnsi"/>
          <w:color w:val="000000"/>
        </w:rPr>
      </w:pPr>
      <w:r w:rsidRPr="00301039">
        <w:rPr>
          <w:rFonts w:eastAsia="ArialMT" w:cstheme="minorHAnsi"/>
          <w:color w:val="000000"/>
        </w:rPr>
        <w:t>Zavod za javno zdravstvo</w:t>
      </w:r>
      <w:r w:rsidR="00C22A24">
        <w:rPr>
          <w:rFonts w:eastAsia="ArialMT" w:cstheme="minorHAnsi"/>
          <w:color w:val="000000"/>
        </w:rPr>
        <w:t xml:space="preserve"> </w:t>
      </w:r>
      <w:r w:rsidR="003D625E">
        <w:rPr>
          <w:rFonts w:eastAsia="ArialMT" w:cstheme="minorHAnsi"/>
          <w:color w:val="000000"/>
        </w:rPr>
        <w:t xml:space="preserve">Varaždinske </w:t>
      </w:r>
      <w:r w:rsidR="00E9365A">
        <w:rPr>
          <w:rFonts w:eastAsia="ArialMT" w:cstheme="minorHAnsi"/>
          <w:color w:val="000000"/>
        </w:rPr>
        <w:t>žup</w:t>
      </w:r>
      <w:r w:rsidRPr="00301039">
        <w:rPr>
          <w:rFonts w:eastAsia="ArialMT" w:cstheme="minorHAnsi"/>
          <w:color w:val="000000"/>
        </w:rPr>
        <w:t>anije,</w:t>
      </w:r>
    </w:p>
    <w:p w14:paraId="1D68E50C" w14:textId="16E0E7FE" w:rsidR="00301039" w:rsidRPr="00301039" w:rsidRDefault="00301039" w:rsidP="00DB6ECC">
      <w:pPr>
        <w:numPr>
          <w:ilvl w:val="0"/>
          <w:numId w:val="37"/>
        </w:numPr>
        <w:spacing w:after="0" w:line="276" w:lineRule="auto"/>
        <w:ind w:left="714" w:right="68" w:hanging="357"/>
        <w:rPr>
          <w:rFonts w:eastAsia="ArialMT" w:cstheme="minorHAnsi"/>
          <w:color w:val="000000"/>
        </w:rPr>
      </w:pPr>
      <w:r w:rsidRPr="00301039">
        <w:rPr>
          <w:rFonts w:eastAsia="ArialMT" w:cstheme="minorHAnsi"/>
          <w:color w:val="000000"/>
        </w:rPr>
        <w:t>Hrvatske vode</w:t>
      </w:r>
      <w:r w:rsidR="00E9365A">
        <w:rPr>
          <w:rFonts w:eastAsia="ArialMT" w:cstheme="minorHAnsi"/>
          <w:color w:val="000000"/>
        </w:rPr>
        <w:t xml:space="preserve">, </w:t>
      </w:r>
      <w:r w:rsidRPr="00301039">
        <w:rPr>
          <w:rFonts w:eastAsia="ArialMT" w:cstheme="minorHAnsi"/>
          <w:color w:val="000000"/>
        </w:rPr>
        <w:t>VG</w:t>
      </w:r>
      <w:r w:rsidR="00B23BC8">
        <w:rPr>
          <w:rFonts w:eastAsia="ArialMT" w:cstheme="minorHAnsi"/>
          <w:color w:val="000000"/>
        </w:rPr>
        <w:t>O Varaždin</w:t>
      </w:r>
      <w:r w:rsidR="00694F4A">
        <w:rPr>
          <w:rFonts w:eastAsia="ArialMT" w:cstheme="minorHAnsi"/>
          <w:color w:val="000000"/>
        </w:rPr>
        <w:t>,</w:t>
      </w:r>
    </w:p>
    <w:p w14:paraId="5C27AD2A" w14:textId="360DC8F9"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HEP ODS d.o.o., Elektra</w:t>
      </w:r>
      <w:r w:rsidR="00C22A24">
        <w:rPr>
          <w:rFonts w:eastAsia="ArialMT" w:cstheme="minorHAnsi"/>
          <w:color w:val="000000"/>
        </w:rPr>
        <w:t xml:space="preserve"> </w:t>
      </w:r>
      <w:r w:rsidR="00B23BC8">
        <w:rPr>
          <w:rFonts w:eastAsia="ArialMT" w:cstheme="minorHAnsi"/>
          <w:color w:val="000000"/>
        </w:rPr>
        <w:t>Varaždin</w:t>
      </w:r>
      <w:r w:rsidRPr="00301039">
        <w:rPr>
          <w:rFonts w:eastAsia="ArialMT" w:cstheme="minorHAnsi"/>
          <w:color w:val="000000"/>
        </w:rPr>
        <w:t>,</w:t>
      </w:r>
    </w:p>
    <w:p w14:paraId="792AF9BF" w14:textId="008F289E"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Hrvatske šume d.o.o., UŠP</w:t>
      </w:r>
      <w:r w:rsidR="00B23BC8">
        <w:rPr>
          <w:rFonts w:eastAsia="ArialMT" w:cstheme="minorHAnsi"/>
          <w:color w:val="000000"/>
        </w:rPr>
        <w:t xml:space="preserve"> Koprivnica, Šumarija Varaždin, </w:t>
      </w:r>
      <w:r w:rsidR="00694F4A">
        <w:rPr>
          <w:rFonts w:eastAsia="ArialMT" w:cstheme="minorHAnsi"/>
          <w:color w:val="000000"/>
        </w:rPr>
        <w:t xml:space="preserve"> </w:t>
      </w:r>
      <w:r w:rsidR="00E9365A">
        <w:rPr>
          <w:rFonts w:eastAsia="ArialMT" w:cstheme="minorHAnsi"/>
          <w:color w:val="000000"/>
        </w:rPr>
        <w:t xml:space="preserve"> </w:t>
      </w:r>
    </w:p>
    <w:p w14:paraId="00BC1E42" w14:textId="77777777"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Hrvatske ceste d.o.o., </w:t>
      </w:r>
    </w:p>
    <w:p w14:paraId="4BE185D8" w14:textId="63DF946E" w:rsidR="00301039" w:rsidRPr="00301039" w:rsidRDefault="00301039" w:rsidP="00251F3E">
      <w:pPr>
        <w:numPr>
          <w:ilvl w:val="0"/>
          <w:numId w:val="37"/>
        </w:numPr>
        <w:spacing w:after="120" w:line="276" w:lineRule="auto"/>
        <w:ind w:left="714" w:right="68" w:hanging="357"/>
        <w:rPr>
          <w:rFonts w:eastAsia="ArialMT" w:cstheme="minorHAnsi"/>
          <w:color w:val="000000"/>
        </w:rPr>
      </w:pPr>
      <w:r w:rsidRPr="00301039">
        <w:rPr>
          <w:rFonts w:eastAsia="ArialMT" w:cstheme="minorHAnsi"/>
          <w:color w:val="000000"/>
        </w:rPr>
        <w:t>Županijska uprava za ceste</w:t>
      </w:r>
      <w:r w:rsidR="00C22A24">
        <w:rPr>
          <w:rFonts w:eastAsia="ArialMT" w:cstheme="minorHAnsi"/>
          <w:color w:val="000000"/>
        </w:rPr>
        <w:t xml:space="preserve"> </w:t>
      </w:r>
      <w:r w:rsidR="00B23BC8">
        <w:rPr>
          <w:rFonts w:eastAsia="ArialMT" w:cstheme="minorHAnsi"/>
          <w:color w:val="000000"/>
        </w:rPr>
        <w:t xml:space="preserve">Varaždinske </w:t>
      </w:r>
      <w:r w:rsidR="00E9365A">
        <w:rPr>
          <w:rFonts w:eastAsia="ArialMT" w:cstheme="minorHAnsi"/>
          <w:color w:val="000000"/>
        </w:rPr>
        <w:t>županije</w:t>
      </w:r>
      <w:r w:rsidRPr="00301039">
        <w:rPr>
          <w:rFonts w:eastAsia="ArialMT" w:cstheme="minorHAnsi"/>
          <w:color w:val="000000"/>
        </w:rPr>
        <w:t>.</w:t>
      </w:r>
    </w:p>
    <w:p w14:paraId="25D88E55"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Sve navedene snage koristit će se u provođenju mjera kod svih prirodnih nepogoda ovisno o potrebama za istima.</w:t>
      </w:r>
    </w:p>
    <w:p w14:paraId="7FD9102B" w14:textId="77777777" w:rsidR="00301039" w:rsidRPr="00301039" w:rsidRDefault="00301039" w:rsidP="00251F3E">
      <w:pPr>
        <w:pStyle w:val="Naslov1"/>
        <w:rPr>
          <w:rFonts w:eastAsiaTheme="majorEastAsia"/>
        </w:rPr>
      </w:pPr>
      <w:bookmarkStart w:id="36" w:name="_Toc84840211"/>
      <w:r w:rsidRPr="00301039">
        <w:rPr>
          <w:rFonts w:eastAsiaTheme="majorEastAsia"/>
        </w:rPr>
        <w:lastRenderedPageBreak/>
        <w:t>PROCJENA OSIGURANJA OPREME I DRUGIH SREDSTVA ZA ZAŠTITU I SPAŠAVANJE STRADANJA IMOVINE, GOSPODARSKIH FUNKCIJA I STRADANJA STANOVNIŠTVA</w:t>
      </w:r>
      <w:bookmarkEnd w:id="36"/>
    </w:p>
    <w:p w14:paraId="454E31CA"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w:t>
      </w:r>
    </w:p>
    <w:p w14:paraId="63D8E913"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Opremom i sredstvima raspolažu subjekti koji su navedeni kao nositelji mjera za otklanjanje izravnih posljedica prirodnih nepogoda.</w:t>
      </w:r>
    </w:p>
    <w:p w14:paraId="13725DD0" w14:textId="3BB813A3" w:rsidR="00301039" w:rsidRPr="003676E0" w:rsidRDefault="00E9365A" w:rsidP="006A27F0">
      <w:pPr>
        <w:spacing w:after="120" w:line="276" w:lineRule="auto"/>
        <w:rPr>
          <w:rFonts w:eastAsia="Calibri" w:cs="Times New Roman"/>
          <w:lang w:eastAsia="hr-HR"/>
        </w:rPr>
      </w:pPr>
      <w:r w:rsidRPr="003676E0">
        <w:rPr>
          <w:rFonts w:eastAsia="Calibri" w:cs="Times New Roman"/>
          <w:lang w:eastAsia="hr-HR"/>
        </w:rPr>
        <w:t xml:space="preserve">Općina </w:t>
      </w:r>
      <w:r w:rsidR="00FB08EE" w:rsidRPr="003676E0">
        <w:rPr>
          <w:rFonts w:eastAsia="Calibri" w:cs="Times New Roman"/>
          <w:lang w:eastAsia="hr-HR"/>
        </w:rPr>
        <w:t>Cestica</w:t>
      </w:r>
      <w:r w:rsidRPr="003676E0">
        <w:rPr>
          <w:rFonts w:eastAsia="Calibri" w:cs="Times New Roman"/>
          <w:lang w:eastAsia="hr-HR"/>
        </w:rPr>
        <w:t xml:space="preserve"> </w:t>
      </w:r>
      <w:r w:rsidR="00301039" w:rsidRPr="003676E0">
        <w:rPr>
          <w:rFonts w:eastAsia="Calibri" w:cs="Times New Roman"/>
          <w:lang w:eastAsia="hr-HR"/>
        </w:rPr>
        <w:t xml:space="preserve">svake godine unaprjeđuje sustav civilne zaštite na području </w:t>
      </w:r>
      <w:r w:rsidRPr="003676E0">
        <w:rPr>
          <w:rFonts w:eastAsia="Calibri" w:cs="Times New Roman"/>
          <w:lang w:eastAsia="hr-HR"/>
        </w:rPr>
        <w:t xml:space="preserve">Općine </w:t>
      </w:r>
      <w:r w:rsidR="00301039" w:rsidRPr="003676E0">
        <w:rPr>
          <w:rFonts w:eastAsia="Calibri" w:cs="Times New Roman"/>
          <w:lang w:eastAsia="hr-HR"/>
        </w:rPr>
        <w:t>kontinuiranim osposobljavanjem snaga sustava civilne zaštite</w:t>
      </w:r>
      <w:r w:rsidRPr="003676E0">
        <w:rPr>
          <w:rFonts w:eastAsia="Calibri" w:cs="Times New Roman"/>
          <w:lang w:eastAsia="hr-HR"/>
        </w:rPr>
        <w:t xml:space="preserve"> te </w:t>
      </w:r>
      <w:r w:rsidR="00301039" w:rsidRPr="003676E0">
        <w:rPr>
          <w:rFonts w:eastAsia="Calibri" w:cs="Times New Roman"/>
          <w:lang w:eastAsia="hr-HR"/>
        </w:rPr>
        <w:t>educiranjem stanovništva o mogućim opasnostima od evidentiranih rizika</w:t>
      </w:r>
      <w:r w:rsidRPr="003676E0">
        <w:rPr>
          <w:rFonts w:eastAsia="Calibri" w:cs="Times New Roman"/>
          <w:lang w:eastAsia="hr-HR"/>
        </w:rPr>
        <w:t xml:space="preserve">. </w:t>
      </w:r>
      <w:r w:rsidR="00301039" w:rsidRPr="003676E0">
        <w:rPr>
          <w:rFonts w:eastAsia="Calibri" w:cs="Times New Roman"/>
          <w:lang w:eastAsia="hr-HR"/>
        </w:rPr>
        <w:t xml:space="preserve">Također, </w:t>
      </w:r>
      <w:r w:rsidRPr="003676E0">
        <w:rPr>
          <w:rFonts w:eastAsia="Calibri" w:cs="Times New Roman"/>
          <w:lang w:eastAsia="hr-HR"/>
        </w:rPr>
        <w:t xml:space="preserve">Općina </w:t>
      </w:r>
      <w:r w:rsidR="00FB08EE" w:rsidRPr="003676E0">
        <w:rPr>
          <w:rFonts w:eastAsia="Calibri" w:cs="Times New Roman"/>
          <w:lang w:eastAsia="hr-HR"/>
        </w:rPr>
        <w:t>Cestica</w:t>
      </w:r>
      <w:r w:rsidRPr="003676E0">
        <w:rPr>
          <w:rFonts w:eastAsia="Calibri" w:cs="Times New Roman"/>
          <w:lang w:eastAsia="hr-HR"/>
        </w:rPr>
        <w:t xml:space="preserve"> </w:t>
      </w:r>
      <w:r w:rsidR="00301039" w:rsidRPr="003676E0">
        <w:rPr>
          <w:rFonts w:eastAsia="Calibri" w:cs="Times New Roman"/>
          <w:lang w:eastAsia="hr-HR"/>
        </w:rPr>
        <w:t>je odgovor</w:t>
      </w:r>
      <w:r w:rsidRPr="003676E0">
        <w:rPr>
          <w:rFonts w:eastAsia="Calibri" w:cs="Times New Roman"/>
          <w:lang w:eastAsia="hr-HR"/>
        </w:rPr>
        <w:t>na</w:t>
      </w:r>
      <w:r w:rsidR="00301039" w:rsidRPr="003676E0">
        <w:rPr>
          <w:rFonts w:eastAsia="Calibri" w:cs="Times New Roman"/>
          <w:lang w:eastAsia="hr-HR"/>
        </w:rPr>
        <w:t xml:space="preserve"> za osnivanje, razvoj, financiranje i opremanje sustava civilne zaštite na području </w:t>
      </w:r>
      <w:r w:rsidR="008E194D" w:rsidRPr="003676E0">
        <w:rPr>
          <w:rFonts w:eastAsia="Calibri" w:cs="Times New Roman"/>
          <w:lang w:eastAsia="hr-HR"/>
        </w:rPr>
        <w:t>Općine</w:t>
      </w:r>
      <w:r w:rsidR="00301039" w:rsidRPr="003676E0">
        <w:rPr>
          <w:rFonts w:eastAsia="Calibri" w:cs="Times New Roman"/>
          <w:lang w:eastAsia="hr-HR"/>
        </w:rPr>
        <w:t>.</w:t>
      </w:r>
    </w:p>
    <w:p w14:paraId="2585BB39" w14:textId="02723A88" w:rsidR="00301039" w:rsidRPr="00952087" w:rsidRDefault="00E9365A" w:rsidP="006A27F0">
      <w:pPr>
        <w:spacing w:after="120" w:line="276" w:lineRule="auto"/>
        <w:rPr>
          <w:rFonts w:eastAsia="Calibri" w:cs="Times New Roman"/>
          <w:highlight w:val="yellow"/>
          <w:lang w:eastAsia="hr-HR"/>
        </w:rPr>
      </w:pPr>
      <w:r w:rsidRPr="00E4095E">
        <w:rPr>
          <w:rFonts w:eastAsia="Calibri" w:cs="Times New Roman"/>
          <w:lang w:eastAsia="hr-HR"/>
        </w:rPr>
        <w:t xml:space="preserve">Općina </w:t>
      </w:r>
      <w:r w:rsidR="00FB08EE" w:rsidRPr="00E4095E">
        <w:rPr>
          <w:rFonts w:eastAsia="Calibri" w:cs="Times New Roman"/>
          <w:lang w:eastAsia="hr-HR"/>
        </w:rPr>
        <w:t>Cestica</w:t>
      </w:r>
      <w:r w:rsidR="00E4095E" w:rsidRPr="00E4095E">
        <w:rPr>
          <w:rFonts w:eastAsia="Calibri" w:cs="Times New Roman"/>
          <w:lang w:eastAsia="hr-HR"/>
        </w:rPr>
        <w:t xml:space="preserve"> ima </w:t>
      </w:r>
      <w:r w:rsidR="002A65E3" w:rsidRPr="00E4095E">
        <w:rPr>
          <w:rFonts w:eastAsia="Calibri" w:cs="Times New Roman"/>
          <w:lang w:eastAsia="hr-HR"/>
        </w:rPr>
        <w:t xml:space="preserve">Plan </w:t>
      </w:r>
      <w:r w:rsidR="00301039" w:rsidRPr="00E4095E">
        <w:rPr>
          <w:rFonts w:eastAsia="Calibri" w:cs="Times New Roman"/>
          <w:lang w:eastAsia="hr-HR"/>
        </w:rPr>
        <w:t>djelovanja civilne zaštite</w:t>
      </w:r>
      <w:r w:rsidR="00E4095E" w:rsidRPr="00E4095E">
        <w:rPr>
          <w:rFonts w:eastAsia="Calibri" w:cs="Times New Roman"/>
          <w:lang w:eastAsia="hr-HR"/>
        </w:rPr>
        <w:t xml:space="preserve"> (KLASA: 810-03/21-01/2, URBROJ:380-21-2, od dana 22.03.2021</w:t>
      </w:r>
      <w:r w:rsidR="002A65E3" w:rsidRPr="00E4095E">
        <w:rPr>
          <w:rFonts w:eastAsia="Calibri" w:cs="Times New Roman"/>
          <w:lang w:eastAsia="hr-HR"/>
        </w:rPr>
        <w:t>. godine</w:t>
      </w:r>
      <w:r w:rsidR="00E4095E" w:rsidRPr="00E4095E">
        <w:rPr>
          <w:rFonts w:eastAsia="Calibri" w:cs="Times New Roman"/>
          <w:lang w:eastAsia="hr-HR"/>
        </w:rPr>
        <w:t>) te Odluku o prihvaćanju Plana djelovanja civilne zaštite</w:t>
      </w:r>
      <w:r w:rsidR="00E4095E">
        <w:rPr>
          <w:rFonts w:eastAsia="Calibri" w:cs="Times New Roman"/>
          <w:lang w:eastAsia="hr-HR"/>
        </w:rPr>
        <w:t xml:space="preserve"> ( KLASA:810-03/21-01/2, URBROJ:2186/03-01/1-21-3 od dana 03.05.2021. godine</w:t>
      </w:r>
      <w:r w:rsidR="002A65E3" w:rsidRPr="00E4095E">
        <w:rPr>
          <w:rFonts w:eastAsia="Calibri" w:cs="Times New Roman"/>
          <w:lang w:eastAsia="hr-HR"/>
        </w:rPr>
        <w:t>)</w:t>
      </w:r>
      <w:r w:rsidR="00B23BC8" w:rsidRPr="00E4095E">
        <w:rPr>
          <w:rFonts w:eastAsia="Calibri" w:cs="Times New Roman"/>
          <w:lang w:eastAsia="hr-HR"/>
        </w:rPr>
        <w:t>.</w:t>
      </w:r>
      <w:r w:rsidR="002A65E3" w:rsidRPr="00E4095E">
        <w:rPr>
          <w:rFonts w:eastAsia="Calibri" w:cs="Times New Roman"/>
          <w:lang w:eastAsia="hr-HR"/>
        </w:rPr>
        <w:t xml:space="preserve"> </w:t>
      </w:r>
      <w:r w:rsidR="00301039" w:rsidRPr="00952087">
        <w:rPr>
          <w:rFonts w:eastAsia="Calibri" w:cs="Times New Roman"/>
          <w:lang w:eastAsia="hr-HR"/>
        </w:rPr>
        <w:t xml:space="preserve">Plan </w:t>
      </w:r>
      <w:r w:rsidR="00C07C8C" w:rsidRPr="00952087">
        <w:rPr>
          <w:rFonts w:eastAsia="Calibri" w:cs="Times New Roman"/>
          <w:lang w:eastAsia="hr-HR"/>
        </w:rPr>
        <w:t xml:space="preserve">djelovanja civilne zaštite </w:t>
      </w:r>
      <w:r w:rsidR="00301039" w:rsidRPr="00952087">
        <w:rPr>
          <w:rFonts w:eastAsia="Calibri" w:cs="Times New Roman"/>
          <w:lang w:eastAsia="hr-HR"/>
        </w:rPr>
        <w:t xml:space="preserve">je operativni dokument namijenjen potrebama djelovanja Stožera civilne zaštite </w:t>
      </w:r>
      <w:r w:rsidRPr="00952087">
        <w:rPr>
          <w:rFonts w:eastAsia="Calibri" w:cs="Times New Roman"/>
          <w:lang w:eastAsia="hr-HR"/>
        </w:rPr>
        <w:t>Općine</w:t>
      </w:r>
      <w:r w:rsidR="00C22A24" w:rsidRPr="00952087">
        <w:rPr>
          <w:rFonts w:eastAsia="Calibri" w:cs="Times New Roman"/>
          <w:lang w:eastAsia="hr-HR"/>
        </w:rPr>
        <w:t xml:space="preserve"> </w:t>
      </w:r>
      <w:r w:rsidR="00FB08EE" w:rsidRPr="00952087">
        <w:rPr>
          <w:rFonts w:eastAsia="Calibri" w:cs="Times New Roman"/>
          <w:lang w:eastAsia="hr-HR"/>
        </w:rPr>
        <w:t>Cestica</w:t>
      </w:r>
      <w:r w:rsidRPr="00952087">
        <w:rPr>
          <w:rFonts w:eastAsia="Calibri" w:cs="Times New Roman"/>
          <w:lang w:eastAsia="hr-HR"/>
        </w:rPr>
        <w:t xml:space="preserve"> </w:t>
      </w:r>
      <w:r w:rsidR="00301039" w:rsidRPr="00952087">
        <w:rPr>
          <w:rFonts w:eastAsia="Calibri" w:cs="Times New Roman"/>
          <w:lang w:eastAsia="hr-HR"/>
        </w:rPr>
        <w:t>kao stručnog, operativnog i koordinativnog tijela za provođenje mjera i aktivnosti civilne zaštite u velikim nesrećama.</w:t>
      </w:r>
    </w:p>
    <w:p w14:paraId="50B4C2BC" w14:textId="77777777" w:rsidR="00301039" w:rsidRPr="00301039" w:rsidRDefault="00301039" w:rsidP="00251F3E">
      <w:pPr>
        <w:pStyle w:val="Naslov1"/>
        <w:rPr>
          <w:rFonts w:eastAsiaTheme="majorEastAsia"/>
        </w:rPr>
      </w:pPr>
      <w:bookmarkStart w:id="37" w:name="_Toc84840212"/>
      <w:r w:rsidRPr="00301039">
        <w:rPr>
          <w:rFonts w:eastAsiaTheme="majorEastAsia"/>
        </w:rPr>
        <w:t>OSTALE MJERE KOJE UKLJUČUJU SURADNJU S NADLEŽNIM TIJELIMA</w:t>
      </w:r>
      <w:bookmarkEnd w:id="37"/>
      <w:r w:rsidRPr="00301039">
        <w:rPr>
          <w:rFonts w:eastAsiaTheme="majorEastAsia"/>
        </w:rPr>
        <w:t xml:space="preserve"> </w:t>
      </w:r>
    </w:p>
    <w:p w14:paraId="419F87B4"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Sukladno propisima kojima se uređuju pitanja u vezi elementarnih mjera kao mjera sanacije šteta od prirodnih nepogoda utvrđuje se:</w:t>
      </w:r>
    </w:p>
    <w:p w14:paraId="2025E354"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pomoći za ublažavanje i djelomično uklanjanje šteta od prirodnih nepogoda,</w:t>
      </w:r>
    </w:p>
    <w:p w14:paraId="688EC64F"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žurne pomoći u svrhu djelomične sanacije šteta od prirodnih nepogoda.</w:t>
      </w:r>
    </w:p>
    <w:p w14:paraId="485AB8C3" w14:textId="54E3713A" w:rsidR="00301039" w:rsidRPr="00251F3E" w:rsidRDefault="00251F3E" w:rsidP="00251F3E">
      <w:pPr>
        <w:pStyle w:val="Naslov2"/>
        <w:numPr>
          <w:ilvl w:val="1"/>
          <w:numId w:val="41"/>
        </w:numPr>
        <w:ind w:left="0" w:firstLine="0"/>
        <w:rPr>
          <w:rFonts w:eastAsiaTheme="majorEastAsia"/>
        </w:rPr>
      </w:pPr>
      <w:r w:rsidRPr="00251F3E">
        <w:rPr>
          <w:rFonts w:eastAsiaTheme="majorEastAsia"/>
        </w:rPr>
        <w:t xml:space="preserve"> </w:t>
      </w:r>
      <w:bookmarkStart w:id="38" w:name="_Toc84840213"/>
      <w:r w:rsidR="00301039" w:rsidRPr="00251F3E">
        <w:rPr>
          <w:rFonts w:eastAsiaTheme="majorEastAsia"/>
        </w:rPr>
        <w:t>NAČIN DODJELE POMOĆI I RASPODJELE SREDSTAVA POMOĆI ZA</w:t>
      </w:r>
      <w:r>
        <w:rPr>
          <w:rFonts w:eastAsiaTheme="majorEastAsia"/>
        </w:rPr>
        <w:t xml:space="preserve"> </w:t>
      </w:r>
      <w:r w:rsidR="00301039" w:rsidRPr="00251F3E">
        <w:rPr>
          <w:rFonts w:eastAsiaTheme="majorEastAsia"/>
        </w:rPr>
        <w:t>UBLAŽAVANJE I DJELOMIČNO UKLANJANJE ŠTETA OD PRIRODNIH NEPOGODA</w:t>
      </w:r>
      <w:bookmarkEnd w:id="38"/>
    </w:p>
    <w:p w14:paraId="5B6EF88A"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Ako posljedice štete ne zahtijevaju žurni postupak i odobrenje žurne pomoći, šteta se procjenjuje u redovitom postupku.</w:t>
      </w:r>
    </w:p>
    <w:p w14:paraId="4B41AEF5" w14:textId="6328681E" w:rsidR="00301039" w:rsidRPr="003676E0" w:rsidRDefault="00C22A24" w:rsidP="006A27F0">
      <w:pPr>
        <w:spacing w:after="120" w:line="276" w:lineRule="auto"/>
        <w:rPr>
          <w:rFonts w:eastAsia="Calibri" w:cs="Times New Roman"/>
          <w:lang w:eastAsia="hr-HR"/>
        </w:rPr>
      </w:pPr>
      <w:r w:rsidRPr="003676E0">
        <w:rPr>
          <w:rFonts w:eastAsia="Calibri" w:cs="Times New Roman"/>
          <w:lang w:eastAsia="hr-HR"/>
        </w:rPr>
        <w:t xml:space="preserve">Općinsko povjerenstvo </w:t>
      </w:r>
      <w:r w:rsidR="00301039" w:rsidRPr="003676E0">
        <w:rPr>
          <w:rFonts w:eastAsia="Calibri" w:cs="Times New Roman"/>
          <w:lang w:eastAsia="hr-HR"/>
        </w:rPr>
        <w:t>konačne procjene štete dostavlja</w:t>
      </w:r>
      <w:r w:rsidR="00CD5C56" w:rsidRPr="003676E0">
        <w:rPr>
          <w:rFonts w:eastAsia="Calibri" w:cs="Times New Roman"/>
          <w:lang w:eastAsia="hr-HR"/>
        </w:rPr>
        <w:t xml:space="preserve"> Županijskom</w:t>
      </w:r>
      <w:r w:rsidR="00301039" w:rsidRPr="003676E0">
        <w:rPr>
          <w:rFonts w:eastAsia="Calibri" w:cs="Times New Roman"/>
          <w:lang w:eastAsia="hr-HR"/>
        </w:rPr>
        <w:t xml:space="preserve"> povjerenstvu za procjenu šteta od prirodnih nepogoda i nadležnim ministarstvima u roku od </w:t>
      </w:r>
      <w:r w:rsidR="00CD5C56" w:rsidRPr="003676E0">
        <w:rPr>
          <w:rFonts w:eastAsia="Calibri" w:cs="Times New Roman"/>
          <w:lang w:eastAsia="hr-HR"/>
        </w:rPr>
        <w:t>pedeset (50)</w:t>
      </w:r>
      <w:r w:rsidR="00301039" w:rsidRPr="003676E0">
        <w:rPr>
          <w:rFonts w:eastAsia="Calibri" w:cs="Times New Roman"/>
          <w:lang w:eastAsia="hr-HR"/>
        </w:rPr>
        <w:t xml:space="preserve"> dana od dana donošenja Odluke o proglašenju prirodne nepogode preko Registra šteta.</w:t>
      </w:r>
    </w:p>
    <w:p w14:paraId="31E1CB44"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 xml:space="preserve">Državno povjerenstvo za procjenu šteta od prirodnih nepogoda provjerava i obrađuje podatke o konačnim procjenama šteta na temelju podataka iz Registra šteta i ostale </w:t>
      </w:r>
      <w:r w:rsidRPr="003676E0">
        <w:rPr>
          <w:rFonts w:eastAsia="Calibri" w:cs="Times New Roman"/>
          <w:lang w:eastAsia="hr-HR"/>
        </w:rPr>
        <w:lastRenderedPageBreak/>
        <w:t>dokumentacije te utvrđuje iznos pomoći za pojedinu vrstu štete i oštećenike tako da određuje postotak isplate novčanih sredstava u odnosu na iznos konačno potvrđene štete na imovini oštećenika.</w:t>
      </w:r>
    </w:p>
    <w:p w14:paraId="3E3FB683"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Vlada Republike Hrvatske, na prijedlog Državnog povjerenstva za procjenu šteta od prirodnih nepogoda, donosi odluku o dodjeli pomoći za ublažavanje i djelomično uklanjanje posljedica prirodnih nepogoda.</w:t>
      </w:r>
    </w:p>
    <w:p w14:paraId="2D498C05" w14:textId="77777777" w:rsidR="00301039" w:rsidRPr="00301039" w:rsidRDefault="00301039" w:rsidP="00251F3E">
      <w:pPr>
        <w:pStyle w:val="Naslov3"/>
        <w:rPr>
          <w:rFonts w:eastAsiaTheme="majorEastAsia"/>
        </w:rPr>
      </w:pPr>
      <w:bookmarkStart w:id="39" w:name="_Toc52525214"/>
      <w:bookmarkStart w:id="40" w:name="_Toc84840214"/>
      <w:r w:rsidRPr="00301039">
        <w:rPr>
          <w:rFonts w:eastAsiaTheme="majorEastAsia"/>
        </w:rPr>
        <w:t>Izvori sredstva pomoći za ublažavanje i djelomično uklanjanje posljedica prirodnih nepogoda</w:t>
      </w:r>
      <w:bookmarkEnd w:id="39"/>
      <w:bookmarkEnd w:id="40"/>
    </w:p>
    <w:p w14:paraId="798D59C7"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3EBA2FD0" w14:textId="77777777" w:rsidR="00301039" w:rsidRPr="003676E0" w:rsidRDefault="00301039" w:rsidP="006A27F0">
      <w:pPr>
        <w:spacing w:after="120" w:line="276" w:lineRule="auto"/>
        <w:rPr>
          <w:rFonts w:eastAsia="Calibri" w:cs="Times New Roman"/>
          <w:szCs w:val="24"/>
          <w:lang w:eastAsia="hr-HR"/>
        </w:rPr>
      </w:pPr>
      <w:r w:rsidRPr="003676E0">
        <w:rPr>
          <w:rFonts w:eastAsia="Calibri" w:cs="Times New Roman"/>
          <w:szCs w:val="24"/>
          <w:lang w:eastAsia="hr-HR"/>
        </w:rPr>
        <w:t xml:space="preserve">Novčana sredstva i druge vrste pomoći za djelomičnu sanaciju šteta od prirodnih nepogoda na imovini oštećenika osiguravaju se iz: </w:t>
      </w:r>
    </w:p>
    <w:p w14:paraId="07C9169B" w14:textId="77777777" w:rsidR="00301039" w:rsidRPr="00301039" w:rsidRDefault="00301039" w:rsidP="00DB6ECC">
      <w:pPr>
        <w:numPr>
          <w:ilvl w:val="0"/>
          <w:numId w:val="29"/>
        </w:numPr>
        <w:spacing w:after="0" w:line="240" w:lineRule="auto"/>
        <w:ind w:left="1066" w:right="66" w:hanging="357"/>
        <w:contextualSpacing/>
        <w:jc w:val="left"/>
        <w:rPr>
          <w:rFonts w:eastAsia="Calibri" w:cstheme="minorHAnsi"/>
          <w:szCs w:val="24"/>
        </w:rPr>
      </w:pPr>
      <w:r w:rsidRPr="00301039">
        <w:rPr>
          <w:rFonts w:eastAsia="Calibri" w:cstheme="minorHAnsi"/>
          <w:szCs w:val="24"/>
        </w:rPr>
        <w:t>Državnog proračuna s proračunskog razdjela ministarstva nadležnog za financije,</w:t>
      </w:r>
    </w:p>
    <w:p w14:paraId="4874FC32" w14:textId="77777777" w:rsidR="00301039" w:rsidRPr="00301039" w:rsidRDefault="00301039" w:rsidP="00DB6ECC">
      <w:pPr>
        <w:numPr>
          <w:ilvl w:val="0"/>
          <w:numId w:val="29"/>
        </w:numPr>
        <w:spacing w:after="0" w:line="240" w:lineRule="auto"/>
        <w:ind w:left="1066" w:right="66" w:hanging="357"/>
        <w:contextualSpacing/>
        <w:jc w:val="left"/>
        <w:rPr>
          <w:rFonts w:eastAsia="Calibri" w:cstheme="minorHAnsi"/>
          <w:szCs w:val="24"/>
        </w:rPr>
      </w:pPr>
      <w:r w:rsidRPr="00301039">
        <w:rPr>
          <w:rFonts w:eastAsia="Calibri" w:cstheme="minorHAnsi"/>
          <w:szCs w:val="24"/>
        </w:rPr>
        <w:t xml:space="preserve">Fondova Europske unije, i </w:t>
      </w:r>
    </w:p>
    <w:p w14:paraId="4AFBD35E" w14:textId="77777777" w:rsidR="00301039" w:rsidRPr="00301039" w:rsidRDefault="00301039" w:rsidP="00DB6ECC">
      <w:pPr>
        <w:numPr>
          <w:ilvl w:val="0"/>
          <w:numId w:val="29"/>
        </w:numPr>
        <w:spacing w:after="120" w:line="240" w:lineRule="auto"/>
        <w:ind w:left="1066" w:right="66" w:hanging="357"/>
        <w:jc w:val="left"/>
        <w:rPr>
          <w:rFonts w:eastAsia="Calibri" w:cstheme="minorHAnsi"/>
          <w:szCs w:val="24"/>
        </w:rPr>
      </w:pPr>
      <w:r w:rsidRPr="00301039">
        <w:rPr>
          <w:rFonts w:eastAsia="Calibri" w:cstheme="minorHAnsi"/>
          <w:szCs w:val="24"/>
        </w:rPr>
        <w:t>Donacija.</w:t>
      </w:r>
    </w:p>
    <w:p w14:paraId="39E8A8BF"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Sredstva iz fondova EU se ne mogu osigurati unaprijed, njihova dodjela se provodi prema posebnim propisima kojima se uređuje korištenje sredstava iz fondova EU.</w:t>
      </w:r>
    </w:p>
    <w:p w14:paraId="2D9E7AEF" w14:textId="781AE465"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w:t>
      </w:r>
      <w:r w:rsidR="00880F82" w:rsidRPr="003676E0">
        <w:rPr>
          <w:rFonts w:eastAsia="Calibri" w:cs="Times New Roman"/>
          <w:lang w:eastAsia="hr-HR"/>
        </w:rPr>
        <w:t xml:space="preserve"> Općine </w:t>
      </w:r>
      <w:r w:rsidR="00FB08EE" w:rsidRPr="003676E0">
        <w:rPr>
          <w:rFonts w:eastAsia="Calibri" w:cs="Times New Roman"/>
          <w:lang w:eastAsia="hr-HR"/>
        </w:rPr>
        <w:t>Cestica</w:t>
      </w:r>
      <w:r w:rsidRPr="003676E0">
        <w:rPr>
          <w:rFonts w:eastAsia="Calibri" w:cs="Times New Roman"/>
          <w:lang w:eastAsia="hr-HR"/>
        </w:rPr>
        <w:t xml:space="preserve">. </w:t>
      </w:r>
    </w:p>
    <w:p w14:paraId="33DEEA9B" w14:textId="202F4036" w:rsidR="00301039" w:rsidRPr="003676E0" w:rsidRDefault="00880F82" w:rsidP="006A27F0">
      <w:pPr>
        <w:spacing w:after="120" w:line="276" w:lineRule="auto"/>
        <w:rPr>
          <w:rFonts w:eastAsia="Calibri" w:cs="Times New Roman"/>
          <w:lang w:eastAsia="hr-HR"/>
        </w:rPr>
      </w:pPr>
      <w:r w:rsidRPr="003676E0">
        <w:rPr>
          <w:rFonts w:eastAsia="Calibri" w:cs="Times New Roman"/>
          <w:lang w:eastAsia="hr-HR"/>
        </w:rPr>
        <w:t xml:space="preserve">Općinski načelnik </w:t>
      </w:r>
      <w:r w:rsidR="00301039" w:rsidRPr="003676E0">
        <w:rPr>
          <w:rFonts w:eastAsia="Calibri" w:cs="Times New Roman"/>
          <w:lang w:eastAsia="hr-HR"/>
        </w:rPr>
        <w:t>te krajnji korisnici odgovorni su za namjensko korištenje sredstava pomoći za ublažavanje i djelomično uklanjanje posljedica prirodnih nepogoda.</w:t>
      </w:r>
    </w:p>
    <w:p w14:paraId="09DB169A" w14:textId="77777777" w:rsidR="00301039" w:rsidRPr="003676E0" w:rsidRDefault="00301039" w:rsidP="006A27F0">
      <w:pPr>
        <w:spacing w:after="120" w:line="276" w:lineRule="auto"/>
        <w:rPr>
          <w:rFonts w:eastAsia="Times New Roman" w:cs="Times New Roman"/>
          <w:color w:val="000000"/>
          <w:szCs w:val="24"/>
          <w:lang w:eastAsia="hr-HR"/>
        </w:rPr>
      </w:pPr>
      <w:r w:rsidRPr="003676E0">
        <w:rPr>
          <w:rFonts w:eastAsia="Times New Roman" w:cs="Times New Roman"/>
          <w:color w:val="000000"/>
          <w:szCs w:val="24"/>
          <w:lang w:eastAsia="hr-HR"/>
        </w:rPr>
        <w:t>Pomoć za ublažavanje i djelomično uklanjanje posljedica prirodnih nepogoda ne dodjeljuje se za:</w:t>
      </w:r>
    </w:p>
    <w:p w14:paraId="34FEC0B4" w14:textId="77777777" w:rsidR="00301039" w:rsidRPr="003676E0" w:rsidRDefault="00301039" w:rsidP="00DB6ECC">
      <w:pPr>
        <w:numPr>
          <w:ilvl w:val="0"/>
          <w:numId w:val="39"/>
        </w:numPr>
        <w:spacing w:after="0" w:line="276" w:lineRule="auto"/>
        <w:ind w:left="714" w:hanging="357"/>
        <w:rPr>
          <w:rFonts w:eastAsia="Calibri" w:cs="Times New Roman"/>
          <w:lang w:val="de-DE" w:eastAsia="hr-HR"/>
        </w:rPr>
      </w:pPr>
      <w:r w:rsidRPr="003676E0">
        <w:rPr>
          <w:rFonts w:eastAsia="Calibri" w:cs="Times New Roman"/>
          <w:lang w:val="de-DE" w:eastAsia="hr-HR"/>
        </w:rPr>
        <w:t>štete na imovini koja je osigurana,</w:t>
      </w:r>
    </w:p>
    <w:p w14:paraId="2C337A0E" w14:textId="77777777" w:rsidR="00301039" w:rsidRPr="00952087" w:rsidRDefault="00301039" w:rsidP="00DB6ECC">
      <w:pPr>
        <w:numPr>
          <w:ilvl w:val="0"/>
          <w:numId w:val="39"/>
        </w:numPr>
        <w:spacing w:after="0" w:line="276" w:lineRule="auto"/>
        <w:ind w:left="714" w:hanging="357"/>
        <w:rPr>
          <w:rFonts w:eastAsia="Calibri" w:cs="Times New Roman"/>
          <w:lang w:val="de-DE" w:eastAsia="hr-HR"/>
        </w:rPr>
      </w:pPr>
      <w:r w:rsidRPr="00952087">
        <w:rPr>
          <w:rFonts w:eastAsia="Calibri" w:cs="Times New Roman"/>
          <w:lang w:val="de-DE" w:eastAsia="hr-HR"/>
        </w:rPr>
        <w:t>štete na imovini koje nastanu od prirodnih nepogoda, a izazvane su namjerno, iz krajnjeg nemara ili nisu bile poduzete propisane mjere zaštite od strane korisnika ili vlasnika imovine,</w:t>
      </w:r>
    </w:p>
    <w:p w14:paraId="4DDE3B8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r w:rsidRPr="00301039">
        <w:rPr>
          <w:rFonts w:eastAsia="Calibri" w:cs="Times New Roman"/>
          <w:lang w:val="en-US" w:eastAsia="hr-HR"/>
        </w:rPr>
        <w:t>neizravne štete,</w:t>
      </w:r>
    </w:p>
    <w:p w14:paraId="619FB9E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r w:rsidRPr="00301039">
        <w:rPr>
          <w:rFonts w:eastAsia="Calibri" w:cs="Times New Roman"/>
          <w:lang w:val="en-US" w:eastAsia="hr-HR"/>
        </w:rPr>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w:t>
      </w:r>
      <w:r w:rsidRPr="00301039">
        <w:rPr>
          <w:rFonts w:eastAsia="Calibri" w:cs="Times New Roman"/>
          <w:lang w:val="en-US" w:eastAsia="hr-HR"/>
        </w:rPr>
        <w:lastRenderedPageBreak/>
        <w:t>nadležnog tijela (iznimno, sredstva se mogu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47ACEF9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r w:rsidRPr="00301039">
        <w:rPr>
          <w:rFonts w:eastAsia="Calibri" w:cs="Times New Roman"/>
          <w:lang w:val="en-US" w:eastAsia="hr-HR"/>
        </w:rPr>
        <w:t>štete nastale na građevini ili području koje je, u skladu s propisima kojima se uređuje zaštita kulturnog dobra, aktom proglašeno kulturnim dobrom ili je u vrijeme nastanka prirodne nepogode u postupku proglašavanja kulturnim dobrom,</w:t>
      </w:r>
    </w:p>
    <w:p w14:paraId="507192E2"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r w:rsidRPr="00301039">
        <w:rPr>
          <w:rFonts w:eastAsia="Calibri" w:cs="Times New Roman"/>
          <w:lang w:val="en-US" w:eastAsia="hr-HR"/>
        </w:rPr>
        <w:t xml:space="preserve">štete koje nisu na propisan način i u zadanom roku unesene u Registar šteta prema odredbama </w:t>
      </w:r>
      <w:r w:rsidRPr="00301039">
        <w:rPr>
          <w:rFonts w:eastAsia="Calibri" w:cs="Times New Roman"/>
          <w:i/>
          <w:iCs/>
          <w:lang w:val="en-US" w:eastAsia="hr-HR"/>
        </w:rPr>
        <w:t>Zakona</w:t>
      </w:r>
      <w:r w:rsidRPr="00301039">
        <w:rPr>
          <w:rFonts w:eastAsia="Calibri" w:cs="Times New Roman"/>
          <w:lang w:val="en-US" w:eastAsia="hr-HR"/>
        </w:rPr>
        <w:t>,</w:t>
      </w:r>
    </w:p>
    <w:p w14:paraId="301CC610" w14:textId="29011856" w:rsidR="00301039" w:rsidRPr="00301039" w:rsidRDefault="00301039" w:rsidP="00DB6ECC">
      <w:pPr>
        <w:numPr>
          <w:ilvl w:val="0"/>
          <w:numId w:val="39"/>
        </w:numPr>
        <w:spacing w:after="120" w:line="276" w:lineRule="auto"/>
        <w:ind w:left="714" w:hanging="357"/>
        <w:rPr>
          <w:rFonts w:eastAsia="Calibri" w:cs="Times New Roman"/>
          <w:lang w:val="en-US" w:eastAsia="hr-HR"/>
        </w:rPr>
      </w:pPr>
      <w:r w:rsidRPr="00301039">
        <w:rPr>
          <w:rFonts w:eastAsia="Calibri" w:cs="Times New Roman"/>
          <w:lang w:val="en-US" w:eastAsia="hr-HR"/>
        </w:rPr>
        <w:t>štete u slučaju osigurljivih rizika na imovini koja nije osigurana ako je vrijednost oštećene imovine manja od 60 % vrijednosti imovine (iznimno, oštećenicima se mogu dodijeliti sredstva u slučajevima otežanih gospodarskih uvjeta, socijalnih, zdravstvenih ili drugih razloga koji ugrožavaju život stanovništva na području zahvaćenom prirodnom nepogodom, o čemu odlučuje</w:t>
      </w:r>
      <w:r w:rsidR="002A5FEB">
        <w:rPr>
          <w:rFonts w:eastAsia="Calibri" w:cs="Times New Roman"/>
          <w:lang w:val="en-US" w:eastAsia="hr-HR"/>
        </w:rPr>
        <w:t xml:space="preserve"> Općinsko povjerenstvo </w:t>
      </w:r>
      <w:r w:rsidRPr="00301039">
        <w:rPr>
          <w:rFonts w:eastAsia="Calibri" w:cs="Times New Roman"/>
          <w:lang w:val="en-US" w:eastAsia="hr-HR"/>
        </w:rPr>
        <w:t xml:space="preserve">na prijedlog </w:t>
      </w:r>
      <w:r w:rsidR="00880F82">
        <w:rPr>
          <w:rFonts w:eastAsia="Calibri" w:cs="Times New Roman"/>
          <w:lang w:val="en-US" w:eastAsia="hr-HR"/>
        </w:rPr>
        <w:t>općinskog načelnika</w:t>
      </w:r>
      <w:r w:rsidRPr="00301039">
        <w:rPr>
          <w:rFonts w:eastAsia="Calibri" w:cs="Times New Roman"/>
          <w:lang w:val="en-US" w:eastAsia="hr-HR"/>
        </w:rPr>
        <w:t>).</w:t>
      </w:r>
    </w:p>
    <w:p w14:paraId="5AE7251C" w14:textId="5EE03815" w:rsidR="00301039" w:rsidRDefault="00301039" w:rsidP="006A27F0">
      <w:pPr>
        <w:spacing w:after="120" w:line="276" w:lineRule="auto"/>
        <w:rPr>
          <w:rFonts w:eastAsia="Calibri" w:cs="Times New Roman"/>
          <w:lang w:val="en-US" w:eastAsia="hr-HR"/>
        </w:rPr>
      </w:pPr>
      <w:r w:rsidRPr="0053712B">
        <w:rPr>
          <w:rFonts w:eastAsia="Calibri" w:cs="Times New Roman"/>
          <w:lang w:val="en-US" w:eastAsia="hr-HR"/>
        </w:rPr>
        <w:t>Prilikom dodjele pomoći za ublažavanje i djelomično uklanjanje posljedica prirodnih nepogoda</w:t>
      </w:r>
      <w:r w:rsidR="00A50C84">
        <w:rPr>
          <w:rFonts w:eastAsia="Calibri" w:cs="Times New Roman"/>
          <w:lang w:val="en-US" w:eastAsia="hr-HR"/>
        </w:rPr>
        <w:t xml:space="preserve">, </w:t>
      </w:r>
      <w:r w:rsidRPr="0053712B">
        <w:rPr>
          <w:rFonts w:eastAsia="Calibri" w:cs="Times New Roman"/>
          <w:lang w:val="en-US" w:eastAsia="hr-HR"/>
        </w:rPr>
        <w:t>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70878015" w14:textId="77777777" w:rsidR="00301039" w:rsidRPr="00301039" w:rsidRDefault="00301039" w:rsidP="00251F3E">
      <w:pPr>
        <w:pStyle w:val="Naslov3"/>
        <w:rPr>
          <w:rFonts w:eastAsiaTheme="majorEastAsia"/>
        </w:rPr>
      </w:pPr>
      <w:bookmarkStart w:id="41" w:name="_Toc84840215"/>
      <w:r w:rsidRPr="00301039">
        <w:rPr>
          <w:rFonts w:eastAsiaTheme="majorEastAsia"/>
        </w:rPr>
        <w:t>Izvješće o utrošku sredstava za ublažavanje i djelomično uklanjanje posljedica prirodnih nepogoda</w:t>
      </w:r>
      <w:bookmarkEnd w:id="41"/>
    </w:p>
    <w:p w14:paraId="19498876" w14:textId="4FBF0E04" w:rsidR="00301039" w:rsidRPr="003676E0" w:rsidRDefault="002A5FEB" w:rsidP="006A27F0">
      <w:pPr>
        <w:spacing w:after="120" w:line="276" w:lineRule="auto"/>
        <w:rPr>
          <w:rFonts w:eastAsia="Calibri" w:cs="Times New Roman"/>
          <w:lang w:eastAsia="hr-HR"/>
        </w:rPr>
      </w:pPr>
      <w:r w:rsidRPr="003676E0">
        <w:rPr>
          <w:rFonts w:eastAsia="Calibri" w:cs="Times New Roman"/>
          <w:lang w:eastAsia="hr-HR"/>
        </w:rPr>
        <w:t>Općinsko po</w:t>
      </w:r>
      <w:r w:rsidR="00301039" w:rsidRPr="003676E0">
        <w:rPr>
          <w:rFonts w:eastAsia="Calibri" w:cs="Times New Roman"/>
          <w:lang w:eastAsia="hr-HR"/>
        </w:rPr>
        <w:t>vjerenstvo</w:t>
      </w:r>
      <w:r w:rsidRPr="003676E0">
        <w:rPr>
          <w:rFonts w:eastAsia="Calibri" w:cs="Times New Roman"/>
          <w:lang w:eastAsia="hr-HR"/>
        </w:rPr>
        <w:t xml:space="preserve"> </w:t>
      </w:r>
      <w:r w:rsidR="00301039" w:rsidRPr="003676E0">
        <w:rPr>
          <w:rFonts w:eastAsia="Calibri" w:cs="Times New Roman"/>
          <w:lang w:eastAsia="hr-HR"/>
        </w:rPr>
        <w:t xml:space="preserve">podnosi </w:t>
      </w:r>
      <w:r w:rsidR="00CD5C56" w:rsidRPr="003676E0">
        <w:rPr>
          <w:rFonts w:eastAsia="Calibri" w:cs="Times New Roman"/>
          <w:lang w:eastAsia="hr-HR"/>
        </w:rPr>
        <w:t xml:space="preserve">Županijskom </w:t>
      </w:r>
      <w:r w:rsidR="00301039" w:rsidRPr="003676E0">
        <w:rPr>
          <w:rFonts w:eastAsia="Calibri" w:cs="Times New Roman"/>
          <w:lang w:eastAsia="hr-HR"/>
        </w:rPr>
        <w:t xml:space="preserve">povjerenstvu </w:t>
      </w:r>
      <w:r w:rsidRPr="003676E0">
        <w:rPr>
          <w:rFonts w:eastAsia="Calibri" w:cs="Times New Roman"/>
          <w:lang w:eastAsia="hr-HR"/>
        </w:rPr>
        <w:t>I</w:t>
      </w:r>
      <w:r w:rsidR="00301039" w:rsidRPr="003676E0">
        <w:rPr>
          <w:rFonts w:eastAsia="Calibri" w:cs="Times New Roman"/>
          <w:lang w:eastAsia="hr-HR"/>
        </w:rPr>
        <w:t>zvješće o utrošku dodijeljenih sredstava za ublažavanje i djelomično uklanjanje posljedica prirodnih nepogoda sa stavke za prirodne nepogode u državnom proračunu Republike Hrvatske preko Registra šteta i pisanim putem.</w:t>
      </w:r>
    </w:p>
    <w:p w14:paraId="3504E0D3" w14:textId="196B9AD1"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Oblik i način unosa podataka u Registar šteta propisan je Pravilnikom o registru šteta od prirodnih nepogoda (</w:t>
      </w:r>
      <w:r w:rsidR="002A5FEB" w:rsidRPr="003676E0">
        <w:rPr>
          <w:rFonts w:eastAsia="Calibri" w:cs="Times New Roman"/>
          <w:lang w:eastAsia="hr-HR"/>
        </w:rPr>
        <w:t>“</w:t>
      </w:r>
      <w:r w:rsidRPr="003676E0">
        <w:rPr>
          <w:rFonts w:eastAsia="Calibri" w:cs="Times New Roman"/>
          <w:lang w:eastAsia="hr-HR"/>
        </w:rPr>
        <w:t>Narodne novine</w:t>
      </w:r>
      <w:r w:rsidR="002A5FEB" w:rsidRPr="003676E0">
        <w:rPr>
          <w:rFonts w:eastAsia="Calibri" w:cs="Times New Roman"/>
          <w:lang w:eastAsia="hr-HR"/>
        </w:rPr>
        <w:t xml:space="preserve">”, broj </w:t>
      </w:r>
      <w:r w:rsidRPr="003676E0">
        <w:rPr>
          <w:rFonts w:eastAsia="Calibri" w:cs="Times New Roman"/>
          <w:lang w:eastAsia="hr-HR"/>
        </w:rPr>
        <w:t>65/19).</w:t>
      </w:r>
    </w:p>
    <w:p w14:paraId="1731BCD8" w14:textId="07163A33" w:rsidR="00301039" w:rsidRPr="00301039" w:rsidRDefault="00251F3E" w:rsidP="00251F3E">
      <w:pPr>
        <w:pStyle w:val="Naslov2"/>
        <w:rPr>
          <w:rFonts w:eastAsiaTheme="majorEastAsia"/>
        </w:rPr>
      </w:pPr>
      <w:r>
        <w:rPr>
          <w:rFonts w:eastAsiaTheme="majorEastAsia"/>
        </w:rPr>
        <w:t xml:space="preserve"> </w:t>
      </w:r>
      <w:bookmarkStart w:id="42" w:name="_Toc84840216"/>
      <w:r w:rsidR="00301039" w:rsidRPr="00301039">
        <w:rPr>
          <w:rFonts w:eastAsiaTheme="majorEastAsia"/>
        </w:rPr>
        <w:t>NAČIN DODJELE I RASPODJELA SREDSTAVA ŽURNE POMOĆI</w:t>
      </w:r>
      <w:bookmarkEnd w:id="42"/>
    </w:p>
    <w:p w14:paraId="6A267B2A"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Žurna pomoć dodjeljuje se u svrhu djelomične sanacije štete od prirodnih nepogoda u tekućoj kalendarskoj godini za podmirenje troškova sanacije šteta na javnoj infrastrukturi, troškova nabave opreme za saniranje posljedica prirodne nepogode, za podmirenje drugih troškova saniranja šteta od prirodne nepogode za koje ne postoje dostatni financijski izvori namijenjeni sprječavanju daljnjih šteta koje mogu ugroziti gospodarsko funkcioniranje i štetno djelovati na život i zdravlje stanovništva te onečistiti prirodni okoliš. Žurna pomoć dodjeljuje se i oštećenicima fizičkim osobama koje nisu poduzetnici, a koji su pretrpjeli štete na imovini, posebice ugroženim skupinama, starijima i bolesnima i ostalima kojima prijeti ugroza zdravlja i života na području zahvaćenom prirodnom nepogodom.</w:t>
      </w:r>
    </w:p>
    <w:p w14:paraId="614FEC26"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lastRenderedPageBreak/>
        <w:t>Žurna pomoć Vlade Republike Hrvatske dodjeljuje se na temelju odluke o dodjeli žurne pomoći, na prijedlog Državnog, županijskog i općinskog/gradskog povjerenstva.</w:t>
      </w:r>
    </w:p>
    <w:p w14:paraId="52234B3D" w14:textId="6F898458" w:rsidR="00301039" w:rsidRPr="003676E0" w:rsidRDefault="00880F82" w:rsidP="006A27F0">
      <w:pPr>
        <w:spacing w:after="120" w:line="276" w:lineRule="auto"/>
        <w:rPr>
          <w:rFonts w:eastAsia="Calibri" w:cs="Times New Roman"/>
          <w:lang w:eastAsia="hr-HR"/>
        </w:rPr>
      </w:pPr>
      <w:r w:rsidRPr="003676E0">
        <w:rPr>
          <w:rFonts w:eastAsia="Calibri" w:cs="Times New Roman"/>
          <w:lang w:eastAsia="hr-HR"/>
        </w:rPr>
        <w:t xml:space="preserve">Općinski načelnik </w:t>
      </w:r>
      <w:r w:rsidR="00301039" w:rsidRPr="003676E0">
        <w:rPr>
          <w:rFonts w:eastAsia="Calibri" w:cs="Times New Roman"/>
          <w:lang w:eastAsia="hr-HR"/>
        </w:rPr>
        <w:t xml:space="preserve">može isplatiti žurnu pomoć iz raspoloživih sredstava proračuna. </w:t>
      </w:r>
    </w:p>
    <w:p w14:paraId="2F0A5068" w14:textId="298EFF28"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Sukladno članku 56. Zakona o proračunu (</w:t>
      </w:r>
      <w:r w:rsidR="002A5FEB" w:rsidRPr="003676E0">
        <w:rPr>
          <w:rFonts w:eastAsia="Calibri" w:cs="Times New Roman"/>
          <w:lang w:eastAsia="hr-HR"/>
        </w:rPr>
        <w:t>“</w:t>
      </w:r>
      <w:r w:rsidRPr="003676E0">
        <w:rPr>
          <w:rFonts w:eastAsia="Calibri" w:cs="Times New Roman"/>
          <w:lang w:eastAsia="hr-HR"/>
        </w:rPr>
        <w:t>Narodne novine</w:t>
      </w:r>
      <w:r w:rsidR="002A5FEB" w:rsidRPr="003676E0">
        <w:rPr>
          <w:rFonts w:eastAsia="Calibri" w:cs="Times New Roman"/>
          <w:lang w:eastAsia="hr-HR"/>
        </w:rPr>
        <w:t>”, broj</w:t>
      </w:r>
      <w:r w:rsidRPr="003676E0">
        <w:rPr>
          <w:rFonts w:eastAsia="Calibri" w:cs="Times New Roman"/>
          <w:lang w:eastAsia="hr-HR"/>
        </w:rPr>
        <w:t xml:space="preserve"> 87/08, 136/12 i 15/15)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posljedica prirodnih nepogoda, epidemija, ekoloških nesreća ili izvanrednih događaja i ostalih nepredvidivih nesreća te za druge nepredviđene rashode tijekom godine. Nadalje, člankom 57. tog </w:t>
      </w:r>
      <w:r w:rsidR="002A5FEB" w:rsidRPr="003676E0">
        <w:rPr>
          <w:rFonts w:eastAsia="Calibri" w:cs="Times New Roman"/>
          <w:lang w:eastAsia="hr-HR"/>
        </w:rPr>
        <w:t xml:space="preserve">Zakona </w:t>
      </w:r>
      <w:r w:rsidRPr="003676E0">
        <w:rPr>
          <w:rFonts w:eastAsia="Calibri" w:cs="Times New Roman"/>
          <w:lang w:eastAsia="hr-HR"/>
        </w:rPr>
        <w:t xml:space="preserve">utvrđeno je da o korištenju sredstava proračunske zalihe odlučuje </w:t>
      </w:r>
      <w:r w:rsidR="00880F82" w:rsidRPr="003676E0">
        <w:rPr>
          <w:rFonts w:eastAsia="Calibri" w:cs="Times New Roman"/>
          <w:lang w:eastAsia="hr-HR"/>
        </w:rPr>
        <w:t>općinski načelnik Općine</w:t>
      </w:r>
      <w:r w:rsidR="002A5FEB" w:rsidRPr="003676E0">
        <w:rPr>
          <w:rFonts w:eastAsia="Calibri" w:cs="Times New Roman"/>
          <w:lang w:eastAsia="hr-HR"/>
        </w:rPr>
        <w:t xml:space="preserve"> </w:t>
      </w:r>
      <w:r w:rsidR="00FB08EE" w:rsidRPr="003676E0">
        <w:rPr>
          <w:rFonts w:eastAsia="Calibri" w:cs="Times New Roman"/>
          <w:lang w:eastAsia="hr-HR"/>
        </w:rPr>
        <w:t>Cestica</w:t>
      </w:r>
      <w:r w:rsidR="00880F82" w:rsidRPr="003676E0">
        <w:rPr>
          <w:rFonts w:eastAsia="Calibri" w:cs="Times New Roman"/>
          <w:lang w:eastAsia="hr-HR"/>
        </w:rPr>
        <w:t>.</w:t>
      </w:r>
    </w:p>
    <w:p w14:paraId="39BB792D" w14:textId="4A43D4AF"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 xml:space="preserve">Prijedlog dodjele žurne pomoći </w:t>
      </w:r>
      <w:r w:rsidR="006A27F0" w:rsidRPr="003676E0">
        <w:rPr>
          <w:rFonts w:eastAsia="Calibri" w:cs="Times New Roman"/>
          <w:lang w:eastAsia="hr-HR"/>
        </w:rPr>
        <w:t xml:space="preserve">općinskom </w:t>
      </w:r>
      <w:r w:rsidR="00880F82" w:rsidRPr="003676E0">
        <w:rPr>
          <w:rFonts w:eastAsia="Calibri" w:cs="Times New Roman"/>
          <w:lang w:eastAsia="hr-HR"/>
        </w:rPr>
        <w:t xml:space="preserve">vijeću upućuje općinski načelnik. </w:t>
      </w:r>
    </w:p>
    <w:p w14:paraId="6824938E" w14:textId="27430BBA" w:rsidR="00301039" w:rsidRPr="003676E0" w:rsidRDefault="00880F82" w:rsidP="006A27F0">
      <w:pPr>
        <w:spacing w:after="120" w:line="276" w:lineRule="auto"/>
        <w:rPr>
          <w:rFonts w:eastAsia="Calibri" w:cs="Times New Roman"/>
          <w:lang w:eastAsia="hr-HR"/>
        </w:rPr>
      </w:pPr>
      <w:r w:rsidRPr="003676E0">
        <w:rPr>
          <w:rFonts w:eastAsia="Calibri" w:cs="Times New Roman"/>
          <w:lang w:eastAsia="hr-HR"/>
        </w:rPr>
        <w:t xml:space="preserve">Općinsko vijeće </w:t>
      </w:r>
      <w:r w:rsidR="00301039" w:rsidRPr="003676E0">
        <w:rPr>
          <w:rFonts w:eastAsia="Calibri" w:cs="Times New Roman"/>
          <w:lang w:eastAsia="hr-HR"/>
        </w:rPr>
        <w:t>donosi Odluku o dodjeli žurne pomoći kojom se određuje:</w:t>
      </w:r>
    </w:p>
    <w:p w14:paraId="5E3D911D"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vrijednost novčanih sredstava žurne pomoći,</w:t>
      </w:r>
    </w:p>
    <w:p w14:paraId="7AF50044"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 xml:space="preserve">kriteriji, način raspodjele i namjena žurne pomoći, </w:t>
      </w:r>
    </w:p>
    <w:p w14:paraId="24181EC6" w14:textId="77777777" w:rsidR="00301039" w:rsidRPr="00301039" w:rsidRDefault="00301039" w:rsidP="0053712B">
      <w:pPr>
        <w:numPr>
          <w:ilvl w:val="0"/>
          <w:numId w:val="30"/>
        </w:numPr>
        <w:spacing w:after="12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drugi uvjeti i postupanja u raspodjeli žurne pomoći.</w:t>
      </w:r>
    </w:p>
    <w:p w14:paraId="4C616553" w14:textId="77777777" w:rsidR="00301039" w:rsidRPr="003676E0" w:rsidRDefault="00301039" w:rsidP="006A27F0">
      <w:pPr>
        <w:spacing w:after="120" w:line="276" w:lineRule="auto"/>
        <w:rPr>
          <w:rFonts w:eastAsia="Calibri" w:cs="Times New Roman"/>
          <w:lang w:eastAsia="hr-HR"/>
        </w:rPr>
      </w:pPr>
      <w:r w:rsidRPr="003676E0">
        <w:rPr>
          <w:rFonts w:eastAsia="Calibri" w:cs="Times New Roman"/>
          <w:lang w:eastAsia="hr-HR"/>
        </w:rPr>
        <w:t>Žurna se pomoć u pravilu dodjeljuje kao predujam i ne isključuje dodjelu pomoći u postupku redovne dodjele sredstava pomoći za ublažavanje i djelomično uklanjanje posljedica prirodnih nepogoda.</w:t>
      </w:r>
    </w:p>
    <w:p w14:paraId="4F79015C" w14:textId="77777777" w:rsidR="00301039" w:rsidRPr="00301039" w:rsidRDefault="00301039" w:rsidP="0053712B">
      <w:pPr>
        <w:pStyle w:val="Naslov1"/>
        <w:rPr>
          <w:rFonts w:eastAsiaTheme="majorEastAsia"/>
        </w:rPr>
      </w:pPr>
      <w:bookmarkStart w:id="43" w:name="_Toc2082196"/>
      <w:bookmarkStart w:id="44" w:name="_Toc2589536"/>
      <w:bookmarkStart w:id="45" w:name="_Toc52525231"/>
      <w:bookmarkStart w:id="46" w:name="_Toc84840217"/>
      <w:bookmarkStart w:id="47" w:name="_Hlk2157275"/>
      <w:r w:rsidRPr="00301039">
        <w:rPr>
          <w:rFonts w:eastAsiaTheme="majorEastAsia"/>
        </w:rPr>
        <w:t>ZAKLJUČAK</w:t>
      </w:r>
      <w:bookmarkEnd w:id="43"/>
      <w:bookmarkEnd w:id="44"/>
      <w:bookmarkEnd w:id="45"/>
      <w:bookmarkEnd w:id="46"/>
    </w:p>
    <w:bookmarkEnd w:id="47"/>
    <w:p w14:paraId="4204B9B2" w14:textId="77777777" w:rsidR="002A65E3" w:rsidRPr="002A65E3" w:rsidRDefault="002A5FEB" w:rsidP="002A65E3">
      <w:pPr>
        <w:spacing w:after="120" w:line="276" w:lineRule="auto"/>
        <w:ind w:firstLine="709"/>
        <w:rPr>
          <w:rFonts w:eastAsia="Calibri" w:cs="Times New Roman"/>
          <w:lang w:val="en-US" w:eastAsia="hr-HR"/>
        </w:rPr>
      </w:pPr>
      <w:r w:rsidRPr="003676E0">
        <w:rPr>
          <w:rFonts w:eastAsia="Calibri" w:cs="Times New Roman"/>
          <w:lang w:eastAsia="hr-HR"/>
        </w:rPr>
        <w:t xml:space="preserve">Svrha ovog Plana je prikaz specifičnosti prirodnih nepogoda na području </w:t>
      </w:r>
      <w:r w:rsidR="00694F4A" w:rsidRPr="003676E0">
        <w:rPr>
          <w:rFonts w:eastAsia="Calibri" w:cs="Times New Roman"/>
          <w:lang w:eastAsia="hr-HR"/>
        </w:rPr>
        <w:t xml:space="preserve">Općine </w:t>
      </w:r>
      <w:r w:rsidR="00FB08EE" w:rsidRPr="003676E0">
        <w:rPr>
          <w:rFonts w:eastAsia="Calibri" w:cs="Times New Roman"/>
          <w:lang w:eastAsia="hr-HR"/>
        </w:rPr>
        <w:t>Cestica</w:t>
      </w:r>
      <w:r w:rsidRPr="003676E0">
        <w:rPr>
          <w:rFonts w:eastAsia="Calibri" w:cs="Times New Roman"/>
          <w:lang w:eastAsia="hr-HR"/>
        </w:rPr>
        <w:t xml:space="preserve">, prijašnjih šteta te posljedica istih kako bi se stanovništvo uputilo na primjene mjera sprječavanja nepogoda ili ublažavanju njihovih posljedica u slučaju kada su one nepredvidive te se stanovništvo ne može pravovremeno pripremiti. </w:t>
      </w:r>
      <w:r w:rsidRPr="002A65E3">
        <w:rPr>
          <w:rFonts w:eastAsia="Calibri" w:cs="Times New Roman"/>
          <w:lang w:val="en-US" w:eastAsia="hr-HR"/>
        </w:rPr>
        <w:t xml:space="preserve">Isto tako ovim planom evidentirane su moguće prirodne nepogode na području  Općine </w:t>
      </w:r>
      <w:r w:rsidR="00FB08EE" w:rsidRPr="002A65E3">
        <w:rPr>
          <w:rFonts w:eastAsia="Calibri" w:cs="Times New Roman"/>
          <w:lang w:val="en-US" w:eastAsia="hr-HR"/>
        </w:rPr>
        <w:t>Cestica</w:t>
      </w:r>
      <w:r w:rsidRPr="002A65E3">
        <w:rPr>
          <w:rFonts w:eastAsia="Calibri" w:cs="Times New Roman"/>
          <w:lang w:val="en-US" w:eastAsia="hr-HR"/>
        </w:rPr>
        <w:t xml:space="preserve">. </w:t>
      </w:r>
    </w:p>
    <w:p w14:paraId="59AA9A97" w14:textId="7B7B3DF4" w:rsidR="002A65E3" w:rsidRPr="002A65E3" w:rsidRDefault="002A65E3" w:rsidP="002A65E3">
      <w:pPr>
        <w:spacing w:after="120" w:line="276" w:lineRule="auto"/>
        <w:ind w:firstLine="709"/>
        <w:rPr>
          <w:rFonts w:eastAsia="Calibri" w:cs="Times New Roman"/>
          <w:lang w:val="en-US" w:eastAsia="hr-HR"/>
        </w:rPr>
      </w:pPr>
      <w:r w:rsidRPr="002A65E3">
        <w:rPr>
          <w:rFonts w:eastAsia="Calibri" w:cs="Times New Roman"/>
          <w:lang w:val="en-US" w:eastAsia="hr-HR"/>
        </w:rPr>
        <w:t xml:space="preserve">Dosadašnja praksa je ukazala na nužnost promjena u postojećem sustavu dodjele pomoći za nastale štete od prirodnih nepogoda. U budućnosti se očekuje nastanak novih šteta na poljoprivrednim zemljištima, pri čemu nije moguće procijeniti razmjere nastanka istih. </w:t>
      </w:r>
    </w:p>
    <w:p w14:paraId="57B501A8" w14:textId="00F96A9A" w:rsidR="002A5FEB" w:rsidRPr="002A65E3" w:rsidRDefault="002A65E3" w:rsidP="002A65E3">
      <w:pPr>
        <w:spacing w:after="120" w:line="276" w:lineRule="auto"/>
        <w:ind w:firstLine="709"/>
        <w:rPr>
          <w:rFonts w:eastAsia="Calibri" w:cs="Times New Roman"/>
          <w:lang w:val="en-US" w:eastAsia="hr-HR"/>
        </w:rPr>
      </w:pPr>
      <w:r w:rsidRPr="002A65E3">
        <w:rPr>
          <w:rFonts w:eastAsia="Calibri" w:cs="Times New Roman"/>
          <w:lang w:val="en-US" w:eastAsia="hr-HR"/>
        </w:rPr>
        <w:t>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w:t>
      </w:r>
    </w:p>
    <w:p w14:paraId="475133F2" w14:textId="7D7BD9C4" w:rsidR="00301039" w:rsidRDefault="00301039" w:rsidP="00301039">
      <w:pPr>
        <w:spacing w:after="120" w:line="276" w:lineRule="auto"/>
        <w:ind w:firstLine="709"/>
        <w:rPr>
          <w:rFonts w:eastAsia="Calibri" w:cs="Times New Roman"/>
          <w:lang w:val="en-US" w:eastAsia="hr-HR"/>
        </w:rPr>
      </w:pPr>
      <w:r w:rsidRPr="002A65E3">
        <w:rPr>
          <w:rFonts w:eastAsia="Calibri" w:cs="Times New Roman"/>
          <w:lang w:val="en-US" w:eastAsia="hr-HR"/>
        </w:rPr>
        <w:t xml:space="preserve">U cilju sprječavanja nastanka i ublažavanja posljedica prirodnih nepogoda veoma je bitna suradnja </w:t>
      </w:r>
      <w:r w:rsidR="00880F82" w:rsidRPr="002A65E3">
        <w:rPr>
          <w:rFonts w:eastAsia="Calibri" w:cs="Times New Roman"/>
          <w:lang w:val="en-US" w:eastAsia="hr-HR"/>
        </w:rPr>
        <w:t xml:space="preserve">Općine </w:t>
      </w:r>
      <w:r w:rsidR="00FB08EE" w:rsidRPr="002A65E3">
        <w:rPr>
          <w:rFonts w:eastAsia="Calibri" w:cs="Times New Roman"/>
          <w:lang w:val="en-US" w:eastAsia="hr-HR"/>
        </w:rPr>
        <w:t>Cestica</w:t>
      </w:r>
      <w:r w:rsidRPr="002A65E3">
        <w:rPr>
          <w:rFonts w:eastAsia="Calibri" w:cs="Times New Roman"/>
          <w:lang w:val="en-US" w:eastAsia="hr-HR"/>
        </w:rPr>
        <w:t>,</w:t>
      </w:r>
      <w:r w:rsidR="002A5FEB" w:rsidRPr="002A65E3">
        <w:rPr>
          <w:rFonts w:eastAsia="Calibri" w:cs="Times New Roman"/>
          <w:lang w:val="en-US" w:eastAsia="hr-HR"/>
        </w:rPr>
        <w:t xml:space="preserve"> Općinskog povjerenstva</w:t>
      </w:r>
      <w:r w:rsidR="00B01DD4" w:rsidRPr="002A65E3">
        <w:rPr>
          <w:rFonts w:eastAsia="Calibri" w:cs="Times New Roman"/>
          <w:lang w:val="en-US" w:eastAsia="hr-HR"/>
        </w:rPr>
        <w:t xml:space="preserve">, </w:t>
      </w:r>
      <w:r w:rsidRPr="002A65E3">
        <w:rPr>
          <w:rFonts w:eastAsia="Calibri" w:cs="Times New Roman"/>
          <w:lang w:val="en-US" w:eastAsia="hr-HR"/>
        </w:rPr>
        <w:t xml:space="preserve">operativnih snaga sustava civilne </w:t>
      </w:r>
      <w:r w:rsidRPr="002A65E3">
        <w:rPr>
          <w:rFonts w:eastAsia="Calibri" w:cs="Times New Roman"/>
          <w:lang w:val="en-US" w:eastAsia="hr-HR"/>
        </w:rPr>
        <w:lastRenderedPageBreak/>
        <w:t xml:space="preserve">zaštite te stanovnika </w:t>
      </w:r>
      <w:r w:rsidR="00880F82" w:rsidRPr="002A65E3">
        <w:rPr>
          <w:rFonts w:eastAsia="Calibri" w:cs="Times New Roman"/>
          <w:lang w:val="en-US" w:eastAsia="hr-HR"/>
        </w:rPr>
        <w:t>Općine</w:t>
      </w:r>
      <w:r w:rsidR="0053712B" w:rsidRPr="002A65E3">
        <w:rPr>
          <w:rFonts w:eastAsia="Calibri" w:cs="Times New Roman"/>
          <w:lang w:val="en-US" w:eastAsia="hr-HR"/>
        </w:rPr>
        <w:t xml:space="preserve">, </w:t>
      </w:r>
      <w:r w:rsidRPr="002A65E3">
        <w:rPr>
          <w:rFonts w:eastAsia="Calibri" w:cs="Times New Roman"/>
          <w:lang w:val="en-US" w:eastAsia="hr-HR"/>
        </w:rPr>
        <w:t>koji svojim djelovanjem mogu u znatnoj mjera spriječiti nastanak prirodne nepogode i ublažiti njihove posljedice.</w:t>
      </w:r>
    </w:p>
    <w:p w14:paraId="4017DB72" w14:textId="6E4A6945" w:rsidR="00952087" w:rsidRDefault="00952087" w:rsidP="00952087">
      <w:pPr>
        <w:rPr>
          <w:rFonts w:eastAsia="Calibri" w:cs="Times New Roman"/>
          <w:lang w:val="en-US" w:eastAsia="hr-HR"/>
        </w:rPr>
      </w:pPr>
    </w:p>
    <w:p w14:paraId="37B5797F" w14:textId="7FA9352C" w:rsidR="0053712B" w:rsidRDefault="00952087" w:rsidP="00952087">
      <w:pPr>
        <w:rPr>
          <w:rFonts w:eastAsia="Calibri" w:cs="Times New Roman"/>
          <w:lang w:val="en-US" w:eastAsia="hr-HR"/>
        </w:rPr>
      </w:pPr>
      <w:r>
        <w:rPr>
          <w:rFonts w:eastAsia="Calibri" w:cs="Times New Roman"/>
          <w:lang w:val="en-US" w:eastAsia="hr-HR"/>
        </w:rPr>
        <w:t>Klasa:</w:t>
      </w:r>
      <w:r w:rsidR="00FE35A5">
        <w:rPr>
          <w:rFonts w:eastAsia="Calibri" w:cs="Times New Roman"/>
          <w:lang w:val="en-US" w:eastAsia="hr-HR"/>
        </w:rPr>
        <w:t>920-11/21-01/5</w:t>
      </w:r>
    </w:p>
    <w:p w14:paraId="4A02B015" w14:textId="0A4BDEB0" w:rsidR="00952087" w:rsidRDefault="00952087" w:rsidP="00952087">
      <w:pPr>
        <w:rPr>
          <w:rFonts w:eastAsia="Calibri" w:cs="Times New Roman"/>
          <w:lang w:val="en-US" w:eastAsia="hr-HR"/>
        </w:rPr>
      </w:pPr>
      <w:r>
        <w:rPr>
          <w:rFonts w:eastAsia="Calibri" w:cs="Times New Roman"/>
          <w:lang w:val="en-US" w:eastAsia="hr-HR"/>
        </w:rPr>
        <w:t>Urbroj:</w:t>
      </w:r>
      <w:r w:rsidR="00FE35A5">
        <w:rPr>
          <w:rFonts w:eastAsia="Calibri" w:cs="Times New Roman"/>
          <w:lang w:val="en-US" w:eastAsia="hr-HR"/>
        </w:rPr>
        <w:t>2186/03-02</w:t>
      </w:r>
      <w:bookmarkStart w:id="48" w:name="_GoBack"/>
      <w:bookmarkEnd w:id="48"/>
      <w:r w:rsidR="00FE35A5">
        <w:rPr>
          <w:rFonts w:eastAsia="Calibri" w:cs="Times New Roman"/>
          <w:lang w:val="en-US" w:eastAsia="hr-HR"/>
        </w:rPr>
        <w:t>-21-1</w:t>
      </w:r>
    </w:p>
    <w:p w14:paraId="0D313860" w14:textId="344C7DDD" w:rsidR="00952087" w:rsidRDefault="00952087" w:rsidP="00952087">
      <w:pPr>
        <w:rPr>
          <w:rFonts w:eastAsia="Calibri" w:cs="Times New Roman"/>
          <w:lang w:val="en-US" w:eastAsia="hr-HR"/>
        </w:rPr>
      </w:pPr>
    </w:p>
    <w:p w14:paraId="75854998" w14:textId="459FEB40" w:rsidR="00952087" w:rsidRDefault="00952087" w:rsidP="00952087">
      <w:pPr>
        <w:tabs>
          <w:tab w:val="left" w:pos="6225"/>
        </w:tabs>
        <w:rPr>
          <w:rFonts w:eastAsia="Calibri" w:cs="Times New Roman"/>
          <w:lang w:val="en-US" w:eastAsia="hr-HR"/>
        </w:rPr>
      </w:pPr>
      <w:r>
        <w:rPr>
          <w:rFonts w:eastAsia="Calibri" w:cs="Times New Roman"/>
          <w:lang w:val="en-US" w:eastAsia="hr-HR"/>
        </w:rPr>
        <w:tab/>
        <w:t>Predjednik Općinskog vijeća:</w:t>
      </w:r>
    </w:p>
    <w:p w14:paraId="2310DCE8" w14:textId="1D1B7CD3" w:rsidR="00952087" w:rsidRPr="00952087" w:rsidRDefault="00952087" w:rsidP="00952087">
      <w:pPr>
        <w:tabs>
          <w:tab w:val="left" w:pos="6225"/>
        </w:tabs>
        <w:jc w:val="right"/>
        <w:rPr>
          <w:rFonts w:eastAsia="Calibri" w:cs="Times New Roman"/>
          <w:lang w:val="en-US" w:eastAsia="hr-HR"/>
        </w:rPr>
      </w:pPr>
      <w:r>
        <w:rPr>
          <w:rFonts w:eastAsia="Calibri" w:cs="Times New Roman"/>
          <w:lang w:val="en-US" w:eastAsia="hr-HR"/>
        </w:rPr>
        <w:t>Darko Majhen, mag. pol.</w:t>
      </w:r>
    </w:p>
    <w:sectPr w:rsidR="00952087" w:rsidRPr="00952087" w:rsidSect="003E0DB8">
      <w:pgSz w:w="11906" w:h="16838"/>
      <w:pgMar w:top="1134" w:right="1134" w:bottom="1134" w:left="1418"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F9396" w14:textId="77777777" w:rsidR="00226052" w:rsidRDefault="00226052" w:rsidP="00F27FBF">
      <w:pPr>
        <w:spacing w:after="0" w:line="240" w:lineRule="auto"/>
      </w:pPr>
      <w:r>
        <w:separator/>
      </w:r>
    </w:p>
  </w:endnote>
  <w:endnote w:type="continuationSeparator" w:id="0">
    <w:p w14:paraId="60BB84AE" w14:textId="77777777" w:rsidR="00226052" w:rsidRDefault="00226052"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MS Mincho"/>
    <w:charset w:val="00"/>
    <w:family w:val="swiss"/>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Y="1"/>
      <w:tblW w:w="4959" w:type="pct"/>
      <w:tblLook w:val="04A0" w:firstRow="1" w:lastRow="0" w:firstColumn="1" w:lastColumn="0" w:noHBand="0" w:noVBand="1"/>
    </w:tblPr>
    <w:tblGrid>
      <w:gridCol w:w="3912"/>
      <w:gridCol w:w="1260"/>
      <w:gridCol w:w="4040"/>
    </w:tblGrid>
    <w:tr w:rsidR="003676E0" w:rsidRPr="00F46255" w14:paraId="6EFBC5A6" w14:textId="77777777" w:rsidTr="00301039">
      <w:trPr>
        <w:trHeight w:val="85"/>
      </w:trPr>
      <w:tc>
        <w:tcPr>
          <w:tcW w:w="2173" w:type="pct"/>
          <w:tcBorders>
            <w:bottom w:val="single" w:sz="4" w:space="0" w:color="4F81BD"/>
          </w:tcBorders>
        </w:tcPr>
        <w:p w14:paraId="1C9DEF29" w14:textId="77777777" w:rsidR="003676E0" w:rsidRPr="00F46255" w:rsidRDefault="003676E0" w:rsidP="00301039">
          <w:pPr>
            <w:pStyle w:val="Zaglavlje"/>
            <w:rPr>
              <w:rFonts w:ascii="Cambria" w:eastAsia="SimSun" w:hAnsi="Cambria"/>
              <w:b/>
              <w:bCs/>
            </w:rPr>
          </w:pPr>
        </w:p>
      </w:tc>
      <w:tc>
        <w:tcPr>
          <w:tcW w:w="585" w:type="pct"/>
          <w:vMerge w:val="restart"/>
          <w:noWrap/>
          <w:vAlign w:val="center"/>
        </w:tcPr>
        <w:p w14:paraId="71ECB4E2" w14:textId="77777777" w:rsidR="003676E0" w:rsidRPr="00CD5C56" w:rsidRDefault="003676E0" w:rsidP="00301039">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00FE35A5" w:rsidRPr="00FE35A5">
            <w:rPr>
              <w:rFonts w:asciiTheme="minorHAnsi" w:eastAsia="SimSun" w:hAnsiTheme="minorHAnsi" w:cstheme="minorHAnsi"/>
              <w:bCs/>
              <w:noProof/>
              <w:sz w:val="22"/>
            </w:rPr>
            <w:t>31</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0E43CC3" w14:textId="77777777" w:rsidR="003676E0" w:rsidRPr="00F46255" w:rsidRDefault="003676E0" w:rsidP="00301039">
          <w:pPr>
            <w:pStyle w:val="Zaglavlje"/>
            <w:ind w:firstLine="709"/>
            <w:rPr>
              <w:rFonts w:ascii="Cambria" w:eastAsia="SimSun" w:hAnsi="Cambria"/>
              <w:b/>
              <w:bCs/>
            </w:rPr>
          </w:pPr>
        </w:p>
      </w:tc>
    </w:tr>
    <w:tr w:rsidR="003676E0" w:rsidRPr="00F46255" w14:paraId="69741F81" w14:textId="77777777" w:rsidTr="00301039">
      <w:trPr>
        <w:trHeight w:val="159"/>
      </w:trPr>
      <w:tc>
        <w:tcPr>
          <w:tcW w:w="2173" w:type="pct"/>
          <w:tcBorders>
            <w:top w:val="single" w:sz="4" w:space="0" w:color="4F81BD"/>
          </w:tcBorders>
        </w:tcPr>
        <w:p w14:paraId="4BDA7614" w14:textId="77777777" w:rsidR="003676E0" w:rsidRPr="00F46255" w:rsidRDefault="003676E0" w:rsidP="00301039">
          <w:pPr>
            <w:pStyle w:val="Zaglavlje"/>
            <w:rPr>
              <w:rFonts w:ascii="Cambria" w:eastAsia="SimSun" w:hAnsi="Cambria"/>
              <w:b/>
              <w:bCs/>
            </w:rPr>
          </w:pPr>
        </w:p>
      </w:tc>
      <w:tc>
        <w:tcPr>
          <w:tcW w:w="585" w:type="pct"/>
          <w:vMerge/>
        </w:tcPr>
        <w:p w14:paraId="16F0B203" w14:textId="77777777" w:rsidR="003676E0" w:rsidRPr="00F46255" w:rsidRDefault="003676E0" w:rsidP="00301039">
          <w:pPr>
            <w:pStyle w:val="Zaglavlje"/>
            <w:jc w:val="center"/>
            <w:rPr>
              <w:rFonts w:ascii="Cambria" w:eastAsia="SimSun" w:hAnsi="Cambria"/>
              <w:b/>
              <w:bCs/>
            </w:rPr>
          </w:pPr>
        </w:p>
      </w:tc>
      <w:tc>
        <w:tcPr>
          <w:tcW w:w="2243" w:type="pct"/>
          <w:tcBorders>
            <w:top w:val="single" w:sz="4" w:space="0" w:color="4F81BD"/>
          </w:tcBorders>
        </w:tcPr>
        <w:p w14:paraId="2AE9E147" w14:textId="77777777" w:rsidR="003676E0" w:rsidRPr="00F46255" w:rsidRDefault="003676E0" w:rsidP="00301039">
          <w:pPr>
            <w:pStyle w:val="Zaglavlje"/>
            <w:rPr>
              <w:rFonts w:ascii="Cambria" w:eastAsia="SimSun" w:hAnsi="Cambria"/>
              <w:b/>
              <w:bCs/>
            </w:rPr>
          </w:pPr>
        </w:p>
      </w:tc>
    </w:tr>
  </w:tbl>
  <w:p w14:paraId="26E99957" w14:textId="77777777" w:rsidR="003676E0" w:rsidRDefault="003676E0" w:rsidP="00301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42511" w14:textId="77777777" w:rsidR="00226052" w:rsidRDefault="00226052" w:rsidP="00F27FBF">
      <w:pPr>
        <w:spacing w:after="0" w:line="240" w:lineRule="auto"/>
      </w:pPr>
      <w:r>
        <w:separator/>
      </w:r>
    </w:p>
  </w:footnote>
  <w:footnote w:type="continuationSeparator" w:id="0">
    <w:p w14:paraId="43B6AE96" w14:textId="77777777" w:rsidR="00226052" w:rsidRDefault="00226052" w:rsidP="00F27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9C0DF" w14:textId="77777777" w:rsidR="003676E0" w:rsidRPr="00F60E8A" w:rsidRDefault="003676E0">
    <w:pPr>
      <w:pStyle w:val="Zaglavlje"/>
      <w:rPr>
        <w:rFonts w:asciiTheme="minorHAnsi" w:hAnsiTheme="minorHAnsi" w:cstheme="minorHAnsi"/>
      </w:rPr>
    </w:pPr>
  </w:p>
  <w:p w14:paraId="44C8F74A" w14:textId="5EF5EAE1" w:rsidR="003676E0" w:rsidRPr="00F60E8A" w:rsidRDefault="003676E0" w:rsidP="00301039">
    <w:pPr>
      <w:pBdr>
        <w:between w:val="single" w:sz="4" w:space="1" w:color="4F81BD"/>
      </w:pBdr>
      <w:tabs>
        <w:tab w:val="center" w:pos="4536"/>
        <w:tab w:val="right" w:pos="9072"/>
      </w:tabs>
      <w:spacing w:after="0"/>
      <w:jc w:val="center"/>
      <w:rPr>
        <w:rFonts w:cstheme="minorHAnsi"/>
        <w:iCs/>
        <w:sz w:val="22"/>
      </w:rPr>
    </w:pPr>
    <w:bookmarkStart w:id="0" w:name="_Hlk2070753"/>
    <w:r w:rsidRPr="00F60E8A">
      <w:rPr>
        <w:rFonts w:cstheme="minorHAnsi"/>
        <w:iCs/>
        <w:sz w:val="22"/>
      </w:rPr>
      <w:t xml:space="preserve">Plan djelovanja </w:t>
    </w:r>
    <w:r>
      <w:rPr>
        <w:rFonts w:cstheme="minorHAnsi"/>
        <w:iCs/>
        <w:sz w:val="22"/>
      </w:rPr>
      <w:t xml:space="preserve">Općine Cestica </w:t>
    </w:r>
    <w:r w:rsidRPr="00F60E8A">
      <w:rPr>
        <w:rFonts w:cstheme="minorHAnsi"/>
        <w:iCs/>
        <w:sz w:val="22"/>
      </w:rPr>
      <w:t>u području prirodnih nepogoda za 202</w:t>
    </w:r>
    <w:r>
      <w:rPr>
        <w:rFonts w:cstheme="minorHAnsi"/>
        <w:iCs/>
        <w:sz w:val="22"/>
      </w:rPr>
      <w:t>2</w:t>
    </w:r>
    <w:r w:rsidRPr="00F60E8A">
      <w:rPr>
        <w:rFonts w:cstheme="minorHAnsi"/>
        <w:iCs/>
        <w:sz w:val="22"/>
      </w:rPr>
      <w:t>. godinu</w:t>
    </w:r>
  </w:p>
  <w:bookmarkEnd w:id="0"/>
  <w:p w14:paraId="6CC3A846" w14:textId="77777777" w:rsidR="003676E0" w:rsidRPr="006A046B" w:rsidRDefault="003676E0" w:rsidP="00301039">
    <w:pPr>
      <w:pBdr>
        <w:between w:val="single" w:sz="4" w:space="1" w:color="4F81BD"/>
      </w:pBdr>
      <w:tabs>
        <w:tab w:val="center" w:pos="4536"/>
        <w:tab w:val="right" w:pos="9072"/>
      </w:tabs>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BE7B1" w14:textId="77777777" w:rsidR="003676E0" w:rsidRDefault="003676E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0CA0111"/>
    <w:multiLevelType w:val="hybridMultilevel"/>
    <w:tmpl w:val="52D0501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00CE077E"/>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nsid w:val="00EC1546"/>
    <w:multiLevelType w:val="hybridMultilevel"/>
    <w:tmpl w:val="BCC0BC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1B3696D"/>
    <w:multiLevelType w:val="hybridMultilevel"/>
    <w:tmpl w:val="B210B50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047118B0"/>
    <w:multiLevelType w:val="hybridMultilevel"/>
    <w:tmpl w:val="B34277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07091AB3"/>
    <w:multiLevelType w:val="hybridMultilevel"/>
    <w:tmpl w:val="E646AB5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B90524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D3E30BD"/>
    <w:multiLevelType w:val="multilevel"/>
    <w:tmpl w:val="0AAA7912"/>
    <w:styleLink w:val="SLIKA1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F7E057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FA14911"/>
    <w:multiLevelType w:val="hybridMultilevel"/>
    <w:tmpl w:val="148CB718"/>
    <w:lvl w:ilvl="0" w:tplc="041A000F">
      <w:start w:val="1"/>
      <w:numFmt w:val="decimal"/>
      <w:lvlText w:val="%1."/>
      <w:lvlJc w:val="left"/>
      <w:pPr>
        <w:ind w:left="502" w:hanging="360"/>
      </w:pPr>
    </w:lvl>
    <w:lvl w:ilvl="1" w:tplc="B936FA22">
      <w:numFmt w:val="bullet"/>
      <w:lvlText w:val="•"/>
      <w:lvlJc w:val="left"/>
      <w:pPr>
        <w:ind w:left="1440" w:hanging="360"/>
      </w:pPr>
      <w:rPr>
        <w:rFonts w:ascii="Times New Roman" w:eastAsia="ArialMT"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5213678"/>
    <w:multiLevelType w:val="hybridMultilevel"/>
    <w:tmpl w:val="C2E20328"/>
    <w:lvl w:ilvl="0" w:tplc="7756C1EA">
      <w:start w:val="1"/>
      <w:numFmt w:val="bullet"/>
      <w:lvlText w:val=""/>
      <w:lvlJc w:val="left"/>
      <w:pPr>
        <w:ind w:left="720" w:hanging="360"/>
      </w:pPr>
      <w:rPr>
        <w:rFonts w:ascii="Symbol" w:hAnsi="Symbol" w:hint="default"/>
      </w:rPr>
    </w:lvl>
    <w:lvl w:ilvl="1" w:tplc="06D22210">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6E2008D"/>
    <w:multiLevelType w:val="hybridMultilevel"/>
    <w:tmpl w:val="B97E86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8663790"/>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nsid w:val="253F2D21"/>
    <w:multiLevelType w:val="hybridMultilevel"/>
    <w:tmpl w:val="03869298"/>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nsid w:val="27F652AA"/>
    <w:multiLevelType w:val="hybridMultilevel"/>
    <w:tmpl w:val="10723EE6"/>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2D403A82"/>
    <w:multiLevelType w:val="hybridMultilevel"/>
    <w:tmpl w:val="9E6ADB46"/>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FCC60CE"/>
    <w:multiLevelType w:val="hybridMultilevel"/>
    <w:tmpl w:val="1054BA5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2FD1251F"/>
    <w:multiLevelType w:val="hybridMultilevel"/>
    <w:tmpl w:val="847034F8"/>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nsid w:val="2FDE13A8"/>
    <w:multiLevelType w:val="hybridMultilevel"/>
    <w:tmpl w:val="9AD21572"/>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nsid w:val="321F1C37"/>
    <w:multiLevelType w:val="hybridMultilevel"/>
    <w:tmpl w:val="320AF2C8"/>
    <w:lvl w:ilvl="0" w:tplc="73A05AA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45B4037"/>
    <w:multiLevelType w:val="multilevel"/>
    <w:tmpl w:val="A874F3A2"/>
    <w:styleLink w:val="SLIKA1112111812"/>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3">
    <w:nsid w:val="35BA5986"/>
    <w:multiLevelType w:val="hybridMultilevel"/>
    <w:tmpl w:val="76481B4C"/>
    <w:lvl w:ilvl="0" w:tplc="7756C1EA">
      <w:start w:val="1"/>
      <w:numFmt w:val="bullet"/>
      <w:lvlText w:val=""/>
      <w:lvlJc w:val="left"/>
      <w:pPr>
        <w:ind w:left="720" w:hanging="360"/>
      </w:pPr>
      <w:rPr>
        <w:rFonts w:ascii="Symbol" w:hAnsi="Symbol" w:hint="default"/>
      </w:rPr>
    </w:lvl>
    <w:lvl w:ilvl="1" w:tplc="06D22210">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389D0CB3"/>
    <w:multiLevelType w:val="hybridMultilevel"/>
    <w:tmpl w:val="B8B0AB48"/>
    <w:lvl w:ilvl="0" w:tplc="041A0011">
      <w:start w:val="1"/>
      <w:numFmt w:val="decimal"/>
      <w:lvlText w:val="%1)"/>
      <w:lvlJc w:val="left"/>
      <w:pPr>
        <w:ind w:left="720" w:hanging="360"/>
      </w:pPr>
    </w:lvl>
    <w:lvl w:ilvl="1" w:tplc="7756C1EA">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9426329"/>
    <w:multiLevelType w:val="hybridMultilevel"/>
    <w:tmpl w:val="B1D0F97C"/>
    <w:lvl w:ilvl="0" w:tplc="7756C1EA">
      <w:start w:val="1"/>
      <w:numFmt w:val="bullet"/>
      <w:lvlText w:val=""/>
      <w:lvlJc w:val="left"/>
      <w:pPr>
        <w:ind w:left="1428" w:hanging="360"/>
      </w:pPr>
      <w:rPr>
        <w:rFonts w:ascii="Symbol" w:hAnsi="Symbol" w:hint="default"/>
      </w:rPr>
    </w:lvl>
    <w:lvl w:ilvl="1" w:tplc="7756C1EA">
      <w:start w:val="1"/>
      <w:numFmt w:val="bullet"/>
      <w:lvlText w:val=""/>
      <w:lvlJc w:val="left"/>
      <w:pPr>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nsid w:val="3C4D1420"/>
    <w:multiLevelType w:val="hybridMultilevel"/>
    <w:tmpl w:val="98F0B5B8"/>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7">
    <w:nsid w:val="3CAA0473"/>
    <w:multiLevelType w:val="hybridMultilevel"/>
    <w:tmpl w:val="9B50B270"/>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CCC0BC8"/>
    <w:multiLevelType w:val="hybridMultilevel"/>
    <w:tmpl w:val="6E9611C6"/>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nsid w:val="406823AF"/>
    <w:multiLevelType w:val="hybridMultilevel"/>
    <w:tmpl w:val="4978D1A0"/>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nsid w:val="42144B27"/>
    <w:multiLevelType w:val="hybridMultilevel"/>
    <w:tmpl w:val="CB58AD4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nsid w:val="42B017B6"/>
    <w:multiLevelType w:val="hybridMultilevel"/>
    <w:tmpl w:val="C88C33F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nsid w:val="470C6CA6"/>
    <w:multiLevelType w:val="hybridMultilevel"/>
    <w:tmpl w:val="E0E65E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9A74DB9"/>
    <w:multiLevelType w:val="hybridMultilevel"/>
    <w:tmpl w:val="E7A66FD4"/>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4">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431" w:hanging="43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5">
    <w:nsid w:val="545A5A5A"/>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6">
    <w:nsid w:val="56426B9F"/>
    <w:multiLevelType w:val="hybridMultilevel"/>
    <w:tmpl w:val="077A274E"/>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nsid w:val="64001D33"/>
    <w:multiLevelType w:val="hybridMultilevel"/>
    <w:tmpl w:val="DD3CDC3A"/>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4">
    <w:nsid w:val="658A1C99"/>
    <w:multiLevelType w:val="hybridMultilevel"/>
    <w:tmpl w:val="4E3EEE34"/>
    <w:styleLink w:val="SLIKA11"/>
    <w:lvl w:ilvl="0" w:tplc="B8CE5BFC">
      <w:start w:val="1"/>
      <w:numFmt w:val="upperRoman"/>
      <w:lvlText w:val="%1."/>
      <w:lvlJc w:val="left"/>
      <w:pPr>
        <w:ind w:left="720" w:hanging="360"/>
      </w:pPr>
      <w:rPr>
        <w:rFonts w:hint="default"/>
      </w:rPr>
    </w:lvl>
    <w:lvl w:ilvl="1" w:tplc="055C0274">
      <w:numFmt w:val="bullet"/>
      <w:lvlText w:val=""/>
      <w:lvlJc w:val="left"/>
      <w:pPr>
        <w:ind w:left="1440" w:hanging="360"/>
      </w:pPr>
      <w:rPr>
        <w:rFonts w:ascii="Calibri" w:eastAsia="SimSun" w:hAnsi="Calibri" w:cs="Calibri" w:hint="default"/>
      </w:rPr>
    </w:lvl>
    <w:lvl w:ilvl="2" w:tplc="05A83BC8">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5D31356"/>
    <w:multiLevelType w:val="hybridMultilevel"/>
    <w:tmpl w:val="FE34958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79625C8"/>
    <w:multiLevelType w:val="hybridMultilevel"/>
    <w:tmpl w:val="3E827AD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EAA31CB"/>
    <w:multiLevelType w:val="hybridMultilevel"/>
    <w:tmpl w:val="23D8912C"/>
    <w:styleLink w:val="SLIKA3"/>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8">
    <w:nsid w:val="73FB39F5"/>
    <w:multiLevelType w:val="hybridMultilevel"/>
    <w:tmpl w:val="33F0DA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6462EA4"/>
    <w:multiLevelType w:val="hybridMultilevel"/>
    <w:tmpl w:val="0DBC502E"/>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0">
    <w:nsid w:val="7C0B0FEC"/>
    <w:multiLevelType w:val="hybridMultilevel"/>
    <w:tmpl w:val="02E6B25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C824DC8"/>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2">
    <w:nsid w:val="7D877889"/>
    <w:multiLevelType w:val="hybridMultilevel"/>
    <w:tmpl w:val="DD98C408"/>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8"/>
  </w:num>
  <w:num w:numId="3">
    <w:abstractNumId w:val="34"/>
  </w:num>
  <w:num w:numId="4">
    <w:abstractNumId w:val="47"/>
  </w:num>
  <w:num w:numId="5">
    <w:abstractNumId w:val="44"/>
  </w:num>
  <w:num w:numId="6">
    <w:abstractNumId w:val="17"/>
  </w:num>
  <w:num w:numId="7">
    <w:abstractNumId w:val="45"/>
  </w:num>
  <w:num w:numId="8">
    <w:abstractNumId w:val="0"/>
  </w:num>
  <w:num w:numId="9">
    <w:abstractNumId w:val="3"/>
  </w:num>
  <w:num w:numId="10">
    <w:abstractNumId w:val="32"/>
  </w:num>
  <w:num w:numId="11">
    <w:abstractNumId w:val="52"/>
  </w:num>
  <w:num w:numId="12">
    <w:abstractNumId w:val="19"/>
  </w:num>
  <w:num w:numId="13">
    <w:abstractNumId w:val="33"/>
  </w:num>
  <w:num w:numId="14">
    <w:abstractNumId w:val="26"/>
  </w:num>
  <w:num w:numId="15">
    <w:abstractNumId w:val="28"/>
  </w:num>
  <w:num w:numId="16">
    <w:abstractNumId w:val="12"/>
  </w:num>
  <w:num w:numId="17">
    <w:abstractNumId w:val="14"/>
  </w:num>
  <w:num w:numId="18">
    <w:abstractNumId w:val="29"/>
  </w:num>
  <w:num w:numId="19">
    <w:abstractNumId w:val="24"/>
  </w:num>
  <w:num w:numId="20">
    <w:abstractNumId w:val="43"/>
  </w:num>
  <w:num w:numId="21">
    <w:abstractNumId w:val="27"/>
  </w:num>
  <w:num w:numId="22">
    <w:abstractNumId w:val="16"/>
  </w:num>
  <w:num w:numId="23">
    <w:abstractNumId w:val="4"/>
  </w:num>
  <w:num w:numId="24">
    <w:abstractNumId w:val="18"/>
  </w:num>
  <w:num w:numId="25">
    <w:abstractNumId w:val="30"/>
  </w:num>
  <w:num w:numId="26">
    <w:abstractNumId w:val="1"/>
  </w:num>
  <w:num w:numId="27">
    <w:abstractNumId w:val="2"/>
  </w:num>
  <w:num w:numId="28">
    <w:abstractNumId w:val="9"/>
  </w:num>
  <w:num w:numId="29">
    <w:abstractNumId w:val="31"/>
  </w:num>
  <w:num w:numId="30">
    <w:abstractNumId w:val="48"/>
  </w:num>
  <w:num w:numId="31">
    <w:abstractNumId w:val="35"/>
  </w:num>
  <w:num w:numId="32">
    <w:abstractNumId w:val="36"/>
  </w:num>
  <w:num w:numId="33">
    <w:abstractNumId w:val="10"/>
  </w:num>
  <w:num w:numId="34">
    <w:abstractNumId w:val="7"/>
  </w:num>
  <w:num w:numId="35">
    <w:abstractNumId w:val="51"/>
  </w:num>
  <w:num w:numId="36">
    <w:abstractNumId w:val="46"/>
  </w:num>
  <w:num w:numId="37">
    <w:abstractNumId w:val="50"/>
  </w:num>
  <w:num w:numId="38">
    <w:abstractNumId w:val="25"/>
  </w:num>
  <w:num w:numId="39">
    <w:abstractNumId w:val="20"/>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1"/>
  </w:num>
  <w:num w:numId="44">
    <w:abstractNumId w:val="6"/>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1"/>
  </w:num>
  <w:num w:numId="48">
    <w:abstractNumId w:val="23"/>
  </w:num>
  <w:num w:numId="49">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39DA"/>
    <w:rsid w:val="00006F90"/>
    <w:rsid w:val="00011B26"/>
    <w:rsid w:val="000163D2"/>
    <w:rsid w:val="00017957"/>
    <w:rsid w:val="000215BC"/>
    <w:rsid w:val="000218B0"/>
    <w:rsid w:val="000226C8"/>
    <w:rsid w:val="0002303D"/>
    <w:rsid w:val="0002363B"/>
    <w:rsid w:val="00025357"/>
    <w:rsid w:val="00026252"/>
    <w:rsid w:val="0003093C"/>
    <w:rsid w:val="00031F58"/>
    <w:rsid w:val="0004062A"/>
    <w:rsid w:val="00040B1A"/>
    <w:rsid w:val="000410B2"/>
    <w:rsid w:val="000411DC"/>
    <w:rsid w:val="00053BD3"/>
    <w:rsid w:val="000548EF"/>
    <w:rsid w:val="00056E28"/>
    <w:rsid w:val="0006062F"/>
    <w:rsid w:val="0006119B"/>
    <w:rsid w:val="00066DCB"/>
    <w:rsid w:val="00067A6D"/>
    <w:rsid w:val="00070B49"/>
    <w:rsid w:val="00070FAA"/>
    <w:rsid w:val="000716BB"/>
    <w:rsid w:val="0007191D"/>
    <w:rsid w:val="00072429"/>
    <w:rsid w:val="00073A29"/>
    <w:rsid w:val="00074D63"/>
    <w:rsid w:val="00076B06"/>
    <w:rsid w:val="00077324"/>
    <w:rsid w:val="0008004D"/>
    <w:rsid w:val="00080F3A"/>
    <w:rsid w:val="00083078"/>
    <w:rsid w:val="00083299"/>
    <w:rsid w:val="00084260"/>
    <w:rsid w:val="00085D1C"/>
    <w:rsid w:val="00092A42"/>
    <w:rsid w:val="000938D2"/>
    <w:rsid w:val="00094A14"/>
    <w:rsid w:val="00094E65"/>
    <w:rsid w:val="000952D5"/>
    <w:rsid w:val="00095B88"/>
    <w:rsid w:val="00095E26"/>
    <w:rsid w:val="00097FAD"/>
    <w:rsid w:val="000A025D"/>
    <w:rsid w:val="000A2BFD"/>
    <w:rsid w:val="000A2DDA"/>
    <w:rsid w:val="000A4253"/>
    <w:rsid w:val="000A5F5D"/>
    <w:rsid w:val="000A650A"/>
    <w:rsid w:val="000A7860"/>
    <w:rsid w:val="000A7A1B"/>
    <w:rsid w:val="000B1079"/>
    <w:rsid w:val="000B2CD0"/>
    <w:rsid w:val="000B3EEE"/>
    <w:rsid w:val="000B4593"/>
    <w:rsid w:val="000B764F"/>
    <w:rsid w:val="000B7AC0"/>
    <w:rsid w:val="000C16B7"/>
    <w:rsid w:val="000C192B"/>
    <w:rsid w:val="000C3CBD"/>
    <w:rsid w:val="000C4FB2"/>
    <w:rsid w:val="000C60F6"/>
    <w:rsid w:val="000D07A9"/>
    <w:rsid w:val="000D298D"/>
    <w:rsid w:val="000D3018"/>
    <w:rsid w:val="000D3353"/>
    <w:rsid w:val="000D490C"/>
    <w:rsid w:val="000D4C68"/>
    <w:rsid w:val="000E01CD"/>
    <w:rsid w:val="000E3E1A"/>
    <w:rsid w:val="000E7D0A"/>
    <w:rsid w:val="000F04A0"/>
    <w:rsid w:val="000F16AE"/>
    <w:rsid w:val="000F3B7E"/>
    <w:rsid w:val="000F5142"/>
    <w:rsid w:val="000F76B3"/>
    <w:rsid w:val="00102B8D"/>
    <w:rsid w:val="0010430E"/>
    <w:rsid w:val="001044CA"/>
    <w:rsid w:val="00104630"/>
    <w:rsid w:val="00105BB2"/>
    <w:rsid w:val="00107557"/>
    <w:rsid w:val="001125AC"/>
    <w:rsid w:val="00112BBB"/>
    <w:rsid w:val="001132BD"/>
    <w:rsid w:val="0011381E"/>
    <w:rsid w:val="00113F42"/>
    <w:rsid w:val="001142F3"/>
    <w:rsid w:val="001147AA"/>
    <w:rsid w:val="001207C1"/>
    <w:rsid w:val="00122288"/>
    <w:rsid w:val="0012301E"/>
    <w:rsid w:val="00123371"/>
    <w:rsid w:val="00126E99"/>
    <w:rsid w:val="00131BC8"/>
    <w:rsid w:val="001324CC"/>
    <w:rsid w:val="001342E6"/>
    <w:rsid w:val="00142478"/>
    <w:rsid w:val="00142B42"/>
    <w:rsid w:val="001452E7"/>
    <w:rsid w:val="00145819"/>
    <w:rsid w:val="00152069"/>
    <w:rsid w:val="001523B2"/>
    <w:rsid w:val="001537FA"/>
    <w:rsid w:val="00153E29"/>
    <w:rsid w:val="001568C4"/>
    <w:rsid w:val="0015692A"/>
    <w:rsid w:val="00156DF4"/>
    <w:rsid w:val="00162F69"/>
    <w:rsid w:val="00163AAA"/>
    <w:rsid w:val="00163C85"/>
    <w:rsid w:val="001661DD"/>
    <w:rsid w:val="001709EF"/>
    <w:rsid w:val="00173F8D"/>
    <w:rsid w:val="00174D1A"/>
    <w:rsid w:val="00175B7F"/>
    <w:rsid w:val="00184F1F"/>
    <w:rsid w:val="001902F2"/>
    <w:rsid w:val="00193BE3"/>
    <w:rsid w:val="0019442E"/>
    <w:rsid w:val="00194581"/>
    <w:rsid w:val="001947CB"/>
    <w:rsid w:val="00194A3D"/>
    <w:rsid w:val="001A0250"/>
    <w:rsid w:val="001A2A17"/>
    <w:rsid w:val="001A36E9"/>
    <w:rsid w:val="001A54DB"/>
    <w:rsid w:val="001B3D86"/>
    <w:rsid w:val="001B736A"/>
    <w:rsid w:val="001C2117"/>
    <w:rsid w:val="001C4776"/>
    <w:rsid w:val="001C77D3"/>
    <w:rsid w:val="001D25DF"/>
    <w:rsid w:val="001D2CFA"/>
    <w:rsid w:val="001D4D12"/>
    <w:rsid w:val="001D6239"/>
    <w:rsid w:val="001E0449"/>
    <w:rsid w:val="001E2F49"/>
    <w:rsid w:val="001E341D"/>
    <w:rsid w:val="001E5B25"/>
    <w:rsid w:val="001F0FE6"/>
    <w:rsid w:val="001F2EB7"/>
    <w:rsid w:val="001F43E0"/>
    <w:rsid w:val="001F4D7D"/>
    <w:rsid w:val="001F5773"/>
    <w:rsid w:val="00203108"/>
    <w:rsid w:val="00203BBD"/>
    <w:rsid w:val="00206A5E"/>
    <w:rsid w:val="00210B83"/>
    <w:rsid w:val="002133BD"/>
    <w:rsid w:val="002139B7"/>
    <w:rsid w:val="00214934"/>
    <w:rsid w:val="00216691"/>
    <w:rsid w:val="0021760D"/>
    <w:rsid w:val="00217C10"/>
    <w:rsid w:val="00217E6A"/>
    <w:rsid w:val="002221F6"/>
    <w:rsid w:val="00223F5E"/>
    <w:rsid w:val="002241B7"/>
    <w:rsid w:val="00226052"/>
    <w:rsid w:val="0022636B"/>
    <w:rsid w:val="00227E6B"/>
    <w:rsid w:val="00231D52"/>
    <w:rsid w:val="00235C45"/>
    <w:rsid w:val="00237FEA"/>
    <w:rsid w:val="00240888"/>
    <w:rsid w:val="00244E30"/>
    <w:rsid w:val="00246503"/>
    <w:rsid w:val="00246802"/>
    <w:rsid w:val="00250883"/>
    <w:rsid w:val="00251F3E"/>
    <w:rsid w:val="0025231C"/>
    <w:rsid w:val="00255222"/>
    <w:rsid w:val="00260C45"/>
    <w:rsid w:val="00264E75"/>
    <w:rsid w:val="00265230"/>
    <w:rsid w:val="002667FF"/>
    <w:rsid w:val="00266FD2"/>
    <w:rsid w:val="002724CA"/>
    <w:rsid w:val="00273243"/>
    <w:rsid w:val="0027453D"/>
    <w:rsid w:val="00276801"/>
    <w:rsid w:val="00277C81"/>
    <w:rsid w:val="00282927"/>
    <w:rsid w:val="00282E4B"/>
    <w:rsid w:val="00284756"/>
    <w:rsid w:val="00284ED9"/>
    <w:rsid w:val="0028560F"/>
    <w:rsid w:val="0028790D"/>
    <w:rsid w:val="00290019"/>
    <w:rsid w:val="002905D5"/>
    <w:rsid w:val="002914F5"/>
    <w:rsid w:val="00292A8A"/>
    <w:rsid w:val="00294292"/>
    <w:rsid w:val="002942C0"/>
    <w:rsid w:val="00294527"/>
    <w:rsid w:val="00294AAE"/>
    <w:rsid w:val="00297713"/>
    <w:rsid w:val="0029788F"/>
    <w:rsid w:val="002A1899"/>
    <w:rsid w:val="002A50E4"/>
    <w:rsid w:val="002A5FEB"/>
    <w:rsid w:val="002A65E3"/>
    <w:rsid w:val="002A6918"/>
    <w:rsid w:val="002B6936"/>
    <w:rsid w:val="002B7A1F"/>
    <w:rsid w:val="002C02B9"/>
    <w:rsid w:val="002C0BC3"/>
    <w:rsid w:val="002C0FAC"/>
    <w:rsid w:val="002C19D7"/>
    <w:rsid w:val="002C3542"/>
    <w:rsid w:val="002C5F5A"/>
    <w:rsid w:val="002C6733"/>
    <w:rsid w:val="002C7416"/>
    <w:rsid w:val="002D181A"/>
    <w:rsid w:val="002D184B"/>
    <w:rsid w:val="002D2DC5"/>
    <w:rsid w:val="002D467D"/>
    <w:rsid w:val="002D6621"/>
    <w:rsid w:val="002E0639"/>
    <w:rsid w:val="002E3554"/>
    <w:rsid w:val="002E46D8"/>
    <w:rsid w:val="002E4A0A"/>
    <w:rsid w:val="002E7C98"/>
    <w:rsid w:val="002F0827"/>
    <w:rsid w:val="002F5567"/>
    <w:rsid w:val="002F5E2E"/>
    <w:rsid w:val="002F75E3"/>
    <w:rsid w:val="00301039"/>
    <w:rsid w:val="003017A2"/>
    <w:rsid w:val="00301FF4"/>
    <w:rsid w:val="0030283E"/>
    <w:rsid w:val="00306F40"/>
    <w:rsid w:val="0031069A"/>
    <w:rsid w:val="0031579F"/>
    <w:rsid w:val="00315D01"/>
    <w:rsid w:val="00316CF5"/>
    <w:rsid w:val="0032095E"/>
    <w:rsid w:val="00322002"/>
    <w:rsid w:val="00325D4B"/>
    <w:rsid w:val="00326A50"/>
    <w:rsid w:val="00327CD7"/>
    <w:rsid w:val="00331F54"/>
    <w:rsid w:val="003338F3"/>
    <w:rsid w:val="00334A13"/>
    <w:rsid w:val="003352A2"/>
    <w:rsid w:val="0033726C"/>
    <w:rsid w:val="00341738"/>
    <w:rsid w:val="003422EB"/>
    <w:rsid w:val="00342342"/>
    <w:rsid w:val="0034456F"/>
    <w:rsid w:val="003500F5"/>
    <w:rsid w:val="00352623"/>
    <w:rsid w:val="00355353"/>
    <w:rsid w:val="00356489"/>
    <w:rsid w:val="00361182"/>
    <w:rsid w:val="00363E9B"/>
    <w:rsid w:val="003657A8"/>
    <w:rsid w:val="003668A6"/>
    <w:rsid w:val="003676E0"/>
    <w:rsid w:val="0037158E"/>
    <w:rsid w:val="0037486C"/>
    <w:rsid w:val="00375FA7"/>
    <w:rsid w:val="003766F7"/>
    <w:rsid w:val="00376D42"/>
    <w:rsid w:val="00377E25"/>
    <w:rsid w:val="00380E5D"/>
    <w:rsid w:val="00381A8C"/>
    <w:rsid w:val="00382E21"/>
    <w:rsid w:val="00384BD6"/>
    <w:rsid w:val="00386CDC"/>
    <w:rsid w:val="0038713C"/>
    <w:rsid w:val="00387A78"/>
    <w:rsid w:val="00391468"/>
    <w:rsid w:val="00392F81"/>
    <w:rsid w:val="0039366A"/>
    <w:rsid w:val="003941F5"/>
    <w:rsid w:val="003945FB"/>
    <w:rsid w:val="003A3EBC"/>
    <w:rsid w:val="003A4899"/>
    <w:rsid w:val="003A52A0"/>
    <w:rsid w:val="003A73B7"/>
    <w:rsid w:val="003B0A0C"/>
    <w:rsid w:val="003B2096"/>
    <w:rsid w:val="003B29AE"/>
    <w:rsid w:val="003B393E"/>
    <w:rsid w:val="003B5613"/>
    <w:rsid w:val="003B7B8B"/>
    <w:rsid w:val="003C0477"/>
    <w:rsid w:val="003C051A"/>
    <w:rsid w:val="003C0918"/>
    <w:rsid w:val="003C1A99"/>
    <w:rsid w:val="003C3A85"/>
    <w:rsid w:val="003C7877"/>
    <w:rsid w:val="003C7B84"/>
    <w:rsid w:val="003D0DAF"/>
    <w:rsid w:val="003D13CC"/>
    <w:rsid w:val="003D3CB7"/>
    <w:rsid w:val="003D55B7"/>
    <w:rsid w:val="003D5B37"/>
    <w:rsid w:val="003D625E"/>
    <w:rsid w:val="003D6317"/>
    <w:rsid w:val="003D7955"/>
    <w:rsid w:val="003D7DD9"/>
    <w:rsid w:val="003E0DB8"/>
    <w:rsid w:val="003E286D"/>
    <w:rsid w:val="003E3B1B"/>
    <w:rsid w:val="003E4827"/>
    <w:rsid w:val="003E5044"/>
    <w:rsid w:val="003E720F"/>
    <w:rsid w:val="003E7ADB"/>
    <w:rsid w:val="003F0E3E"/>
    <w:rsid w:val="003F1489"/>
    <w:rsid w:val="003F1E99"/>
    <w:rsid w:val="003F2631"/>
    <w:rsid w:val="003F2E64"/>
    <w:rsid w:val="003F2F0C"/>
    <w:rsid w:val="003F4A6F"/>
    <w:rsid w:val="003F4C55"/>
    <w:rsid w:val="003F7CC6"/>
    <w:rsid w:val="004006B6"/>
    <w:rsid w:val="0040679C"/>
    <w:rsid w:val="00411362"/>
    <w:rsid w:val="00412255"/>
    <w:rsid w:val="00412C2F"/>
    <w:rsid w:val="004131FD"/>
    <w:rsid w:val="00413F6A"/>
    <w:rsid w:val="0041437D"/>
    <w:rsid w:val="00416F89"/>
    <w:rsid w:val="00420D69"/>
    <w:rsid w:val="00420FAE"/>
    <w:rsid w:val="004227B2"/>
    <w:rsid w:val="00423464"/>
    <w:rsid w:val="00424135"/>
    <w:rsid w:val="00426192"/>
    <w:rsid w:val="004266B3"/>
    <w:rsid w:val="00431B30"/>
    <w:rsid w:val="004341F4"/>
    <w:rsid w:val="0043593E"/>
    <w:rsid w:val="00441FCF"/>
    <w:rsid w:val="00442968"/>
    <w:rsid w:val="00451A1E"/>
    <w:rsid w:val="004559B0"/>
    <w:rsid w:val="00456852"/>
    <w:rsid w:val="004620DF"/>
    <w:rsid w:val="004625DA"/>
    <w:rsid w:val="00463CE0"/>
    <w:rsid w:val="00466677"/>
    <w:rsid w:val="004700EE"/>
    <w:rsid w:val="00473C14"/>
    <w:rsid w:val="004769A2"/>
    <w:rsid w:val="004833F8"/>
    <w:rsid w:val="00485CE0"/>
    <w:rsid w:val="00486B2D"/>
    <w:rsid w:val="00490BB8"/>
    <w:rsid w:val="00490F56"/>
    <w:rsid w:val="00491FF2"/>
    <w:rsid w:val="00495B83"/>
    <w:rsid w:val="004962DA"/>
    <w:rsid w:val="004974D2"/>
    <w:rsid w:val="004A0E0E"/>
    <w:rsid w:val="004A30AC"/>
    <w:rsid w:val="004A34F0"/>
    <w:rsid w:val="004A56A7"/>
    <w:rsid w:val="004A73ED"/>
    <w:rsid w:val="004B111C"/>
    <w:rsid w:val="004B1A24"/>
    <w:rsid w:val="004B466A"/>
    <w:rsid w:val="004C010C"/>
    <w:rsid w:val="004C08E2"/>
    <w:rsid w:val="004C3941"/>
    <w:rsid w:val="004C525C"/>
    <w:rsid w:val="004D082F"/>
    <w:rsid w:val="004D552C"/>
    <w:rsid w:val="004D6E70"/>
    <w:rsid w:val="004D6F4F"/>
    <w:rsid w:val="004D75D4"/>
    <w:rsid w:val="004D7DB6"/>
    <w:rsid w:val="004D7E38"/>
    <w:rsid w:val="004E06EC"/>
    <w:rsid w:val="004E1BB3"/>
    <w:rsid w:val="004E2197"/>
    <w:rsid w:val="004E2204"/>
    <w:rsid w:val="004E2E32"/>
    <w:rsid w:val="004E58D5"/>
    <w:rsid w:val="004F0200"/>
    <w:rsid w:val="004F2EDD"/>
    <w:rsid w:val="004F4CA9"/>
    <w:rsid w:val="004F53AC"/>
    <w:rsid w:val="004F665B"/>
    <w:rsid w:val="004F7249"/>
    <w:rsid w:val="005010ED"/>
    <w:rsid w:val="005013D4"/>
    <w:rsid w:val="00502AAF"/>
    <w:rsid w:val="00503D5D"/>
    <w:rsid w:val="0050406A"/>
    <w:rsid w:val="00504E1F"/>
    <w:rsid w:val="005055D3"/>
    <w:rsid w:val="00506BDE"/>
    <w:rsid w:val="00507ECA"/>
    <w:rsid w:val="0051153F"/>
    <w:rsid w:val="00512757"/>
    <w:rsid w:val="005144D9"/>
    <w:rsid w:val="005207C7"/>
    <w:rsid w:val="005215CC"/>
    <w:rsid w:val="00521753"/>
    <w:rsid w:val="00521D38"/>
    <w:rsid w:val="00527D16"/>
    <w:rsid w:val="0053041F"/>
    <w:rsid w:val="00531E9B"/>
    <w:rsid w:val="005329EE"/>
    <w:rsid w:val="0053712B"/>
    <w:rsid w:val="005405C2"/>
    <w:rsid w:val="00540875"/>
    <w:rsid w:val="005436F7"/>
    <w:rsid w:val="00545107"/>
    <w:rsid w:val="00546472"/>
    <w:rsid w:val="00547ABD"/>
    <w:rsid w:val="00550E75"/>
    <w:rsid w:val="0055169E"/>
    <w:rsid w:val="00554A10"/>
    <w:rsid w:val="00554AE6"/>
    <w:rsid w:val="005568C8"/>
    <w:rsid w:val="00556B51"/>
    <w:rsid w:val="00556E94"/>
    <w:rsid w:val="00557D52"/>
    <w:rsid w:val="005607B9"/>
    <w:rsid w:val="0056144C"/>
    <w:rsid w:val="00563C2C"/>
    <w:rsid w:val="00563E44"/>
    <w:rsid w:val="00564520"/>
    <w:rsid w:val="00567948"/>
    <w:rsid w:val="005733A1"/>
    <w:rsid w:val="00574A48"/>
    <w:rsid w:val="00575B2A"/>
    <w:rsid w:val="00575F04"/>
    <w:rsid w:val="00575FE2"/>
    <w:rsid w:val="005760B9"/>
    <w:rsid w:val="00580CBC"/>
    <w:rsid w:val="00581A11"/>
    <w:rsid w:val="00581FF2"/>
    <w:rsid w:val="005905E8"/>
    <w:rsid w:val="00592851"/>
    <w:rsid w:val="005931B9"/>
    <w:rsid w:val="00593A8A"/>
    <w:rsid w:val="00597161"/>
    <w:rsid w:val="005A4923"/>
    <w:rsid w:val="005A7E4B"/>
    <w:rsid w:val="005B2252"/>
    <w:rsid w:val="005B32DF"/>
    <w:rsid w:val="005B471B"/>
    <w:rsid w:val="005B4A7A"/>
    <w:rsid w:val="005B6E76"/>
    <w:rsid w:val="005C3BAA"/>
    <w:rsid w:val="005C4E14"/>
    <w:rsid w:val="005C5085"/>
    <w:rsid w:val="005C6EF6"/>
    <w:rsid w:val="005C776D"/>
    <w:rsid w:val="005D068E"/>
    <w:rsid w:val="005D0970"/>
    <w:rsid w:val="005D15DA"/>
    <w:rsid w:val="005D2B48"/>
    <w:rsid w:val="005E064A"/>
    <w:rsid w:val="005E188F"/>
    <w:rsid w:val="005E2682"/>
    <w:rsid w:val="005E54A7"/>
    <w:rsid w:val="005E5FA9"/>
    <w:rsid w:val="005F0D98"/>
    <w:rsid w:val="005F106D"/>
    <w:rsid w:val="005F3A83"/>
    <w:rsid w:val="005F3AD3"/>
    <w:rsid w:val="005F7D0C"/>
    <w:rsid w:val="00602060"/>
    <w:rsid w:val="00602F64"/>
    <w:rsid w:val="00611251"/>
    <w:rsid w:val="00612971"/>
    <w:rsid w:val="00612FCB"/>
    <w:rsid w:val="00616DE1"/>
    <w:rsid w:val="00617300"/>
    <w:rsid w:val="00623614"/>
    <w:rsid w:val="0062506F"/>
    <w:rsid w:val="00625B8A"/>
    <w:rsid w:val="00630080"/>
    <w:rsid w:val="006306BA"/>
    <w:rsid w:val="00630A7C"/>
    <w:rsid w:val="006320FE"/>
    <w:rsid w:val="0064068A"/>
    <w:rsid w:val="00643CC8"/>
    <w:rsid w:val="00645997"/>
    <w:rsid w:val="00652671"/>
    <w:rsid w:val="0065352B"/>
    <w:rsid w:val="00653FA6"/>
    <w:rsid w:val="00655D10"/>
    <w:rsid w:val="006561C3"/>
    <w:rsid w:val="006603E7"/>
    <w:rsid w:val="0066242B"/>
    <w:rsid w:val="00662440"/>
    <w:rsid w:val="00662E39"/>
    <w:rsid w:val="00664E42"/>
    <w:rsid w:val="006676C6"/>
    <w:rsid w:val="0066795A"/>
    <w:rsid w:val="006733FF"/>
    <w:rsid w:val="00673821"/>
    <w:rsid w:val="00677430"/>
    <w:rsid w:val="00680072"/>
    <w:rsid w:val="00684A54"/>
    <w:rsid w:val="0068540F"/>
    <w:rsid w:val="00686CBD"/>
    <w:rsid w:val="00686F6B"/>
    <w:rsid w:val="00687F19"/>
    <w:rsid w:val="006909D2"/>
    <w:rsid w:val="00690C4E"/>
    <w:rsid w:val="00691FB0"/>
    <w:rsid w:val="0069261B"/>
    <w:rsid w:val="00694F4A"/>
    <w:rsid w:val="0069643F"/>
    <w:rsid w:val="0069649B"/>
    <w:rsid w:val="0069712B"/>
    <w:rsid w:val="006A24ED"/>
    <w:rsid w:val="006A27F0"/>
    <w:rsid w:val="006A2911"/>
    <w:rsid w:val="006A5A98"/>
    <w:rsid w:val="006A5B87"/>
    <w:rsid w:val="006A638B"/>
    <w:rsid w:val="006A7D58"/>
    <w:rsid w:val="006B004D"/>
    <w:rsid w:val="006B0A23"/>
    <w:rsid w:val="006B0D08"/>
    <w:rsid w:val="006B0FA1"/>
    <w:rsid w:val="006B4566"/>
    <w:rsid w:val="006C1E10"/>
    <w:rsid w:val="006C248B"/>
    <w:rsid w:val="006C29A6"/>
    <w:rsid w:val="006C31D6"/>
    <w:rsid w:val="006C392C"/>
    <w:rsid w:val="006C6C4E"/>
    <w:rsid w:val="006C6DD6"/>
    <w:rsid w:val="006D10FC"/>
    <w:rsid w:val="006D126F"/>
    <w:rsid w:val="006D16D4"/>
    <w:rsid w:val="006D1A98"/>
    <w:rsid w:val="006D51FE"/>
    <w:rsid w:val="006E2729"/>
    <w:rsid w:val="006E3CDD"/>
    <w:rsid w:val="006E4C9F"/>
    <w:rsid w:val="006E79F8"/>
    <w:rsid w:val="006F0034"/>
    <w:rsid w:val="006F1A01"/>
    <w:rsid w:val="006F6D6E"/>
    <w:rsid w:val="006F6EDD"/>
    <w:rsid w:val="007047E5"/>
    <w:rsid w:val="00704884"/>
    <w:rsid w:val="00704DFA"/>
    <w:rsid w:val="007057E7"/>
    <w:rsid w:val="00705F51"/>
    <w:rsid w:val="007069A0"/>
    <w:rsid w:val="007072B4"/>
    <w:rsid w:val="00707E35"/>
    <w:rsid w:val="00707FBE"/>
    <w:rsid w:val="00710526"/>
    <w:rsid w:val="00710DC7"/>
    <w:rsid w:val="00710DE5"/>
    <w:rsid w:val="007118AC"/>
    <w:rsid w:val="00711AD2"/>
    <w:rsid w:val="00713A04"/>
    <w:rsid w:val="00713D2C"/>
    <w:rsid w:val="00714291"/>
    <w:rsid w:val="0071793A"/>
    <w:rsid w:val="0072035B"/>
    <w:rsid w:val="00720A20"/>
    <w:rsid w:val="00724B2E"/>
    <w:rsid w:val="007251CF"/>
    <w:rsid w:val="00725CCE"/>
    <w:rsid w:val="0072767F"/>
    <w:rsid w:val="0073188F"/>
    <w:rsid w:val="00732F92"/>
    <w:rsid w:val="007331F4"/>
    <w:rsid w:val="00734B2C"/>
    <w:rsid w:val="007351D2"/>
    <w:rsid w:val="0073701C"/>
    <w:rsid w:val="00737F41"/>
    <w:rsid w:val="00740CF2"/>
    <w:rsid w:val="00741A4C"/>
    <w:rsid w:val="00743DA6"/>
    <w:rsid w:val="00744194"/>
    <w:rsid w:val="00744903"/>
    <w:rsid w:val="00746684"/>
    <w:rsid w:val="00747EF0"/>
    <w:rsid w:val="00751982"/>
    <w:rsid w:val="00753182"/>
    <w:rsid w:val="00753C1F"/>
    <w:rsid w:val="007614AD"/>
    <w:rsid w:val="00765297"/>
    <w:rsid w:val="00766FCE"/>
    <w:rsid w:val="00771D24"/>
    <w:rsid w:val="007726DD"/>
    <w:rsid w:val="0077506B"/>
    <w:rsid w:val="00776CA2"/>
    <w:rsid w:val="00782980"/>
    <w:rsid w:val="0078318D"/>
    <w:rsid w:val="00783F6D"/>
    <w:rsid w:val="00785BE2"/>
    <w:rsid w:val="00786314"/>
    <w:rsid w:val="00791B58"/>
    <w:rsid w:val="007927C2"/>
    <w:rsid w:val="00793A4A"/>
    <w:rsid w:val="007A0B2C"/>
    <w:rsid w:val="007A0BAB"/>
    <w:rsid w:val="007A2BE1"/>
    <w:rsid w:val="007A3A0B"/>
    <w:rsid w:val="007A4CCC"/>
    <w:rsid w:val="007A4F25"/>
    <w:rsid w:val="007B6578"/>
    <w:rsid w:val="007B7BD3"/>
    <w:rsid w:val="007C10B0"/>
    <w:rsid w:val="007C14DA"/>
    <w:rsid w:val="007C30A0"/>
    <w:rsid w:val="007C6014"/>
    <w:rsid w:val="007D1748"/>
    <w:rsid w:val="007D2EC9"/>
    <w:rsid w:val="007D37B7"/>
    <w:rsid w:val="007D6E02"/>
    <w:rsid w:val="007D6EC3"/>
    <w:rsid w:val="007E17FA"/>
    <w:rsid w:val="007E2EC8"/>
    <w:rsid w:val="007E4480"/>
    <w:rsid w:val="007E5663"/>
    <w:rsid w:val="007E6046"/>
    <w:rsid w:val="007E615A"/>
    <w:rsid w:val="007E79A0"/>
    <w:rsid w:val="007F176B"/>
    <w:rsid w:val="007F3980"/>
    <w:rsid w:val="007F45FA"/>
    <w:rsid w:val="007F5412"/>
    <w:rsid w:val="007F5CEB"/>
    <w:rsid w:val="007F6BD1"/>
    <w:rsid w:val="00801A54"/>
    <w:rsid w:val="00802297"/>
    <w:rsid w:val="008024DA"/>
    <w:rsid w:val="00804734"/>
    <w:rsid w:val="008065EA"/>
    <w:rsid w:val="0081001A"/>
    <w:rsid w:val="00810954"/>
    <w:rsid w:val="008113C4"/>
    <w:rsid w:val="008119C3"/>
    <w:rsid w:val="008119C4"/>
    <w:rsid w:val="008127DC"/>
    <w:rsid w:val="008147B9"/>
    <w:rsid w:val="00814FE9"/>
    <w:rsid w:val="00815321"/>
    <w:rsid w:val="00816BA3"/>
    <w:rsid w:val="00820477"/>
    <w:rsid w:val="00824103"/>
    <w:rsid w:val="00831D42"/>
    <w:rsid w:val="00832810"/>
    <w:rsid w:val="00833DE4"/>
    <w:rsid w:val="00834792"/>
    <w:rsid w:val="00835575"/>
    <w:rsid w:val="00836BD4"/>
    <w:rsid w:val="0083766A"/>
    <w:rsid w:val="00837801"/>
    <w:rsid w:val="00840600"/>
    <w:rsid w:val="008422EF"/>
    <w:rsid w:val="00846610"/>
    <w:rsid w:val="00846ADE"/>
    <w:rsid w:val="00847DE2"/>
    <w:rsid w:val="00850FC5"/>
    <w:rsid w:val="00852AA1"/>
    <w:rsid w:val="00852CDF"/>
    <w:rsid w:val="00862AC7"/>
    <w:rsid w:val="00864F22"/>
    <w:rsid w:val="00865561"/>
    <w:rsid w:val="00875E23"/>
    <w:rsid w:val="00876E05"/>
    <w:rsid w:val="00880D08"/>
    <w:rsid w:val="00880F82"/>
    <w:rsid w:val="00883A06"/>
    <w:rsid w:val="00883C35"/>
    <w:rsid w:val="0088407F"/>
    <w:rsid w:val="008868A1"/>
    <w:rsid w:val="00886E3C"/>
    <w:rsid w:val="00887303"/>
    <w:rsid w:val="00895774"/>
    <w:rsid w:val="00895936"/>
    <w:rsid w:val="00896176"/>
    <w:rsid w:val="00896EBC"/>
    <w:rsid w:val="00896F17"/>
    <w:rsid w:val="0089791F"/>
    <w:rsid w:val="008A488B"/>
    <w:rsid w:val="008B18C5"/>
    <w:rsid w:val="008B3A26"/>
    <w:rsid w:val="008C0210"/>
    <w:rsid w:val="008C291B"/>
    <w:rsid w:val="008C2A3A"/>
    <w:rsid w:val="008C637E"/>
    <w:rsid w:val="008D0707"/>
    <w:rsid w:val="008D47F3"/>
    <w:rsid w:val="008D53F6"/>
    <w:rsid w:val="008D5702"/>
    <w:rsid w:val="008D5FAF"/>
    <w:rsid w:val="008D7EA5"/>
    <w:rsid w:val="008E10AF"/>
    <w:rsid w:val="008E194D"/>
    <w:rsid w:val="008E25FC"/>
    <w:rsid w:val="008E32C1"/>
    <w:rsid w:val="008F08A7"/>
    <w:rsid w:val="008F1DC9"/>
    <w:rsid w:val="008F56C8"/>
    <w:rsid w:val="008F5B31"/>
    <w:rsid w:val="0090397B"/>
    <w:rsid w:val="00904657"/>
    <w:rsid w:val="0090477E"/>
    <w:rsid w:val="00905DF7"/>
    <w:rsid w:val="0091215D"/>
    <w:rsid w:val="009165D3"/>
    <w:rsid w:val="009218D4"/>
    <w:rsid w:val="00921A87"/>
    <w:rsid w:val="009335CC"/>
    <w:rsid w:val="009339AB"/>
    <w:rsid w:val="00933E52"/>
    <w:rsid w:val="00935308"/>
    <w:rsid w:val="009353D4"/>
    <w:rsid w:val="00936217"/>
    <w:rsid w:val="00936A68"/>
    <w:rsid w:val="00942E33"/>
    <w:rsid w:val="0094311B"/>
    <w:rsid w:val="00943BA7"/>
    <w:rsid w:val="00946776"/>
    <w:rsid w:val="00946C80"/>
    <w:rsid w:val="00951AF7"/>
    <w:rsid w:val="00952087"/>
    <w:rsid w:val="00953AAD"/>
    <w:rsid w:val="00953F41"/>
    <w:rsid w:val="0095627F"/>
    <w:rsid w:val="00961CE8"/>
    <w:rsid w:val="009630FF"/>
    <w:rsid w:val="009654B6"/>
    <w:rsid w:val="00970DB3"/>
    <w:rsid w:val="00971627"/>
    <w:rsid w:val="00971ABA"/>
    <w:rsid w:val="00974A9B"/>
    <w:rsid w:val="00974E57"/>
    <w:rsid w:val="00985723"/>
    <w:rsid w:val="009862A7"/>
    <w:rsid w:val="00990034"/>
    <w:rsid w:val="00992591"/>
    <w:rsid w:val="00992772"/>
    <w:rsid w:val="00993360"/>
    <w:rsid w:val="00994F2F"/>
    <w:rsid w:val="0099630B"/>
    <w:rsid w:val="00996412"/>
    <w:rsid w:val="009A0562"/>
    <w:rsid w:val="009A1A7A"/>
    <w:rsid w:val="009A4310"/>
    <w:rsid w:val="009A5642"/>
    <w:rsid w:val="009A74FB"/>
    <w:rsid w:val="009B02EC"/>
    <w:rsid w:val="009B4B70"/>
    <w:rsid w:val="009B656C"/>
    <w:rsid w:val="009C0241"/>
    <w:rsid w:val="009C2490"/>
    <w:rsid w:val="009C33CD"/>
    <w:rsid w:val="009C4F07"/>
    <w:rsid w:val="009C7E71"/>
    <w:rsid w:val="009D1401"/>
    <w:rsid w:val="009D14DE"/>
    <w:rsid w:val="009D2350"/>
    <w:rsid w:val="009E03AA"/>
    <w:rsid w:val="009E34C2"/>
    <w:rsid w:val="009E404B"/>
    <w:rsid w:val="009F1828"/>
    <w:rsid w:val="009F26E6"/>
    <w:rsid w:val="009F4A1F"/>
    <w:rsid w:val="009F687D"/>
    <w:rsid w:val="009F7DF3"/>
    <w:rsid w:val="00A00C91"/>
    <w:rsid w:val="00A05005"/>
    <w:rsid w:val="00A127CF"/>
    <w:rsid w:val="00A16281"/>
    <w:rsid w:val="00A16AA9"/>
    <w:rsid w:val="00A17F04"/>
    <w:rsid w:val="00A23DC3"/>
    <w:rsid w:val="00A26AFF"/>
    <w:rsid w:val="00A32F18"/>
    <w:rsid w:val="00A33DC9"/>
    <w:rsid w:val="00A34EED"/>
    <w:rsid w:val="00A35136"/>
    <w:rsid w:val="00A36129"/>
    <w:rsid w:val="00A40FEB"/>
    <w:rsid w:val="00A42A1A"/>
    <w:rsid w:val="00A43902"/>
    <w:rsid w:val="00A47B0D"/>
    <w:rsid w:val="00A50C84"/>
    <w:rsid w:val="00A519ED"/>
    <w:rsid w:val="00A53A35"/>
    <w:rsid w:val="00A5681A"/>
    <w:rsid w:val="00A61336"/>
    <w:rsid w:val="00A613EA"/>
    <w:rsid w:val="00A63420"/>
    <w:rsid w:val="00A6381C"/>
    <w:rsid w:val="00A64C07"/>
    <w:rsid w:val="00A65F7F"/>
    <w:rsid w:val="00A70802"/>
    <w:rsid w:val="00A719A6"/>
    <w:rsid w:val="00A72474"/>
    <w:rsid w:val="00A72652"/>
    <w:rsid w:val="00A76954"/>
    <w:rsid w:val="00A77DB8"/>
    <w:rsid w:val="00A80BCE"/>
    <w:rsid w:val="00A80D67"/>
    <w:rsid w:val="00A82469"/>
    <w:rsid w:val="00A848F9"/>
    <w:rsid w:val="00A90D5C"/>
    <w:rsid w:val="00A911D1"/>
    <w:rsid w:val="00A911EF"/>
    <w:rsid w:val="00A921C5"/>
    <w:rsid w:val="00A92FB4"/>
    <w:rsid w:val="00A932D8"/>
    <w:rsid w:val="00A942A9"/>
    <w:rsid w:val="00A963E2"/>
    <w:rsid w:val="00A96CE1"/>
    <w:rsid w:val="00AA1E12"/>
    <w:rsid w:val="00AB05AB"/>
    <w:rsid w:val="00AB0A45"/>
    <w:rsid w:val="00AB1337"/>
    <w:rsid w:val="00AB2520"/>
    <w:rsid w:val="00AB69C0"/>
    <w:rsid w:val="00AB712F"/>
    <w:rsid w:val="00AB731B"/>
    <w:rsid w:val="00AB7659"/>
    <w:rsid w:val="00AC13F4"/>
    <w:rsid w:val="00AC1978"/>
    <w:rsid w:val="00AC1C71"/>
    <w:rsid w:val="00AC388D"/>
    <w:rsid w:val="00AC4881"/>
    <w:rsid w:val="00AC4DFA"/>
    <w:rsid w:val="00AC7733"/>
    <w:rsid w:val="00AD0ACF"/>
    <w:rsid w:val="00AD1B79"/>
    <w:rsid w:val="00AD4452"/>
    <w:rsid w:val="00AD4A33"/>
    <w:rsid w:val="00AD51B4"/>
    <w:rsid w:val="00AD5431"/>
    <w:rsid w:val="00AD64DC"/>
    <w:rsid w:val="00AD7D98"/>
    <w:rsid w:val="00AE05AD"/>
    <w:rsid w:val="00AE0D2A"/>
    <w:rsid w:val="00AE3132"/>
    <w:rsid w:val="00AE39B2"/>
    <w:rsid w:val="00AE7E28"/>
    <w:rsid w:val="00AF008C"/>
    <w:rsid w:val="00AF0254"/>
    <w:rsid w:val="00AF0461"/>
    <w:rsid w:val="00AF4236"/>
    <w:rsid w:val="00AF4BCA"/>
    <w:rsid w:val="00AF6BAC"/>
    <w:rsid w:val="00AF7274"/>
    <w:rsid w:val="00B013F4"/>
    <w:rsid w:val="00B01BF7"/>
    <w:rsid w:val="00B01DD4"/>
    <w:rsid w:val="00B032F9"/>
    <w:rsid w:val="00B06F73"/>
    <w:rsid w:val="00B07B63"/>
    <w:rsid w:val="00B1148E"/>
    <w:rsid w:val="00B125D0"/>
    <w:rsid w:val="00B12BB3"/>
    <w:rsid w:val="00B14419"/>
    <w:rsid w:val="00B159D0"/>
    <w:rsid w:val="00B17DBF"/>
    <w:rsid w:val="00B23BC8"/>
    <w:rsid w:val="00B24351"/>
    <w:rsid w:val="00B2468B"/>
    <w:rsid w:val="00B2609B"/>
    <w:rsid w:val="00B2688C"/>
    <w:rsid w:val="00B27400"/>
    <w:rsid w:val="00B27D11"/>
    <w:rsid w:val="00B27FBA"/>
    <w:rsid w:val="00B30D97"/>
    <w:rsid w:val="00B32301"/>
    <w:rsid w:val="00B32F8C"/>
    <w:rsid w:val="00B32FDC"/>
    <w:rsid w:val="00B343DF"/>
    <w:rsid w:val="00B35C7C"/>
    <w:rsid w:val="00B43CAD"/>
    <w:rsid w:val="00B43E03"/>
    <w:rsid w:val="00B4667A"/>
    <w:rsid w:val="00B472E9"/>
    <w:rsid w:val="00B55DCC"/>
    <w:rsid w:val="00B55DF1"/>
    <w:rsid w:val="00B616C9"/>
    <w:rsid w:val="00B6274E"/>
    <w:rsid w:val="00B64BFF"/>
    <w:rsid w:val="00B65E7A"/>
    <w:rsid w:val="00B67DE8"/>
    <w:rsid w:val="00B741B2"/>
    <w:rsid w:val="00B75EC2"/>
    <w:rsid w:val="00B768D2"/>
    <w:rsid w:val="00B76AAB"/>
    <w:rsid w:val="00B77F7E"/>
    <w:rsid w:val="00B86A7F"/>
    <w:rsid w:val="00B92DC2"/>
    <w:rsid w:val="00B94881"/>
    <w:rsid w:val="00B95016"/>
    <w:rsid w:val="00B958F9"/>
    <w:rsid w:val="00B95D01"/>
    <w:rsid w:val="00B962E8"/>
    <w:rsid w:val="00B9730B"/>
    <w:rsid w:val="00BA5C2B"/>
    <w:rsid w:val="00BA5CD6"/>
    <w:rsid w:val="00BB1E81"/>
    <w:rsid w:val="00BB468B"/>
    <w:rsid w:val="00BB513F"/>
    <w:rsid w:val="00BB55BA"/>
    <w:rsid w:val="00BB5D15"/>
    <w:rsid w:val="00BC458A"/>
    <w:rsid w:val="00BD235A"/>
    <w:rsid w:val="00BD3AD9"/>
    <w:rsid w:val="00BE0BC8"/>
    <w:rsid w:val="00BE108F"/>
    <w:rsid w:val="00BE3EBC"/>
    <w:rsid w:val="00BE526B"/>
    <w:rsid w:val="00BE6899"/>
    <w:rsid w:val="00BF32C7"/>
    <w:rsid w:val="00BF561E"/>
    <w:rsid w:val="00BF74EF"/>
    <w:rsid w:val="00BF7B20"/>
    <w:rsid w:val="00C017FD"/>
    <w:rsid w:val="00C067EA"/>
    <w:rsid w:val="00C07BF3"/>
    <w:rsid w:val="00C07C8C"/>
    <w:rsid w:val="00C138C9"/>
    <w:rsid w:val="00C13ACF"/>
    <w:rsid w:val="00C16F0B"/>
    <w:rsid w:val="00C17183"/>
    <w:rsid w:val="00C2098F"/>
    <w:rsid w:val="00C2145A"/>
    <w:rsid w:val="00C21572"/>
    <w:rsid w:val="00C229D1"/>
    <w:rsid w:val="00C22A24"/>
    <w:rsid w:val="00C260F5"/>
    <w:rsid w:val="00C27392"/>
    <w:rsid w:val="00C3110D"/>
    <w:rsid w:val="00C36FFB"/>
    <w:rsid w:val="00C40929"/>
    <w:rsid w:val="00C42480"/>
    <w:rsid w:val="00C4483A"/>
    <w:rsid w:val="00C44995"/>
    <w:rsid w:val="00C44B86"/>
    <w:rsid w:val="00C462FE"/>
    <w:rsid w:val="00C46F88"/>
    <w:rsid w:val="00C50574"/>
    <w:rsid w:val="00C50D9F"/>
    <w:rsid w:val="00C5123E"/>
    <w:rsid w:val="00C51FCB"/>
    <w:rsid w:val="00C52877"/>
    <w:rsid w:val="00C61631"/>
    <w:rsid w:val="00C6184D"/>
    <w:rsid w:val="00C6388A"/>
    <w:rsid w:val="00C653BB"/>
    <w:rsid w:val="00C70539"/>
    <w:rsid w:val="00C72DDA"/>
    <w:rsid w:val="00C82397"/>
    <w:rsid w:val="00C828CF"/>
    <w:rsid w:val="00C829BB"/>
    <w:rsid w:val="00C84D42"/>
    <w:rsid w:val="00C85CAD"/>
    <w:rsid w:val="00C86886"/>
    <w:rsid w:val="00C91AA5"/>
    <w:rsid w:val="00C91F68"/>
    <w:rsid w:val="00C9354E"/>
    <w:rsid w:val="00C939A9"/>
    <w:rsid w:val="00CA263B"/>
    <w:rsid w:val="00CA3A0D"/>
    <w:rsid w:val="00CA4B95"/>
    <w:rsid w:val="00CB1DDA"/>
    <w:rsid w:val="00CB2B7E"/>
    <w:rsid w:val="00CC0129"/>
    <w:rsid w:val="00CC0182"/>
    <w:rsid w:val="00CC3697"/>
    <w:rsid w:val="00CC3DFD"/>
    <w:rsid w:val="00CD257C"/>
    <w:rsid w:val="00CD2EBC"/>
    <w:rsid w:val="00CD364E"/>
    <w:rsid w:val="00CD4082"/>
    <w:rsid w:val="00CD5BEF"/>
    <w:rsid w:val="00CD5C56"/>
    <w:rsid w:val="00CE0AA3"/>
    <w:rsid w:val="00CE2AF0"/>
    <w:rsid w:val="00CE4507"/>
    <w:rsid w:val="00CF16B6"/>
    <w:rsid w:val="00CF4510"/>
    <w:rsid w:val="00CF573F"/>
    <w:rsid w:val="00CF74C4"/>
    <w:rsid w:val="00D01C5C"/>
    <w:rsid w:val="00D0464D"/>
    <w:rsid w:val="00D05953"/>
    <w:rsid w:val="00D06E38"/>
    <w:rsid w:val="00D07A67"/>
    <w:rsid w:val="00D12C56"/>
    <w:rsid w:val="00D138B0"/>
    <w:rsid w:val="00D16166"/>
    <w:rsid w:val="00D169EE"/>
    <w:rsid w:val="00D20D72"/>
    <w:rsid w:val="00D21A4A"/>
    <w:rsid w:val="00D22169"/>
    <w:rsid w:val="00D22932"/>
    <w:rsid w:val="00D27447"/>
    <w:rsid w:val="00D30C5A"/>
    <w:rsid w:val="00D314B0"/>
    <w:rsid w:val="00D31736"/>
    <w:rsid w:val="00D329D3"/>
    <w:rsid w:val="00D345C5"/>
    <w:rsid w:val="00D3547E"/>
    <w:rsid w:val="00D35A91"/>
    <w:rsid w:val="00D37748"/>
    <w:rsid w:val="00D37BDA"/>
    <w:rsid w:val="00D40C2F"/>
    <w:rsid w:val="00D41A39"/>
    <w:rsid w:val="00D43301"/>
    <w:rsid w:val="00D45423"/>
    <w:rsid w:val="00D4557F"/>
    <w:rsid w:val="00D46A0B"/>
    <w:rsid w:val="00D47993"/>
    <w:rsid w:val="00D50A0D"/>
    <w:rsid w:val="00D51EB8"/>
    <w:rsid w:val="00D524AB"/>
    <w:rsid w:val="00D53B20"/>
    <w:rsid w:val="00D54E46"/>
    <w:rsid w:val="00D55042"/>
    <w:rsid w:val="00D60429"/>
    <w:rsid w:val="00D604C1"/>
    <w:rsid w:val="00D623ED"/>
    <w:rsid w:val="00D635E7"/>
    <w:rsid w:val="00D6382B"/>
    <w:rsid w:val="00D665AC"/>
    <w:rsid w:val="00D7048B"/>
    <w:rsid w:val="00D832AF"/>
    <w:rsid w:val="00D84729"/>
    <w:rsid w:val="00D84E0A"/>
    <w:rsid w:val="00D86498"/>
    <w:rsid w:val="00D86DE5"/>
    <w:rsid w:val="00D90EE1"/>
    <w:rsid w:val="00D9148D"/>
    <w:rsid w:val="00D930A1"/>
    <w:rsid w:val="00D94C25"/>
    <w:rsid w:val="00D9505D"/>
    <w:rsid w:val="00D969B5"/>
    <w:rsid w:val="00D96D03"/>
    <w:rsid w:val="00D96E66"/>
    <w:rsid w:val="00D971A9"/>
    <w:rsid w:val="00DA25D7"/>
    <w:rsid w:val="00DA45C7"/>
    <w:rsid w:val="00DA4C8E"/>
    <w:rsid w:val="00DA514F"/>
    <w:rsid w:val="00DB1D0F"/>
    <w:rsid w:val="00DB2084"/>
    <w:rsid w:val="00DB212A"/>
    <w:rsid w:val="00DB214B"/>
    <w:rsid w:val="00DB37C8"/>
    <w:rsid w:val="00DB4A9C"/>
    <w:rsid w:val="00DB4AF8"/>
    <w:rsid w:val="00DB6ECC"/>
    <w:rsid w:val="00DC014D"/>
    <w:rsid w:val="00DC05C7"/>
    <w:rsid w:val="00DC351A"/>
    <w:rsid w:val="00DC470F"/>
    <w:rsid w:val="00DC4A5B"/>
    <w:rsid w:val="00DC4DC3"/>
    <w:rsid w:val="00DD1978"/>
    <w:rsid w:val="00DD1B1B"/>
    <w:rsid w:val="00DD43E4"/>
    <w:rsid w:val="00DD6D4B"/>
    <w:rsid w:val="00DD6D8E"/>
    <w:rsid w:val="00DE380A"/>
    <w:rsid w:val="00DE4C69"/>
    <w:rsid w:val="00DE7D7B"/>
    <w:rsid w:val="00DF0687"/>
    <w:rsid w:val="00DF132B"/>
    <w:rsid w:val="00DF304F"/>
    <w:rsid w:val="00DF52A7"/>
    <w:rsid w:val="00DF64A2"/>
    <w:rsid w:val="00E0058C"/>
    <w:rsid w:val="00E01573"/>
    <w:rsid w:val="00E03BB2"/>
    <w:rsid w:val="00E0507E"/>
    <w:rsid w:val="00E0627B"/>
    <w:rsid w:val="00E074DF"/>
    <w:rsid w:val="00E1034A"/>
    <w:rsid w:val="00E10AA5"/>
    <w:rsid w:val="00E11F8C"/>
    <w:rsid w:val="00E120CE"/>
    <w:rsid w:val="00E12AAF"/>
    <w:rsid w:val="00E151C2"/>
    <w:rsid w:val="00E22425"/>
    <w:rsid w:val="00E274F1"/>
    <w:rsid w:val="00E35079"/>
    <w:rsid w:val="00E4095E"/>
    <w:rsid w:val="00E422BF"/>
    <w:rsid w:val="00E42EE8"/>
    <w:rsid w:val="00E43C89"/>
    <w:rsid w:val="00E448CC"/>
    <w:rsid w:val="00E4655E"/>
    <w:rsid w:val="00E50F13"/>
    <w:rsid w:val="00E513CB"/>
    <w:rsid w:val="00E53641"/>
    <w:rsid w:val="00E558FB"/>
    <w:rsid w:val="00E5688F"/>
    <w:rsid w:val="00E61B40"/>
    <w:rsid w:val="00E61BA2"/>
    <w:rsid w:val="00E63FAA"/>
    <w:rsid w:val="00E65AAC"/>
    <w:rsid w:val="00E66071"/>
    <w:rsid w:val="00E70851"/>
    <w:rsid w:val="00E7169C"/>
    <w:rsid w:val="00E7574C"/>
    <w:rsid w:val="00E769EE"/>
    <w:rsid w:val="00E76B45"/>
    <w:rsid w:val="00E809B3"/>
    <w:rsid w:val="00E80C1E"/>
    <w:rsid w:val="00E813F9"/>
    <w:rsid w:val="00E91A81"/>
    <w:rsid w:val="00E9365A"/>
    <w:rsid w:val="00E94DFA"/>
    <w:rsid w:val="00E96654"/>
    <w:rsid w:val="00E97047"/>
    <w:rsid w:val="00EA0743"/>
    <w:rsid w:val="00EA0CA7"/>
    <w:rsid w:val="00EA0FE1"/>
    <w:rsid w:val="00EA1B43"/>
    <w:rsid w:val="00EA31C1"/>
    <w:rsid w:val="00EA5EB5"/>
    <w:rsid w:val="00EA71ED"/>
    <w:rsid w:val="00EA7899"/>
    <w:rsid w:val="00EB3A0F"/>
    <w:rsid w:val="00EB702F"/>
    <w:rsid w:val="00EC14C4"/>
    <w:rsid w:val="00EC2F93"/>
    <w:rsid w:val="00EC5A0E"/>
    <w:rsid w:val="00EC7E56"/>
    <w:rsid w:val="00ED028C"/>
    <w:rsid w:val="00ED0455"/>
    <w:rsid w:val="00ED7A00"/>
    <w:rsid w:val="00EE1E7E"/>
    <w:rsid w:val="00EE226D"/>
    <w:rsid w:val="00EE4990"/>
    <w:rsid w:val="00EE5AFE"/>
    <w:rsid w:val="00EF0F32"/>
    <w:rsid w:val="00EF3E7D"/>
    <w:rsid w:val="00EF4877"/>
    <w:rsid w:val="00EF51F6"/>
    <w:rsid w:val="00EF5B76"/>
    <w:rsid w:val="00EF76D1"/>
    <w:rsid w:val="00F04380"/>
    <w:rsid w:val="00F045BA"/>
    <w:rsid w:val="00F04EEC"/>
    <w:rsid w:val="00F05822"/>
    <w:rsid w:val="00F13458"/>
    <w:rsid w:val="00F135A4"/>
    <w:rsid w:val="00F15707"/>
    <w:rsid w:val="00F166CA"/>
    <w:rsid w:val="00F179E6"/>
    <w:rsid w:val="00F21AE6"/>
    <w:rsid w:val="00F21C2F"/>
    <w:rsid w:val="00F21FCF"/>
    <w:rsid w:val="00F2483B"/>
    <w:rsid w:val="00F24FD8"/>
    <w:rsid w:val="00F2550E"/>
    <w:rsid w:val="00F27834"/>
    <w:rsid w:val="00F27FBF"/>
    <w:rsid w:val="00F30C5A"/>
    <w:rsid w:val="00F313C4"/>
    <w:rsid w:val="00F33F83"/>
    <w:rsid w:val="00F34095"/>
    <w:rsid w:val="00F3409A"/>
    <w:rsid w:val="00F36D2C"/>
    <w:rsid w:val="00F36DA4"/>
    <w:rsid w:val="00F40B97"/>
    <w:rsid w:val="00F42F06"/>
    <w:rsid w:val="00F43AA8"/>
    <w:rsid w:val="00F43BEB"/>
    <w:rsid w:val="00F45921"/>
    <w:rsid w:val="00F45C99"/>
    <w:rsid w:val="00F469E8"/>
    <w:rsid w:val="00F50213"/>
    <w:rsid w:val="00F51C3C"/>
    <w:rsid w:val="00F53119"/>
    <w:rsid w:val="00F542CE"/>
    <w:rsid w:val="00F54C5A"/>
    <w:rsid w:val="00F56CCC"/>
    <w:rsid w:val="00F576BA"/>
    <w:rsid w:val="00F57E46"/>
    <w:rsid w:val="00F603D1"/>
    <w:rsid w:val="00F60B2F"/>
    <w:rsid w:val="00F61901"/>
    <w:rsid w:val="00F66F5F"/>
    <w:rsid w:val="00F713EA"/>
    <w:rsid w:val="00F755AF"/>
    <w:rsid w:val="00F76A78"/>
    <w:rsid w:val="00F846C6"/>
    <w:rsid w:val="00F851DE"/>
    <w:rsid w:val="00F86EF4"/>
    <w:rsid w:val="00F90C83"/>
    <w:rsid w:val="00F93B43"/>
    <w:rsid w:val="00F93DDE"/>
    <w:rsid w:val="00F962A7"/>
    <w:rsid w:val="00F963F0"/>
    <w:rsid w:val="00F97397"/>
    <w:rsid w:val="00FA6760"/>
    <w:rsid w:val="00FB08EE"/>
    <w:rsid w:val="00FB181A"/>
    <w:rsid w:val="00FB38B6"/>
    <w:rsid w:val="00FB4385"/>
    <w:rsid w:val="00FB6427"/>
    <w:rsid w:val="00FC1510"/>
    <w:rsid w:val="00FC1BB2"/>
    <w:rsid w:val="00FC2C82"/>
    <w:rsid w:val="00FC5CF3"/>
    <w:rsid w:val="00FD0EB6"/>
    <w:rsid w:val="00FD2BF5"/>
    <w:rsid w:val="00FD3F50"/>
    <w:rsid w:val="00FD49CA"/>
    <w:rsid w:val="00FD7436"/>
    <w:rsid w:val="00FD7489"/>
    <w:rsid w:val="00FD7765"/>
    <w:rsid w:val="00FE156A"/>
    <w:rsid w:val="00FE35A5"/>
    <w:rsid w:val="00FE3730"/>
    <w:rsid w:val="00FE44C5"/>
    <w:rsid w:val="00FE6299"/>
    <w:rsid w:val="00FF1B27"/>
    <w:rsid w:val="00FF24AD"/>
    <w:rsid w:val="00FF4B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DB8"/>
    <w:pPr>
      <w:jc w:val="both"/>
    </w:pPr>
    <w:rPr>
      <w:sz w:val="24"/>
    </w:rPr>
  </w:style>
  <w:style w:type="paragraph" w:styleId="Naslov1">
    <w:name w:val="heading 1"/>
    <w:basedOn w:val="Normal"/>
    <w:next w:val="Normal"/>
    <w:link w:val="Naslov1Char"/>
    <w:uiPriority w:val="9"/>
    <w:qFormat/>
    <w:rsid w:val="00301039"/>
    <w:pPr>
      <w:keepNext/>
      <w:keepLines/>
      <w:numPr>
        <w:numId w:val="3"/>
      </w:numPr>
      <w:spacing w:before="360" w:after="120" w:line="276" w:lineRule="auto"/>
      <w:ind w:left="0" w:firstLine="0"/>
      <w:outlineLvl w:val="0"/>
    </w:pPr>
    <w:rPr>
      <w:rFonts w:asciiTheme="majorHAnsi" w:eastAsia="Times New Roman" w:hAnsiTheme="majorHAnsi" w:cs="Times New Roman"/>
      <w:b/>
      <w:bCs/>
      <w:sz w:val="30"/>
      <w:szCs w:val="28"/>
      <w:lang w:eastAsia="zh-CN"/>
    </w:rPr>
  </w:style>
  <w:style w:type="paragraph" w:styleId="Naslov2">
    <w:name w:val="heading 2"/>
    <w:basedOn w:val="Normal"/>
    <w:next w:val="Normal"/>
    <w:link w:val="Naslov2Char"/>
    <w:uiPriority w:val="9"/>
    <w:qFormat/>
    <w:rsid w:val="00251F3E"/>
    <w:pPr>
      <w:keepNext/>
      <w:keepLines/>
      <w:numPr>
        <w:ilvl w:val="1"/>
        <w:numId w:val="3"/>
      </w:numPr>
      <w:spacing w:before="240" w:after="120" w:line="276" w:lineRule="auto"/>
      <w:ind w:left="0" w:firstLine="0"/>
      <w:outlineLvl w:val="1"/>
    </w:pPr>
    <w:rPr>
      <w:rFonts w:asciiTheme="majorHAnsi" w:eastAsia="Times New Roman" w:hAnsiTheme="majorHAnsi" w:cs="Times New Roman"/>
      <w:b/>
      <w:bCs/>
      <w:sz w:val="28"/>
      <w:szCs w:val="26"/>
      <w:lang w:eastAsia="zh-CN"/>
    </w:rPr>
  </w:style>
  <w:style w:type="paragraph" w:styleId="Naslov3">
    <w:name w:val="heading 3"/>
    <w:basedOn w:val="Normal"/>
    <w:next w:val="Normal"/>
    <w:link w:val="Naslov3Char"/>
    <w:uiPriority w:val="9"/>
    <w:qFormat/>
    <w:rsid w:val="00251F3E"/>
    <w:pPr>
      <w:keepNext/>
      <w:keepLines/>
      <w:numPr>
        <w:ilvl w:val="2"/>
        <w:numId w:val="3"/>
      </w:numPr>
      <w:tabs>
        <w:tab w:val="left" w:pos="357"/>
      </w:tabs>
      <w:spacing w:before="240" w:after="120" w:line="276" w:lineRule="auto"/>
      <w:ind w:left="0" w:firstLine="0"/>
      <w:outlineLvl w:val="2"/>
    </w:pPr>
    <w:rPr>
      <w:rFonts w:asciiTheme="majorHAnsi" w:eastAsia="Times New Roman" w:hAnsiTheme="majorHAnsi" w:cs="Times New Roman"/>
      <w:b/>
      <w:bCs/>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352623"/>
    <w:pPr>
      <w:numPr>
        <w:ilvl w:val="5"/>
        <w:numId w:val="3"/>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352623"/>
    <w:pPr>
      <w:numPr>
        <w:ilvl w:val="6"/>
        <w:numId w:val="3"/>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352623"/>
    <w:pPr>
      <w:numPr>
        <w:ilvl w:val="7"/>
        <w:numId w:val="3"/>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352623"/>
    <w:pPr>
      <w:numPr>
        <w:ilvl w:val="8"/>
        <w:numId w:val="3"/>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1039"/>
    <w:rPr>
      <w:rFonts w:asciiTheme="majorHAnsi" w:eastAsia="Times New Roman" w:hAnsiTheme="majorHAnsi" w:cs="Times New Roman"/>
      <w:b/>
      <w:bCs/>
      <w:sz w:val="30"/>
      <w:szCs w:val="28"/>
      <w:lang w:eastAsia="zh-CN"/>
    </w:rPr>
  </w:style>
  <w:style w:type="character" w:customStyle="1" w:styleId="Naslov2Char">
    <w:name w:val="Naslov 2 Char"/>
    <w:basedOn w:val="Zadanifontodlomka"/>
    <w:link w:val="Naslov2"/>
    <w:uiPriority w:val="9"/>
    <w:rsid w:val="00251F3E"/>
    <w:rPr>
      <w:rFonts w:asciiTheme="majorHAnsi" w:eastAsia="Times New Roman" w:hAnsiTheme="majorHAnsi" w:cs="Times New Roman"/>
      <w:b/>
      <w:bCs/>
      <w:sz w:val="28"/>
      <w:szCs w:val="26"/>
      <w:lang w:eastAsia="zh-CN"/>
    </w:rPr>
  </w:style>
  <w:style w:type="character" w:customStyle="1" w:styleId="Naslov3Char">
    <w:name w:val="Naslov 3 Char"/>
    <w:basedOn w:val="Zadanifontodlomka"/>
    <w:link w:val="Naslov3"/>
    <w:uiPriority w:val="9"/>
    <w:rsid w:val="00251F3E"/>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352623"/>
    <w:rPr>
      <w:rFonts w:ascii="Calibri" w:hAnsi="Calibri" w:cs="Times New Roman"/>
      <w:b/>
      <w:bCs/>
      <w:sz w:val="24"/>
      <w:lang w:eastAsia="zh-CN"/>
    </w:rPr>
  </w:style>
  <w:style w:type="character" w:customStyle="1" w:styleId="Naslov7Char">
    <w:name w:val="Naslov 7 Char"/>
    <w:basedOn w:val="Zadanifontodlomka"/>
    <w:link w:val="Naslov7"/>
    <w:uiPriority w:val="99"/>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352623"/>
    <w:rPr>
      <w:rFonts w:ascii="Arial" w:eastAsia="Calibri" w:hAnsi="Arial" w:cs="Arial"/>
      <w:sz w:val="24"/>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04062A"/>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352623"/>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704884"/>
    <w:pPr>
      <w:tabs>
        <w:tab w:val="right" w:leader="dot" w:pos="9062"/>
      </w:tabs>
      <w:spacing w:after="0" w:line="276" w:lineRule="auto"/>
      <w:ind w:left="480"/>
      <w:jc w:val="left"/>
    </w:pPr>
    <w:rPr>
      <w:rFonts w:cstheme="minorHAnsi"/>
      <w:i/>
      <w:iCs/>
      <w:sz w:val="20"/>
      <w:szCs w:val="20"/>
    </w:rPr>
  </w:style>
  <w:style w:type="paragraph" w:styleId="Sadraj4">
    <w:name w:val="toc 4"/>
    <w:basedOn w:val="Normal"/>
    <w:next w:val="Normal"/>
    <w:autoRedefine/>
    <w:uiPriority w:val="39"/>
    <w:unhideWhenUsed/>
    <w:rsid w:val="00352623"/>
    <w:pPr>
      <w:spacing w:after="0"/>
      <w:ind w:left="720"/>
      <w:jc w:val="left"/>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uiPriority w:val="35"/>
    <w:qFormat/>
    <w:rsid w:val="00352623"/>
    <w:pPr>
      <w:spacing w:after="0" w:line="360" w:lineRule="auto"/>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352623"/>
    <w:pPr>
      <w:spacing w:after="120" w:line="276" w:lineRule="auto"/>
    </w:pPr>
    <w:rPr>
      <w:rFonts w:ascii="Arial" w:eastAsia="Calibri" w:hAnsi="Arial" w:cs="Times New Roman"/>
      <w:lang w:eastAsia="zh-CN"/>
    </w:rPr>
  </w:style>
  <w:style w:type="character" w:customStyle="1" w:styleId="TijelotekstaChar">
    <w:name w:val="Tijelo teksta Char"/>
    <w:basedOn w:val="Zadanifontodlomka"/>
    <w:link w:val="Tijeloteksta"/>
    <w:uiPriority w:val="99"/>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iPriority w:val="99"/>
    <w:unhideWhenUsed/>
    <w:rsid w:val="00352623"/>
    <w:pPr>
      <w:spacing w:after="0" w:line="240" w:lineRule="auto"/>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uiPriority w:val="99"/>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aliases w:val=" Char2"/>
    <w:basedOn w:val="Normal"/>
    <w:link w:val="Tijeloteksta2Char"/>
    <w:unhideWhenUsed/>
    <w:rsid w:val="00352623"/>
    <w:pPr>
      <w:spacing w:after="120" w:line="480" w:lineRule="auto"/>
    </w:pPr>
    <w:rPr>
      <w:rFonts w:ascii="Arial" w:eastAsia="Calibri" w:hAnsi="Arial" w:cs="Times New Roman"/>
      <w:lang w:eastAsia="zh-CN"/>
    </w:rPr>
  </w:style>
  <w:style w:type="character" w:customStyle="1" w:styleId="Tijeloteksta2Char">
    <w:name w:val="Tijelo teksta 2 Char"/>
    <w:aliases w:val=" Char2 Char"/>
    <w:basedOn w:val="Zadanifontodlomka"/>
    <w:link w:val="Tijeloteksta2"/>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uiPriority w:val="1"/>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uiPriority w:val="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aliases w:val="ODLOMAK"/>
    <w:basedOn w:val="Normal"/>
    <w:uiPriority w:val="34"/>
    <w:qFormat/>
    <w:rsid w:val="00352623"/>
    <w:pPr>
      <w:spacing w:after="200" w:line="276" w:lineRule="auto"/>
      <w:ind w:left="720"/>
      <w:contextualSpacing/>
    </w:pPr>
    <w:rPr>
      <w:rFonts w:ascii="Calibri" w:eastAsia="Calibri" w:hAnsi="Calibri" w:cs="Times New Roman"/>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960"/>
      <w:jc w:val="left"/>
    </w:pPr>
    <w:rPr>
      <w:rFonts w:cstheme="minorHAnsi"/>
      <w:sz w:val="18"/>
      <w:szCs w:val="18"/>
    </w:rPr>
  </w:style>
  <w:style w:type="paragraph" w:styleId="Sadraj6">
    <w:name w:val="toc 6"/>
    <w:basedOn w:val="Normal"/>
    <w:next w:val="Normal"/>
    <w:autoRedefine/>
    <w:uiPriority w:val="39"/>
    <w:rsid w:val="00352623"/>
    <w:pPr>
      <w:spacing w:after="0"/>
      <w:ind w:left="1200"/>
      <w:jc w:val="left"/>
    </w:pPr>
    <w:rPr>
      <w:rFonts w:cstheme="minorHAnsi"/>
      <w:sz w:val="18"/>
      <w:szCs w:val="18"/>
    </w:rPr>
  </w:style>
  <w:style w:type="paragraph" w:styleId="Sadraj7">
    <w:name w:val="toc 7"/>
    <w:basedOn w:val="Normal"/>
    <w:next w:val="Normal"/>
    <w:autoRedefine/>
    <w:uiPriority w:val="39"/>
    <w:rsid w:val="00352623"/>
    <w:pPr>
      <w:spacing w:after="0"/>
      <w:ind w:left="1440"/>
      <w:jc w:val="left"/>
    </w:pPr>
    <w:rPr>
      <w:rFonts w:cstheme="minorHAnsi"/>
      <w:sz w:val="18"/>
      <w:szCs w:val="18"/>
    </w:rPr>
  </w:style>
  <w:style w:type="paragraph" w:styleId="Sadraj8">
    <w:name w:val="toc 8"/>
    <w:basedOn w:val="Normal"/>
    <w:next w:val="Normal"/>
    <w:autoRedefine/>
    <w:uiPriority w:val="39"/>
    <w:rsid w:val="00352623"/>
    <w:pPr>
      <w:spacing w:after="0"/>
      <w:ind w:left="1680"/>
      <w:jc w:val="left"/>
    </w:pPr>
    <w:rPr>
      <w:rFonts w:cstheme="minorHAnsi"/>
      <w:sz w:val="18"/>
      <w:szCs w:val="18"/>
    </w:rPr>
  </w:style>
  <w:style w:type="paragraph" w:styleId="Sadraj9">
    <w:name w:val="toc 9"/>
    <w:basedOn w:val="Normal"/>
    <w:next w:val="Normal"/>
    <w:autoRedefine/>
    <w:uiPriority w:val="39"/>
    <w:rsid w:val="00352623"/>
    <w:pPr>
      <w:spacing w:after="0"/>
      <w:ind w:left="1920"/>
      <w:jc w:val="left"/>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pPr>
    <w:rPr>
      <w:rFonts w:ascii="Arial" w:eastAsia="Times New Roman" w:hAnsi="Arial" w:cs="Times New Roman"/>
      <w:lang w:eastAsia="hr-HR"/>
    </w:rPr>
  </w:style>
  <w:style w:type="paragraph" w:customStyle="1" w:styleId="Odlomakpopisa10">
    <w:name w:val="Odlomak popisa1"/>
    <w:basedOn w:val="Normal"/>
    <w:qFormat/>
    <w:rsid w:val="00D22169"/>
    <w:pPr>
      <w:suppressAutoHyphens/>
      <w:autoSpaceDN w:val="0"/>
      <w:spacing w:after="120" w:line="276" w:lineRule="auto"/>
      <w:textAlignment w:val="baseline"/>
    </w:pPr>
    <w:rPr>
      <w:rFonts w:ascii="Calibri" w:eastAsia="Calibri" w:hAnsi="Calibri" w:cs="Times New Roman"/>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0">
    <w:name w:val="Bez proreda1"/>
    <w:uiPriority w:val="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unhideWhenUsed/>
    <w:rsid w:val="00352623"/>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paragraph" w:styleId="Tekstkrajnjebiljeke">
    <w:name w:val="endnote text"/>
    <w:basedOn w:val="Normal"/>
    <w:link w:val="TekstkrajnjebiljekeChar"/>
    <w:uiPriority w:val="99"/>
    <w:semiHidden/>
    <w:unhideWhenUsed/>
    <w:rsid w:val="0004062A"/>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4062A"/>
    <w:rPr>
      <w:sz w:val="20"/>
      <w:szCs w:val="20"/>
    </w:rPr>
  </w:style>
  <w:style w:type="character" w:styleId="Referencakrajnjebiljeke">
    <w:name w:val="endnote reference"/>
    <w:basedOn w:val="Zadanifontodlomka"/>
    <w:uiPriority w:val="99"/>
    <w:semiHidden/>
    <w:unhideWhenUsed/>
    <w:rsid w:val="0004062A"/>
    <w:rPr>
      <w:vertAlign w:val="superscript"/>
    </w:rPr>
  </w:style>
  <w:style w:type="numbering" w:customStyle="1" w:styleId="Bezpopisa3">
    <w:name w:val="Bez popisa3"/>
    <w:next w:val="Bezpopisa"/>
    <w:uiPriority w:val="99"/>
    <w:semiHidden/>
    <w:unhideWhenUsed/>
    <w:rsid w:val="00301039"/>
  </w:style>
  <w:style w:type="character" w:customStyle="1" w:styleId="UnresolvedMention">
    <w:name w:val="Unresolved Mention"/>
    <w:basedOn w:val="Zadanifontodlomka"/>
    <w:uiPriority w:val="99"/>
    <w:semiHidden/>
    <w:unhideWhenUsed/>
    <w:rsid w:val="00301039"/>
    <w:rPr>
      <w:color w:val="808080"/>
      <w:shd w:val="clear" w:color="auto" w:fill="E6E6E6"/>
    </w:rPr>
  </w:style>
  <w:style w:type="table" w:customStyle="1" w:styleId="Reetkatablice16">
    <w:name w:val="Rešetka tablice16"/>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
    <w:name w:val="SLIKA111"/>
    <w:basedOn w:val="Bezpopisa"/>
    <w:rsid w:val="00301039"/>
  </w:style>
  <w:style w:type="numbering" w:customStyle="1" w:styleId="SLIKA1111">
    <w:name w:val="SLIKA1111"/>
    <w:basedOn w:val="Bezpopisa"/>
    <w:rsid w:val="00301039"/>
  </w:style>
  <w:style w:type="numbering" w:customStyle="1" w:styleId="SLIKA112">
    <w:name w:val="SLIKA112"/>
    <w:basedOn w:val="Bezpopisa"/>
    <w:rsid w:val="00301039"/>
  </w:style>
  <w:style w:type="paragraph" w:customStyle="1" w:styleId="1Odlomakpopisa1">
    <w:name w:val="1Odlomak popisa1"/>
    <w:basedOn w:val="Normal"/>
    <w:link w:val="1Odlomakpopisa1Char"/>
    <w:qFormat/>
    <w:rsid w:val="00301039"/>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301039"/>
    <w:rPr>
      <w:rFonts w:eastAsia="Calibri" w:cs="Times New Roman"/>
      <w:sz w:val="24"/>
      <w:lang w:val="en-US" w:eastAsia="zh-CN"/>
    </w:rPr>
  </w:style>
  <w:style w:type="table" w:customStyle="1" w:styleId="Reetkatablice11">
    <w:name w:val="Rešetka tablice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3">
    <w:name w:val="SLIKA3"/>
    <w:basedOn w:val="Bezpopisa"/>
    <w:rsid w:val="00301039"/>
    <w:pPr>
      <w:numPr>
        <w:numId w:val="4"/>
      </w:numPr>
    </w:pPr>
  </w:style>
  <w:style w:type="table" w:customStyle="1" w:styleId="Reetkatablice21">
    <w:name w:val="Rešetka tablice2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3">
    <w:name w:val="Bez popisa13"/>
    <w:next w:val="Bezpopisa"/>
    <w:uiPriority w:val="99"/>
    <w:semiHidden/>
    <w:unhideWhenUsed/>
    <w:rsid w:val="00301039"/>
  </w:style>
  <w:style w:type="table" w:customStyle="1" w:styleId="Reetkatablice31">
    <w:name w:val="Rešetka tablice3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lomakpopisa11">
    <w:name w:val="Odlomak popisa11"/>
    <w:basedOn w:val="Normal"/>
    <w:qFormat/>
    <w:rsid w:val="00301039"/>
    <w:pPr>
      <w:suppressAutoHyphens/>
      <w:autoSpaceDN w:val="0"/>
      <w:spacing w:after="200" w:line="276" w:lineRule="auto"/>
      <w:ind w:left="720"/>
      <w:textAlignment w:val="baseline"/>
    </w:pPr>
    <w:rPr>
      <w:rFonts w:ascii="Times New Roman" w:eastAsia="Calibri" w:hAnsi="Times New Roman" w:cs="Times New Roman"/>
      <w:lang w:eastAsia="hr-HR"/>
    </w:rPr>
  </w:style>
  <w:style w:type="table" w:customStyle="1" w:styleId="Reetkatablice41">
    <w:name w:val="Rešetka tablice4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01039"/>
    <w:pPr>
      <w:spacing w:after="0" w:line="240" w:lineRule="auto"/>
    </w:pPr>
    <w:rPr>
      <w:rFonts w:ascii="Times New Roman" w:eastAsia="Times New Roman" w:hAnsi="Times New Roman" w:cs="Times New Roman"/>
      <w:sz w:val="24"/>
      <w:szCs w:val="24"/>
      <w:lang w:eastAsia="hr-HR"/>
    </w:rPr>
  </w:style>
  <w:style w:type="paragraph" w:customStyle="1" w:styleId="CharCharCharCharCharCharCharCharCharCharCharCharCharCharChar">
    <w:name w:val="Char Char Char Char Char Char Char Char Char Char Char Char Char Char Char"/>
    <w:basedOn w:val="Normal"/>
    <w:rsid w:val="00301039"/>
    <w:pPr>
      <w:widowControl w:val="0"/>
      <w:adjustRightInd w:val="0"/>
      <w:spacing w:line="240" w:lineRule="exact"/>
      <w:jc w:val="left"/>
    </w:pPr>
    <w:rPr>
      <w:rFonts w:ascii="Tahoma" w:eastAsia="Times New Roman" w:hAnsi="Tahoma" w:cs="Tahoma"/>
      <w:sz w:val="20"/>
      <w:szCs w:val="20"/>
      <w:lang w:val="en-GB"/>
    </w:rPr>
  </w:style>
  <w:style w:type="paragraph" w:customStyle="1" w:styleId="Tijeloteksta21">
    <w:name w:val="Tijelo teksta 21"/>
    <w:basedOn w:val="Normal"/>
    <w:rsid w:val="00301039"/>
    <w:pPr>
      <w:suppressAutoHyphens/>
      <w:spacing w:after="0" w:line="240" w:lineRule="auto"/>
      <w:jc w:val="center"/>
    </w:pPr>
    <w:rPr>
      <w:rFonts w:ascii="Tahoma" w:eastAsia="Times New Roman" w:hAnsi="Tahoma" w:cs="Tahoma"/>
      <w:b/>
      <w:bCs/>
      <w:szCs w:val="24"/>
      <w:lang w:eastAsia="ar-SA"/>
    </w:rPr>
  </w:style>
  <w:style w:type="character" w:customStyle="1" w:styleId="il">
    <w:name w:val="il"/>
    <w:rsid w:val="00301039"/>
  </w:style>
  <w:style w:type="numbering" w:customStyle="1" w:styleId="Bezpopisa21">
    <w:name w:val="Bez popisa21"/>
    <w:next w:val="Bezpopisa"/>
    <w:uiPriority w:val="99"/>
    <w:semiHidden/>
    <w:unhideWhenUsed/>
    <w:rsid w:val="00301039"/>
  </w:style>
  <w:style w:type="table" w:customStyle="1" w:styleId="Reetkatablice51">
    <w:name w:val="Rešetka tablice5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2">
    <w:name w:val="Bez popisa112"/>
    <w:next w:val="Bezpopisa"/>
    <w:uiPriority w:val="99"/>
    <w:semiHidden/>
    <w:unhideWhenUsed/>
    <w:rsid w:val="00301039"/>
  </w:style>
  <w:style w:type="numbering" w:customStyle="1" w:styleId="Bezpopisa211">
    <w:name w:val="Bez popisa211"/>
    <w:next w:val="Bezpopisa"/>
    <w:uiPriority w:val="99"/>
    <w:semiHidden/>
    <w:unhideWhenUsed/>
    <w:rsid w:val="00301039"/>
  </w:style>
  <w:style w:type="numbering" w:customStyle="1" w:styleId="SLIKA113">
    <w:name w:val="SLIKA113"/>
    <w:basedOn w:val="Bezpopisa"/>
    <w:rsid w:val="00301039"/>
  </w:style>
  <w:style w:type="numbering" w:customStyle="1" w:styleId="SLIKA114">
    <w:name w:val="SLIKA114"/>
    <w:basedOn w:val="Bezpopisa"/>
    <w:rsid w:val="00301039"/>
  </w:style>
  <w:style w:type="numbering" w:customStyle="1" w:styleId="SLIKA115">
    <w:name w:val="SLIKA115"/>
    <w:basedOn w:val="Bezpopisa"/>
    <w:rsid w:val="00301039"/>
  </w:style>
  <w:style w:type="numbering" w:customStyle="1" w:styleId="SLIKA116">
    <w:name w:val="SLIKA116"/>
    <w:basedOn w:val="Bezpopisa"/>
    <w:rsid w:val="00301039"/>
  </w:style>
  <w:style w:type="numbering" w:customStyle="1" w:styleId="SLIKA117">
    <w:name w:val="SLIKA117"/>
    <w:basedOn w:val="Bezpopisa"/>
    <w:rsid w:val="00301039"/>
  </w:style>
  <w:style w:type="numbering" w:customStyle="1" w:styleId="SLIKA118">
    <w:name w:val="SLIKA118"/>
    <w:basedOn w:val="Bezpopisa"/>
    <w:rsid w:val="00301039"/>
  </w:style>
  <w:style w:type="numbering" w:customStyle="1" w:styleId="SLIKA119">
    <w:name w:val="SLIKA119"/>
    <w:basedOn w:val="Bezpopisa"/>
    <w:rsid w:val="00301039"/>
  </w:style>
  <w:style w:type="numbering" w:customStyle="1" w:styleId="SLIKA1110">
    <w:name w:val="SLIKA1110"/>
    <w:basedOn w:val="Bezpopisa"/>
    <w:rsid w:val="00301039"/>
  </w:style>
  <w:style w:type="numbering" w:customStyle="1" w:styleId="SLIKA11111">
    <w:name w:val="SLIKA11111"/>
    <w:basedOn w:val="Bezpopisa"/>
    <w:rsid w:val="00301039"/>
  </w:style>
  <w:style w:type="character" w:styleId="Tekstrezerviranogmjesta">
    <w:name w:val="Placeholder Text"/>
    <w:basedOn w:val="Zadanifontodlomka"/>
    <w:uiPriority w:val="99"/>
    <w:semiHidden/>
    <w:rsid w:val="00301039"/>
    <w:rPr>
      <w:color w:val="808080"/>
    </w:rPr>
  </w:style>
  <w:style w:type="numbering" w:customStyle="1" w:styleId="SLIKA1112">
    <w:name w:val="SLIKA1112"/>
    <w:basedOn w:val="Bezpopisa"/>
    <w:rsid w:val="00301039"/>
  </w:style>
  <w:style w:type="numbering" w:customStyle="1" w:styleId="Bezpopisa31">
    <w:name w:val="Bez popisa31"/>
    <w:next w:val="Bezpopisa"/>
    <w:uiPriority w:val="99"/>
    <w:semiHidden/>
    <w:unhideWhenUsed/>
    <w:rsid w:val="00301039"/>
  </w:style>
  <w:style w:type="numbering" w:customStyle="1" w:styleId="SLIKA1113">
    <w:name w:val="SLIKA1113"/>
    <w:basedOn w:val="Bezpopisa"/>
    <w:rsid w:val="00301039"/>
  </w:style>
  <w:style w:type="numbering" w:customStyle="1" w:styleId="SLIKA1114">
    <w:name w:val="SLIKA1114"/>
    <w:basedOn w:val="Bezpopisa"/>
    <w:rsid w:val="00301039"/>
  </w:style>
  <w:style w:type="numbering" w:customStyle="1" w:styleId="SLIKA1121">
    <w:name w:val="SLIKA1121"/>
    <w:basedOn w:val="Bezpopisa"/>
    <w:rsid w:val="00301039"/>
  </w:style>
  <w:style w:type="table" w:customStyle="1" w:styleId="Reetkatablice161">
    <w:name w:val="Rešetka tablice161"/>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2">
    <w:name w:val="SLIKA12"/>
    <w:basedOn w:val="Bezpopisa"/>
    <w:rsid w:val="00301039"/>
    <w:pPr>
      <w:numPr>
        <w:numId w:val="2"/>
      </w:numPr>
    </w:pPr>
  </w:style>
  <w:style w:type="table" w:customStyle="1" w:styleId="Reetkatablice22">
    <w:name w:val="Rešetka tablice2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21">
    <w:name w:val="Bez popisa121"/>
    <w:next w:val="Bezpopisa"/>
    <w:uiPriority w:val="99"/>
    <w:semiHidden/>
    <w:unhideWhenUsed/>
    <w:rsid w:val="00301039"/>
  </w:style>
  <w:style w:type="table" w:customStyle="1" w:styleId="Reetkatablice32">
    <w:name w:val="Rešetka tablice32"/>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2">
    <w:name w:val="Rešetka tablice4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Bezpopisa"/>
    <w:uiPriority w:val="99"/>
    <w:semiHidden/>
    <w:unhideWhenUsed/>
    <w:rsid w:val="00301039"/>
  </w:style>
  <w:style w:type="table" w:customStyle="1" w:styleId="Reetkatablice111">
    <w:name w:val="Rešetka tablice1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1">
    <w:name w:val="Rešetka tablice2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12">
    <w:name w:val="Bez popisa1112"/>
    <w:next w:val="Bezpopisa"/>
    <w:uiPriority w:val="99"/>
    <w:semiHidden/>
    <w:unhideWhenUsed/>
    <w:rsid w:val="00301039"/>
  </w:style>
  <w:style w:type="table" w:customStyle="1" w:styleId="Reetkatablice311">
    <w:name w:val="Rešetka tablice31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11">
    <w:name w:val="Bez popisa2111"/>
    <w:next w:val="Bezpopisa"/>
    <w:uiPriority w:val="99"/>
    <w:semiHidden/>
    <w:unhideWhenUsed/>
    <w:rsid w:val="00301039"/>
  </w:style>
  <w:style w:type="numbering" w:customStyle="1" w:styleId="SLIKA1131">
    <w:name w:val="SLIKA1131"/>
    <w:basedOn w:val="Bezpopisa"/>
    <w:rsid w:val="00301039"/>
  </w:style>
  <w:style w:type="numbering" w:customStyle="1" w:styleId="SLIKA1141">
    <w:name w:val="SLIKA1141"/>
    <w:basedOn w:val="Bezpopisa"/>
    <w:rsid w:val="00301039"/>
  </w:style>
  <w:style w:type="numbering" w:customStyle="1" w:styleId="SLIKA1151">
    <w:name w:val="SLIKA1151"/>
    <w:basedOn w:val="Bezpopisa"/>
    <w:rsid w:val="00301039"/>
  </w:style>
  <w:style w:type="numbering" w:customStyle="1" w:styleId="SLIKA1161">
    <w:name w:val="SLIKA1161"/>
    <w:basedOn w:val="Bezpopisa"/>
    <w:rsid w:val="00301039"/>
  </w:style>
  <w:style w:type="numbering" w:customStyle="1" w:styleId="SLIKA1171">
    <w:name w:val="SLIKA1171"/>
    <w:basedOn w:val="Bezpopisa"/>
    <w:rsid w:val="00301039"/>
  </w:style>
  <w:style w:type="numbering" w:customStyle="1" w:styleId="SLIKA1181">
    <w:name w:val="SLIKA1181"/>
    <w:basedOn w:val="Bezpopisa"/>
    <w:rsid w:val="00301039"/>
  </w:style>
  <w:style w:type="numbering" w:customStyle="1" w:styleId="SLIKA1191">
    <w:name w:val="SLIKA1191"/>
    <w:basedOn w:val="Bezpopisa"/>
    <w:rsid w:val="00301039"/>
  </w:style>
  <w:style w:type="numbering" w:customStyle="1" w:styleId="SLIKA11101">
    <w:name w:val="SLIKA11101"/>
    <w:basedOn w:val="Bezpopisa"/>
    <w:rsid w:val="00301039"/>
  </w:style>
  <w:style w:type="numbering" w:customStyle="1" w:styleId="SLIKA111111">
    <w:name w:val="SLIKA111111"/>
    <w:basedOn w:val="Bezpopisa"/>
    <w:rsid w:val="00301039"/>
  </w:style>
  <w:style w:type="numbering" w:customStyle="1" w:styleId="SLIKA11121">
    <w:name w:val="SLIKA11121"/>
    <w:basedOn w:val="Bezpopisa"/>
    <w:rsid w:val="00301039"/>
  </w:style>
  <w:style w:type="paragraph" w:customStyle="1" w:styleId="box459727">
    <w:name w:val="box_459727"/>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Bodytext21">
    <w:name w:val="Body text (2)_"/>
    <w:basedOn w:val="Zadanifontodlomka"/>
    <w:rsid w:val="00301039"/>
    <w:rPr>
      <w:rFonts w:ascii="Arial" w:eastAsia="Arial" w:hAnsi="Arial" w:cs="Arial"/>
      <w:b/>
      <w:bCs/>
      <w:i w:val="0"/>
      <w:iCs w:val="0"/>
      <w:smallCaps w:val="0"/>
      <w:strike w:val="0"/>
      <w:sz w:val="18"/>
      <w:szCs w:val="18"/>
      <w:u w:val="none"/>
    </w:rPr>
  </w:style>
  <w:style w:type="character" w:customStyle="1" w:styleId="Bodytext275ptNotBold">
    <w:name w:val="Body text (2) + 7.5 pt;Not Bold"/>
    <w:basedOn w:val="Bodytext21"/>
    <w:rsid w:val="00301039"/>
    <w:rPr>
      <w:rFonts w:ascii="Arial" w:eastAsia="Arial" w:hAnsi="Arial" w:cs="Arial"/>
      <w:b/>
      <w:bCs/>
      <w:i w:val="0"/>
      <w:iCs w:val="0"/>
      <w:smallCaps w:val="0"/>
      <w:strike w:val="0"/>
      <w:color w:val="000000"/>
      <w:spacing w:val="0"/>
      <w:w w:val="100"/>
      <w:position w:val="0"/>
      <w:sz w:val="15"/>
      <w:szCs w:val="15"/>
      <w:u w:val="none"/>
      <w:lang w:val="hr-HR" w:eastAsia="hr-HR" w:bidi="hr-HR"/>
    </w:rPr>
  </w:style>
  <w:style w:type="numbering" w:customStyle="1" w:styleId="SLIKA111211181">
    <w:name w:val="SLIKA111211181"/>
    <w:basedOn w:val="Bezpopisa"/>
    <w:rsid w:val="00301039"/>
  </w:style>
  <w:style w:type="numbering" w:customStyle="1" w:styleId="SLIKA1112111811">
    <w:name w:val="SLIKA1112111811"/>
    <w:basedOn w:val="Bezpopisa"/>
    <w:rsid w:val="00301039"/>
  </w:style>
  <w:style w:type="table" w:customStyle="1" w:styleId="Reetkatablice7">
    <w:name w:val="Rešetka tablice7"/>
    <w:basedOn w:val="Obinatablica"/>
    <w:next w:val="Reetkatablice"/>
    <w:uiPriority w:val="5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11812">
    <w:name w:val="SLIKA1112111812"/>
    <w:basedOn w:val="Bezpopisa"/>
    <w:rsid w:val="00301039"/>
    <w:pPr>
      <w:numPr>
        <w:numId w:val="1"/>
      </w:numPr>
    </w:pPr>
  </w:style>
  <w:style w:type="table" w:customStyle="1" w:styleId="Reetkatablice72">
    <w:name w:val="Rešetka tablice72"/>
    <w:basedOn w:val="Obinatablica"/>
    <w:next w:val="Reetkatablice"/>
    <w:uiPriority w:val="59"/>
    <w:rsid w:val="001902F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DB8"/>
    <w:pPr>
      <w:jc w:val="both"/>
    </w:pPr>
    <w:rPr>
      <w:sz w:val="24"/>
    </w:rPr>
  </w:style>
  <w:style w:type="paragraph" w:styleId="Naslov1">
    <w:name w:val="heading 1"/>
    <w:basedOn w:val="Normal"/>
    <w:next w:val="Normal"/>
    <w:link w:val="Naslov1Char"/>
    <w:uiPriority w:val="9"/>
    <w:qFormat/>
    <w:rsid w:val="00301039"/>
    <w:pPr>
      <w:keepNext/>
      <w:keepLines/>
      <w:numPr>
        <w:numId w:val="3"/>
      </w:numPr>
      <w:spacing w:before="360" w:after="120" w:line="276" w:lineRule="auto"/>
      <w:ind w:left="0" w:firstLine="0"/>
      <w:outlineLvl w:val="0"/>
    </w:pPr>
    <w:rPr>
      <w:rFonts w:asciiTheme="majorHAnsi" w:eastAsia="Times New Roman" w:hAnsiTheme="majorHAnsi" w:cs="Times New Roman"/>
      <w:b/>
      <w:bCs/>
      <w:sz w:val="30"/>
      <w:szCs w:val="28"/>
      <w:lang w:eastAsia="zh-CN"/>
    </w:rPr>
  </w:style>
  <w:style w:type="paragraph" w:styleId="Naslov2">
    <w:name w:val="heading 2"/>
    <w:basedOn w:val="Normal"/>
    <w:next w:val="Normal"/>
    <w:link w:val="Naslov2Char"/>
    <w:uiPriority w:val="9"/>
    <w:qFormat/>
    <w:rsid w:val="00251F3E"/>
    <w:pPr>
      <w:keepNext/>
      <w:keepLines/>
      <w:numPr>
        <w:ilvl w:val="1"/>
        <w:numId w:val="3"/>
      </w:numPr>
      <w:spacing w:before="240" w:after="120" w:line="276" w:lineRule="auto"/>
      <w:ind w:left="0" w:firstLine="0"/>
      <w:outlineLvl w:val="1"/>
    </w:pPr>
    <w:rPr>
      <w:rFonts w:asciiTheme="majorHAnsi" w:eastAsia="Times New Roman" w:hAnsiTheme="majorHAnsi" w:cs="Times New Roman"/>
      <w:b/>
      <w:bCs/>
      <w:sz w:val="28"/>
      <w:szCs w:val="26"/>
      <w:lang w:eastAsia="zh-CN"/>
    </w:rPr>
  </w:style>
  <w:style w:type="paragraph" w:styleId="Naslov3">
    <w:name w:val="heading 3"/>
    <w:basedOn w:val="Normal"/>
    <w:next w:val="Normal"/>
    <w:link w:val="Naslov3Char"/>
    <w:uiPriority w:val="9"/>
    <w:qFormat/>
    <w:rsid w:val="00251F3E"/>
    <w:pPr>
      <w:keepNext/>
      <w:keepLines/>
      <w:numPr>
        <w:ilvl w:val="2"/>
        <w:numId w:val="3"/>
      </w:numPr>
      <w:tabs>
        <w:tab w:val="left" w:pos="357"/>
      </w:tabs>
      <w:spacing w:before="240" w:after="120" w:line="276" w:lineRule="auto"/>
      <w:ind w:left="0" w:firstLine="0"/>
      <w:outlineLvl w:val="2"/>
    </w:pPr>
    <w:rPr>
      <w:rFonts w:asciiTheme="majorHAnsi" w:eastAsia="Times New Roman" w:hAnsiTheme="majorHAnsi" w:cs="Times New Roman"/>
      <w:b/>
      <w:bCs/>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352623"/>
    <w:pPr>
      <w:numPr>
        <w:ilvl w:val="5"/>
        <w:numId w:val="3"/>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352623"/>
    <w:pPr>
      <w:numPr>
        <w:ilvl w:val="6"/>
        <w:numId w:val="3"/>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352623"/>
    <w:pPr>
      <w:numPr>
        <w:ilvl w:val="7"/>
        <w:numId w:val="3"/>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352623"/>
    <w:pPr>
      <w:numPr>
        <w:ilvl w:val="8"/>
        <w:numId w:val="3"/>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1039"/>
    <w:rPr>
      <w:rFonts w:asciiTheme="majorHAnsi" w:eastAsia="Times New Roman" w:hAnsiTheme="majorHAnsi" w:cs="Times New Roman"/>
      <w:b/>
      <w:bCs/>
      <w:sz w:val="30"/>
      <w:szCs w:val="28"/>
      <w:lang w:eastAsia="zh-CN"/>
    </w:rPr>
  </w:style>
  <w:style w:type="character" w:customStyle="1" w:styleId="Naslov2Char">
    <w:name w:val="Naslov 2 Char"/>
    <w:basedOn w:val="Zadanifontodlomka"/>
    <w:link w:val="Naslov2"/>
    <w:uiPriority w:val="9"/>
    <w:rsid w:val="00251F3E"/>
    <w:rPr>
      <w:rFonts w:asciiTheme="majorHAnsi" w:eastAsia="Times New Roman" w:hAnsiTheme="majorHAnsi" w:cs="Times New Roman"/>
      <w:b/>
      <w:bCs/>
      <w:sz w:val="28"/>
      <w:szCs w:val="26"/>
      <w:lang w:eastAsia="zh-CN"/>
    </w:rPr>
  </w:style>
  <w:style w:type="character" w:customStyle="1" w:styleId="Naslov3Char">
    <w:name w:val="Naslov 3 Char"/>
    <w:basedOn w:val="Zadanifontodlomka"/>
    <w:link w:val="Naslov3"/>
    <w:uiPriority w:val="9"/>
    <w:rsid w:val="00251F3E"/>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352623"/>
    <w:rPr>
      <w:rFonts w:ascii="Calibri" w:hAnsi="Calibri" w:cs="Times New Roman"/>
      <w:b/>
      <w:bCs/>
      <w:sz w:val="24"/>
      <w:lang w:eastAsia="zh-CN"/>
    </w:rPr>
  </w:style>
  <w:style w:type="character" w:customStyle="1" w:styleId="Naslov7Char">
    <w:name w:val="Naslov 7 Char"/>
    <w:basedOn w:val="Zadanifontodlomka"/>
    <w:link w:val="Naslov7"/>
    <w:uiPriority w:val="99"/>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352623"/>
    <w:rPr>
      <w:rFonts w:ascii="Arial" w:eastAsia="Calibri" w:hAnsi="Arial" w:cs="Arial"/>
      <w:sz w:val="24"/>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04062A"/>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352623"/>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704884"/>
    <w:pPr>
      <w:tabs>
        <w:tab w:val="right" w:leader="dot" w:pos="9062"/>
      </w:tabs>
      <w:spacing w:after="0" w:line="276" w:lineRule="auto"/>
      <w:ind w:left="480"/>
      <w:jc w:val="left"/>
    </w:pPr>
    <w:rPr>
      <w:rFonts w:cstheme="minorHAnsi"/>
      <w:i/>
      <w:iCs/>
      <w:sz w:val="20"/>
      <w:szCs w:val="20"/>
    </w:rPr>
  </w:style>
  <w:style w:type="paragraph" w:styleId="Sadraj4">
    <w:name w:val="toc 4"/>
    <w:basedOn w:val="Normal"/>
    <w:next w:val="Normal"/>
    <w:autoRedefine/>
    <w:uiPriority w:val="39"/>
    <w:unhideWhenUsed/>
    <w:rsid w:val="00352623"/>
    <w:pPr>
      <w:spacing w:after="0"/>
      <w:ind w:left="720"/>
      <w:jc w:val="left"/>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uiPriority w:val="35"/>
    <w:qFormat/>
    <w:rsid w:val="00352623"/>
    <w:pPr>
      <w:spacing w:after="0" w:line="360" w:lineRule="auto"/>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352623"/>
    <w:pPr>
      <w:spacing w:after="120" w:line="276" w:lineRule="auto"/>
    </w:pPr>
    <w:rPr>
      <w:rFonts w:ascii="Arial" w:eastAsia="Calibri" w:hAnsi="Arial" w:cs="Times New Roman"/>
      <w:lang w:eastAsia="zh-CN"/>
    </w:rPr>
  </w:style>
  <w:style w:type="character" w:customStyle="1" w:styleId="TijelotekstaChar">
    <w:name w:val="Tijelo teksta Char"/>
    <w:basedOn w:val="Zadanifontodlomka"/>
    <w:link w:val="Tijeloteksta"/>
    <w:uiPriority w:val="99"/>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iPriority w:val="99"/>
    <w:unhideWhenUsed/>
    <w:rsid w:val="00352623"/>
    <w:pPr>
      <w:spacing w:after="0" w:line="240" w:lineRule="auto"/>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uiPriority w:val="99"/>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aliases w:val=" Char2"/>
    <w:basedOn w:val="Normal"/>
    <w:link w:val="Tijeloteksta2Char"/>
    <w:unhideWhenUsed/>
    <w:rsid w:val="00352623"/>
    <w:pPr>
      <w:spacing w:after="120" w:line="480" w:lineRule="auto"/>
    </w:pPr>
    <w:rPr>
      <w:rFonts w:ascii="Arial" w:eastAsia="Calibri" w:hAnsi="Arial" w:cs="Times New Roman"/>
      <w:lang w:eastAsia="zh-CN"/>
    </w:rPr>
  </w:style>
  <w:style w:type="character" w:customStyle="1" w:styleId="Tijeloteksta2Char">
    <w:name w:val="Tijelo teksta 2 Char"/>
    <w:aliases w:val=" Char2 Char"/>
    <w:basedOn w:val="Zadanifontodlomka"/>
    <w:link w:val="Tijeloteksta2"/>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uiPriority w:val="1"/>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uiPriority w:val="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aliases w:val="ODLOMAK"/>
    <w:basedOn w:val="Normal"/>
    <w:uiPriority w:val="34"/>
    <w:qFormat/>
    <w:rsid w:val="00352623"/>
    <w:pPr>
      <w:spacing w:after="200" w:line="276" w:lineRule="auto"/>
      <w:ind w:left="720"/>
      <w:contextualSpacing/>
    </w:pPr>
    <w:rPr>
      <w:rFonts w:ascii="Calibri" w:eastAsia="Calibri" w:hAnsi="Calibri" w:cs="Times New Roman"/>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960"/>
      <w:jc w:val="left"/>
    </w:pPr>
    <w:rPr>
      <w:rFonts w:cstheme="minorHAnsi"/>
      <w:sz w:val="18"/>
      <w:szCs w:val="18"/>
    </w:rPr>
  </w:style>
  <w:style w:type="paragraph" w:styleId="Sadraj6">
    <w:name w:val="toc 6"/>
    <w:basedOn w:val="Normal"/>
    <w:next w:val="Normal"/>
    <w:autoRedefine/>
    <w:uiPriority w:val="39"/>
    <w:rsid w:val="00352623"/>
    <w:pPr>
      <w:spacing w:after="0"/>
      <w:ind w:left="1200"/>
      <w:jc w:val="left"/>
    </w:pPr>
    <w:rPr>
      <w:rFonts w:cstheme="minorHAnsi"/>
      <w:sz w:val="18"/>
      <w:szCs w:val="18"/>
    </w:rPr>
  </w:style>
  <w:style w:type="paragraph" w:styleId="Sadraj7">
    <w:name w:val="toc 7"/>
    <w:basedOn w:val="Normal"/>
    <w:next w:val="Normal"/>
    <w:autoRedefine/>
    <w:uiPriority w:val="39"/>
    <w:rsid w:val="00352623"/>
    <w:pPr>
      <w:spacing w:after="0"/>
      <w:ind w:left="1440"/>
      <w:jc w:val="left"/>
    </w:pPr>
    <w:rPr>
      <w:rFonts w:cstheme="minorHAnsi"/>
      <w:sz w:val="18"/>
      <w:szCs w:val="18"/>
    </w:rPr>
  </w:style>
  <w:style w:type="paragraph" w:styleId="Sadraj8">
    <w:name w:val="toc 8"/>
    <w:basedOn w:val="Normal"/>
    <w:next w:val="Normal"/>
    <w:autoRedefine/>
    <w:uiPriority w:val="39"/>
    <w:rsid w:val="00352623"/>
    <w:pPr>
      <w:spacing w:after="0"/>
      <w:ind w:left="1680"/>
      <w:jc w:val="left"/>
    </w:pPr>
    <w:rPr>
      <w:rFonts w:cstheme="minorHAnsi"/>
      <w:sz w:val="18"/>
      <w:szCs w:val="18"/>
    </w:rPr>
  </w:style>
  <w:style w:type="paragraph" w:styleId="Sadraj9">
    <w:name w:val="toc 9"/>
    <w:basedOn w:val="Normal"/>
    <w:next w:val="Normal"/>
    <w:autoRedefine/>
    <w:uiPriority w:val="39"/>
    <w:rsid w:val="00352623"/>
    <w:pPr>
      <w:spacing w:after="0"/>
      <w:ind w:left="1920"/>
      <w:jc w:val="left"/>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pPr>
    <w:rPr>
      <w:rFonts w:ascii="Arial" w:eastAsia="Times New Roman" w:hAnsi="Arial" w:cs="Times New Roman"/>
      <w:lang w:eastAsia="hr-HR"/>
    </w:rPr>
  </w:style>
  <w:style w:type="paragraph" w:customStyle="1" w:styleId="Odlomakpopisa10">
    <w:name w:val="Odlomak popisa1"/>
    <w:basedOn w:val="Normal"/>
    <w:qFormat/>
    <w:rsid w:val="00D22169"/>
    <w:pPr>
      <w:suppressAutoHyphens/>
      <w:autoSpaceDN w:val="0"/>
      <w:spacing w:after="120" w:line="276" w:lineRule="auto"/>
      <w:textAlignment w:val="baseline"/>
    </w:pPr>
    <w:rPr>
      <w:rFonts w:ascii="Calibri" w:eastAsia="Calibri" w:hAnsi="Calibri" w:cs="Times New Roman"/>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0">
    <w:name w:val="Bez proreda1"/>
    <w:uiPriority w:val="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unhideWhenUsed/>
    <w:rsid w:val="00352623"/>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paragraph" w:styleId="Tekstkrajnjebiljeke">
    <w:name w:val="endnote text"/>
    <w:basedOn w:val="Normal"/>
    <w:link w:val="TekstkrajnjebiljekeChar"/>
    <w:uiPriority w:val="99"/>
    <w:semiHidden/>
    <w:unhideWhenUsed/>
    <w:rsid w:val="0004062A"/>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4062A"/>
    <w:rPr>
      <w:sz w:val="20"/>
      <w:szCs w:val="20"/>
    </w:rPr>
  </w:style>
  <w:style w:type="character" w:styleId="Referencakrajnjebiljeke">
    <w:name w:val="endnote reference"/>
    <w:basedOn w:val="Zadanifontodlomka"/>
    <w:uiPriority w:val="99"/>
    <w:semiHidden/>
    <w:unhideWhenUsed/>
    <w:rsid w:val="0004062A"/>
    <w:rPr>
      <w:vertAlign w:val="superscript"/>
    </w:rPr>
  </w:style>
  <w:style w:type="numbering" w:customStyle="1" w:styleId="Bezpopisa3">
    <w:name w:val="Bez popisa3"/>
    <w:next w:val="Bezpopisa"/>
    <w:uiPriority w:val="99"/>
    <w:semiHidden/>
    <w:unhideWhenUsed/>
    <w:rsid w:val="00301039"/>
  </w:style>
  <w:style w:type="character" w:customStyle="1" w:styleId="UnresolvedMention">
    <w:name w:val="Unresolved Mention"/>
    <w:basedOn w:val="Zadanifontodlomka"/>
    <w:uiPriority w:val="99"/>
    <w:semiHidden/>
    <w:unhideWhenUsed/>
    <w:rsid w:val="00301039"/>
    <w:rPr>
      <w:color w:val="808080"/>
      <w:shd w:val="clear" w:color="auto" w:fill="E6E6E6"/>
    </w:rPr>
  </w:style>
  <w:style w:type="table" w:customStyle="1" w:styleId="Reetkatablice16">
    <w:name w:val="Rešetka tablice16"/>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
    <w:name w:val="SLIKA111"/>
    <w:basedOn w:val="Bezpopisa"/>
    <w:rsid w:val="00301039"/>
  </w:style>
  <w:style w:type="numbering" w:customStyle="1" w:styleId="SLIKA1111">
    <w:name w:val="SLIKA1111"/>
    <w:basedOn w:val="Bezpopisa"/>
    <w:rsid w:val="00301039"/>
  </w:style>
  <w:style w:type="numbering" w:customStyle="1" w:styleId="SLIKA112">
    <w:name w:val="SLIKA112"/>
    <w:basedOn w:val="Bezpopisa"/>
    <w:rsid w:val="00301039"/>
  </w:style>
  <w:style w:type="paragraph" w:customStyle="1" w:styleId="1Odlomakpopisa1">
    <w:name w:val="1Odlomak popisa1"/>
    <w:basedOn w:val="Normal"/>
    <w:link w:val="1Odlomakpopisa1Char"/>
    <w:qFormat/>
    <w:rsid w:val="00301039"/>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301039"/>
    <w:rPr>
      <w:rFonts w:eastAsia="Calibri" w:cs="Times New Roman"/>
      <w:sz w:val="24"/>
      <w:lang w:val="en-US" w:eastAsia="zh-CN"/>
    </w:rPr>
  </w:style>
  <w:style w:type="table" w:customStyle="1" w:styleId="Reetkatablice11">
    <w:name w:val="Rešetka tablice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3">
    <w:name w:val="SLIKA3"/>
    <w:basedOn w:val="Bezpopisa"/>
    <w:rsid w:val="00301039"/>
    <w:pPr>
      <w:numPr>
        <w:numId w:val="4"/>
      </w:numPr>
    </w:pPr>
  </w:style>
  <w:style w:type="table" w:customStyle="1" w:styleId="Reetkatablice21">
    <w:name w:val="Rešetka tablice2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3">
    <w:name w:val="Bez popisa13"/>
    <w:next w:val="Bezpopisa"/>
    <w:uiPriority w:val="99"/>
    <w:semiHidden/>
    <w:unhideWhenUsed/>
    <w:rsid w:val="00301039"/>
  </w:style>
  <w:style w:type="table" w:customStyle="1" w:styleId="Reetkatablice31">
    <w:name w:val="Rešetka tablice3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lomakpopisa11">
    <w:name w:val="Odlomak popisa11"/>
    <w:basedOn w:val="Normal"/>
    <w:qFormat/>
    <w:rsid w:val="00301039"/>
    <w:pPr>
      <w:suppressAutoHyphens/>
      <w:autoSpaceDN w:val="0"/>
      <w:spacing w:after="200" w:line="276" w:lineRule="auto"/>
      <w:ind w:left="720"/>
      <w:textAlignment w:val="baseline"/>
    </w:pPr>
    <w:rPr>
      <w:rFonts w:ascii="Times New Roman" w:eastAsia="Calibri" w:hAnsi="Times New Roman" w:cs="Times New Roman"/>
      <w:lang w:eastAsia="hr-HR"/>
    </w:rPr>
  </w:style>
  <w:style w:type="table" w:customStyle="1" w:styleId="Reetkatablice41">
    <w:name w:val="Rešetka tablice4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01039"/>
    <w:pPr>
      <w:spacing w:after="0" w:line="240" w:lineRule="auto"/>
    </w:pPr>
    <w:rPr>
      <w:rFonts w:ascii="Times New Roman" w:eastAsia="Times New Roman" w:hAnsi="Times New Roman" w:cs="Times New Roman"/>
      <w:sz w:val="24"/>
      <w:szCs w:val="24"/>
      <w:lang w:eastAsia="hr-HR"/>
    </w:rPr>
  </w:style>
  <w:style w:type="paragraph" w:customStyle="1" w:styleId="CharCharCharCharCharCharCharCharCharCharCharCharCharCharChar">
    <w:name w:val="Char Char Char Char Char Char Char Char Char Char Char Char Char Char Char"/>
    <w:basedOn w:val="Normal"/>
    <w:rsid w:val="00301039"/>
    <w:pPr>
      <w:widowControl w:val="0"/>
      <w:adjustRightInd w:val="0"/>
      <w:spacing w:line="240" w:lineRule="exact"/>
      <w:jc w:val="left"/>
    </w:pPr>
    <w:rPr>
      <w:rFonts w:ascii="Tahoma" w:eastAsia="Times New Roman" w:hAnsi="Tahoma" w:cs="Tahoma"/>
      <w:sz w:val="20"/>
      <w:szCs w:val="20"/>
      <w:lang w:val="en-GB"/>
    </w:rPr>
  </w:style>
  <w:style w:type="paragraph" w:customStyle="1" w:styleId="Tijeloteksta21">
    <w:name w:val="Tijelo teksta 21"/>
    <w:basedOn w:val="Normal"/>
    <w:rsid w:val="00301039"/>
    <w:pPr>
      <w:suppressAutoHyphens/>
      <w:spacing w:after="0" w:line="240" w:lineRule="auto"/>
      <w:jc w:val="center"/>
    </w:pPr>
    <w:rPr>
      <w:rFonts w:ascii="Tahoma" w:eastAsia="Times New Roman" w:hAnsi="Tahoma" w:cs="Tahoma"/>
      <w:b/>
      <w:bCs/>
      <w:szCs w:val="24"/>
      <w:lang w:eastAsia="ar-SA"/>
    </w:rPr>
  </w:style>
  <w:style w:type="character" w:customStyle="1" w:styleId="il">
    <w:name w:val="il"/>
    <w:rsid w:val="00301039"/>
  </w:style>
  <w:style w:type="numbering" w:customStyle="1" w:styleId="Bezpopisa21">
    <w:name w:val="Bez popisa21"/>
    <w:next w:val="Bezpopisa"/>
    <w:uiPriority w:val="99"/>
    <w:semiHidden/>
    <w:unhideWhenUsed/>
    <w:rsid w:val="00301039"/>
  </w:style>
  <w:style w:type="table" w:customStyle="1" w:styleId="Reetkatablice51">
    <w:name w:val="Rešetka tablice5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2">
    <w:name w:val="Bez popisa112"/>
    <w:next w:val="Bezpopisa"/>
    <w:uiPriority w:val="99"/>
    <w:semiHidden/>
    <w:unhideWhenUsed/>
    <w:rsid w:val="00301039"/>
  </w:style>
  <w:style w:type="numbering" w:customStyle="1" w:styleId="Bezpopisa211">
    <w:name w:val="Bez popisa211"/>
    <w:next w:val="Bezpopisa"/>
    <w:uiPriority w:val="99"/>
    <w:semiHidden/>
    <w:unhideWhenUsed/>
    <w:rsid w:val="00301039"/>
  </w:style>
  <w:style w:type="numbering" w:customStyle="1" w:styleId="SLIKA113">
    <w:name w:val="SLIKA113"/>
    <w:basedOn w:val="Bezpopisa"/>
    <w:rsid w:val="00301039"/>
  </w:style>
  <w:style w:type="numbering" w:customStyle="1" w:styleId="SLIKA114">
    <w:name w:val="SLIKA114"/>
    <w:basedOn w:val="Bezpopisa"/>
    <w:rsid w:val="00301039"/>
  </w:style>
  <w:style w:type="numbering" w:customStyle="1" w:styleId="SLIKA115">
    <w:name w:val="SLIKA115"/>
    <w:basedOn w:val="Bezpopisa"/>
    <w:rsid w:val="00301039"/>
  </w:style>
  <w:style w:type="numbering" w:customStyle="1" w:styleId="SLIKA116">
    <w:name w:val="SLIKA116"/>
    <w:basedOn w:val="Bezpopisa"/>
    <w:rsid w:val="00301039"/>
  </w:style>
  <w:style w:type="numbering" w:customStyle="1" w:styleId="SLIKA117">
    <w:name w:val="SLIKA117"/>
    <w:basedOn w:val="Bezpopisa"/>
    <w:rsid w:val="00301039"/>
  </w:style>
  <w:style w:type="numbering" w:customStyle="1" w:styleId="SLIKA118">
    <w:name w:val="SLIKA118"/>
    <w:basedOn w:val="Bezpopisa"/>
    <w:rsid w:val="00301039"/>
  </w:style>
  <w:style w:type="numbering" w:customStyle="1" w:styleId="SLIKA119">
    <w:name w:val="SLIKA119"/>
    <w:basedOn w:val="Bezpopisa"/>
    <w:rsid w:val="00301039"/>
  </w:style>
  <w:style w:type="numbering" w:customStyle="1" w:styleId="SLIKA1110">
    <w:name w:val="SLIKA1110"/>
    <w:basedOn w:val="Bezpopisa"/>
    <w:rsid w:val="00301039"/>
  </w:style>
  <w:style w:type="numbering" w:customStyle="1" w:styleId="SLIKA11111">
    <w:name w:val="SLIKA11111"/>
    <w:basedOn w:val="Bezpopisa"/>
    <w:rsid w:val="00301039"/>
  </w:style>
  <w:style w:type="character" w:styleId="Tekstrezerviranogmjesta">
    <w:name w:val="Placeholder Text"/>
    <w:basedOn w:val="Zadanifontodlomka"/>
    <w:uiPriority w:val="99"/>
    <w:semiHidden/>
    <w:rsid w:val="00301039"/>
    <w:rPr>
      <w:color w:val="808080"/>
    </w:rPr>
  </w:style>
  <w:style w:type="numbering" w:customStyle="1" w:styleId="SLIKA1112">
    <w:name w:val="SLIKA1112"/>
    <w:basedOn w:val="Bezpopisa"/>
    <w:rsid w:val="00301039"/>
  </w:style>
  <w:style w:type="numbering" w:customStyle="1" w:styleId="Bezpopisa31">
    <w:name w:val="Bez popisa31"/>
    <w:next w:val="Bezpopisa"/>
    <w:uiPriority w:val="99"/>
    <w:semiHidden/>
    <w:unhideWhenUsed/>
    <w:rsid w:val="00301039"/>
  </w:style>
  <w:style w:type="numbering" w:customStyle="1" w:styleId="SLIKA1113">
    <w:name w:val="SLIKA1113"/>
    <w:basedOn w:val="Bezpopisa"/>
    <w:rsid w:val="00301039"/>
  </w:style>
  <w:style w:type="numbering" w:customStyle="1" w:styleId="SLIKA1114">
    <w:name w:val="SLIKA1114"/>
    <w:basedOn w:val="Bezpopisa"/>
    <w:rsid w:val="00301039"/>
  </w:style>
  <w:style w:type="numbering" w:customStyle="1" w:styleId="SLIKA1121">
    <w:name w:val="SLIKA1121"/>
    <w:basedOn w:val="Bezpopisa"/>
    <w:rsid w:val="00301039"/>
  </w:style>
  <w:style w:type="table" w:customStyle="1" w:styleId="Reetkatablice161">
    <w:name w:val="Rešetka tablice161"/>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2">
    <w:name w:val="SLIKA12"/>
    <w:basedOn w:val="Bezpopisa"/>
    <w:rsid w:val="00301039"/>
    <w:pPr>
      <w:numPr>
        <w:numId w:val="2"/>
      </w:numPr>
    </w:pPr>
  </w:style>
  <w:style w:type="table" w:customStyle="1" w:styleId="Reetkatablice22">
    <w:name w:val="Rešetka tablice2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21">
    <w:name w:val="Bez popisa121"/>
    <w:next w:val="Bezpopisa"/>
    <w:uiPriority w:val="99"/>
    <w:semiHidden/>
    <w:unhideWhenUsed/>
    <w:rsid w:val="00301039"/>
  </w:style>
  <w:style w:type="table" w:customStyle="1" w:styleId="Reetkatablice32">
    <w:name w:val="Rešetka tablice32"/>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2">
    <w:name w:val="Rešetka tablice4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Bezpopisa"/>
    <w:uiPriority w:val="99"/>
    <w:semiHidden/>
    <w:unhideWhenUsed/>
    <w:rsid w:val="00301039"/>
  </w:style>
  <w:style w:type="table" w:customStyle="1" w:styleId="Reetkatablice111">
    <w:name w:val="Rešetka tablice1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1">
    <w:name w:val="Rešetka tablice2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12">
    <w:name w:val="Bez popisa1112"/>
    <w:next w:val="Bezpopisa"/>
    <w:uiPriority w:val="99"/>
    <w:semiHidden/>
    <w:unhideWhenUsed/>
    <w:rsid w:val="00301039"/>
  </w:style>
  <w:style w:type="table" w:customStyle="1" w:styleId="Reetkatablice311">
    <w:name w:val="Rešetka tablice31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11">
    <w:name w:val="Bez popisa2111"/>
    <w:next w:val="Bezpopisa"/>
    <w:uiPriority w:val="99"/>
    <w:semiHidden/>
    <w:unhideWhenUsed/>
    <w:rsid w:val="00301039"/>
  </w:style>
  <w:style w:type="numbering" w:customStyle="1" w:styleId="SLIKA1131">
    <w:name w:val="SLIKA1131"/>
    <w:basedOn w:val="Bezpopisa"/>
    <w:rsid w:val="00301039"/>
  </w:style>
  <w:style w:type="numbering" w:customStyle="1" w:styleId="SLIKA1141">
    <w:name w:val="SLIKA1141"/>
    <w:basedOn w:val="Bezpopisa"/>
    <w:rsid w:val="00301039"/>
  </w:style>
  <w:style w:type="numbering" w:customStyle="1" w:styleId="SLIKA1151">
    <w:name w:val="SLIKA1151"/>
    <w:basedOn w:val="Bezpopisa"/>
    <w:rsid w:val="00301039"/>
  </w:style>
  <w:style w:type="numbering" w:customStyle="1" w:styleId="SLIKA1161">
    <w:name w:val="SLIKA1161"/>
    <w:basedOn w:val="Bezpopisa"/>
    <w:rsid w:val="00301039"/>
  </w:style>
  <w:style w:type="numbering" w:customStyle="1" w:styleId="SLIKA1171">
    <w:name w:val="SLIKA1171"/>
    <w:basedOn w:val="Bezpopisa"/>
    <w:rsid w:val="00301039"/>
  </w:style>
  <w:style w:type="numbering" w:customStyle="1" w:styleId="SLIKA1181">
    <w:name w:val="SLIKA1181"/>
    <w:basedOn w:val="Bezpopisa"/>
    <w:rsid w:val="00301039"/>
  </w:style>
  <w:style w:type="numbering" w:customStyle="1" w:styleId="SLIKA1191">
    <w:name w:val="SLIKA1191"/>
    <w:basedOn w:val="Bezpopisa"/>
    <w:rsid w:val="00301039"/>
  </w:style>
  <w:style w:type="numbering" w:customStyle="1" w:styleId="SLIKA11101">
    <w:name w:val="SLIKA11101"/>
    <w:basedOn w:val="Bezpopisa"/>
    <w:rsid w:val="00301039"/>
  </w:style>
  <w:style w:type="numbering" w:customStyle="1" w:styleId="SLIKA111111">
    <w:name w:val="SLIKA111111"/>
    <w:basedOn w:val="Bezpopisa"/>
    <w:rsid w:val="00301039"/>
  </w:style>
  <w:style w:type="numbering" w:customStyle="1" w:styleId="SLIKA11121">
    <w:name w:val="SLIKA11121"/>
    <w:basedOn w:val="Bezpopisa"/>
    <w:rsid w:val="00301039"/>
  </w:style>
  <w:style w:type="paragraph" w:customStyle="1" w:styleId="box459727">
    <w:name w:val="box_459727"/>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Bodytext21">
    <w:name w:val="Body text (2)_"/>
    <w:basedOn w:val="Zadanifontodlomka"/>
    <w:rsid w:val="00301039"/>
    <w:rPr>
      <w:rFonts w:ascii="Arial" w:eastAsia="Arial" w:hAnsi="Arial" w:cs="Arial"/>
      <w:b/>
      <w:bCs/>
      <w:i w:val="0"/>
      <w:iCs w:val="0"/>
      <w:smallCaps w:val="0"/>
      <w:strike w:val="0"/>
      <w:sz w:val="18"/>
      <w:szCs w:val="18"/>
      <w:u w:val="none"/>
    </w:rPr>
  </w:style>
  <w:style w:type="character" w:customStyle="1" w:styleId="Bodytext275ptNotBold">
    <w:name w:val="Body text (2) + 7.5 pt;Not Bold"/>
    <w:basedOn w:val="Bodytext21"/>
    <w:rsid w:val="00301039"/>
    <w:rPr>
      <w:rFonts w:ascii="Arial" w:eastAsia="Arial" w:hAnsi="Arial" w:cs="Arial"/>
      <w:b/>
      <w:bCs/>
      <w:i w:val="0"/>
      <w:iCs w:val="0"/>
      <w:smallCaps w:val="0"/>
      <w:strike w:val="0"/>
      <w:color w:val="000000"/>
      <w:spacing w:val="0"/>
      <w:w w:val="100"/>
      <w:position w:val="0"/>
      <w:sz w:val="15"/>
      <w:szCs w:val="15"/>
      <w:u w:val="none"/>
      <w:lang w:val="hr-HR" w:eastAsia="hr-HR" w:bidi="hr-HR"/>
    </w:rPr>
  </w:style>
  <w:style w:type="numbering" w:customStyle="1" w:styleId="SLIKA111211181">
    <w:name w:val="SLIKA111211181"/>
    <w:basedOn w:val="Bezpopisa"/>
    <w:rsid w:val="00301039"/>
  </w:style>
  <w:style w:type="numbering" w:customStyle="1" w:styleId="SLIKA1112111811">
    <w:name w:val="SLIKA1112111811"/>
    <w:basedOn w:val="Bezpopisa"/>
    <w:rsid w:val="00301039"/>
  </w:style>
  <w:style w:type="table" w:customStyle="1" w:styleId="Reetkatablice7">
    <w:name w:val="Rešetka tablice7"/>
    <w:basedOn w:val="Obinatablica"/>
    <w:next w:val="Reetkatablice"/>
    <w:uiPriority w:val="5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11812">
    <w:name w:val="SLIKA1112111812"/>
    <w:basedOn w:val="Bezpopisa"/>
    <w:rsid w:val="00301039"/>
    <w:pPr>
      <w:numPr>
        <w:numId w:val="1"/>
      </w:numPr>
    </w:pPr>
  </w:style>
  <w:style w:type="table" w:customStyle="1" w:styleId="Reetkatablice72">
    <w:name w:val="Rešetka tablice72"/>
    <w:basedOn w:val="Obinatablica"/>
    <w:next w:val="Reetkatablice"/>
    <w:uiPriority w:val="59"/>
    <w:rsid w:val="001902F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 w:id="21156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FE2B-EAA5-4CBA-937C-92C9FE05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9603</Words>
  <Characters>54741</Characters>
  <Application>Microsoft Office Word</Application>
  <DocSecurity>0</DocSecurity>
  <Lines>456</Lines>
  <Paragraphs>128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korisnik</cp:lastModifiedBy>
  <cp:revision>4</cp:revision>
  <cp:lastPrinted>2021-11-29T13:28:00Z</cp:lastPrinted>
  <dcterms:created xsi:type="dcterms:W3CDTF">2021-11-16T08:32:00Z</dcterms:created>
  <dcterms:modified xsi:type="dcterms:W3CDTF">2021-11-29T13:28:00Z</dcterms:modified>
</cp:coreProperties>
</file>