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4D" w:rsidRPr="001618A5" w:rsidRDefault="00F6324D" w:rsidP="00F632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</w:p>
    <w:p w:rsidR="00F6324D" w:rsidRPr="001618A5" w:rsidRDefault="00F6324D" w:rsidP="00700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  <w:r w:rsidRPr="001618A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OBRAZA</w:t>
      </w:r>
      <w:r w:rsidR="007004B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C ZA PROCJENU KVALITETE PRIJAVE</w:t>
      </w:r>
    </w:p>
    <w:p w:rsidR="00F6324D" w:rsidRPr="001618A5" w:rsidRDefault="00F6324D" w:rsidP="00F632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</w:p>
    <w:p w:rsidR="00F6324D" w:rsidRDefault="00F6324D" w:rsidP="00F632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  <w:r w:rsidRPr="001618A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NAZIV UDRUGE___________________________________________________</w:t>
      </w:r>
      <w:r w:rsidR="00CB62E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________</w:t>
      </w:r>
    </w:p>
    <w:p w:rsidR="00CB62E2" w:rsidRPr="001618A5" w:rsidRDefault="00CB62E2" w:rsidP="00F632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</w:p>
    <w:p w:rsidR="00F6324D" w:rsidRPr="001618A5" w:rsidRDefault="00A45861" w:rsidP="00F632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 xml:space="preserve">NAZIV </w:t>
      </w:r>
      <w:r w:rsidR="00B54D4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PROJEKT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A</w:t>
      </w:r>
      <w:r w:rsidR="00B54D4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/</w:t>
      </w:r>
      <w:r w:rsidR="001618A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PROGRAM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A</w:t>
      </w:r>
      <w:r w:rsidR="00F6324D" w:rsidRPr="001618A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_______________________</w:t>
      </w:r>
      <w:r w:rsidR="001618A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____________________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__</w:t>
      </w:r>
      <w:bookmarkStart w:id="0" w:name="_GoBack"/>
      <w:bookmarkEnd w:id="0"/>
    </w:p>
    <w:p w:rsidR="00F6324D" w:rsidRPr="001618A5" w:rsidRDefault="00F6324D" w:rsidP="00F63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</w:p>
    <w:p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618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Evaluacijski kriteriji podijeljeni su u nekoliko područja procjene. Svakom području procjene dodjeljuju se bodovi kako slijedi:</w:t>
      </w:r>
    </w:p>
    <w:p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5953"/>
        <w:gridCol w:w="3335"/>
      </w:tblGrid>
      <w:tr w:rsidR="00F6324D" w:rsidRPr="001618A5" w:rsidTr="009C1CF2">
        <w:trPr>
          <w:trHeight w:hRule="exact" w:val="37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F63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Relevantnost i kvaliteta  programa/projekta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ind w:left="223" w:hanging="22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Maksimalan broj bodova = 15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ind w:left="223" w:hanging="22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</w:tr>
      <w:tr w:rsidR="00F6324D" w:rsidRPr="001618A5" w:rsidTr="009C1CF2">
        <w:trPr>
          <w:trHeight w:val="64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1.1. Ciljevi programa/projekta jasno su definirani i usklađeni s strateškim dokumentima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1.2.  Ciljevi programa/projekta jasno su definirani i realno dostižni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1.3. Rezultati programa projekta jasno su određeni i aktivnosti dovode do ostvarivanja rezultata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</w:tc>
      </w:tr>
      <w:tr w:rsidR="00F6324D" w:rsidRPr="001618A5" w:rsidTr="009C1CF2">
        <w:trPr>
          <w:trHeight w:hRule="exact" w:val="64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F63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  <w:t>Institucionalna sposobnost prijavitelja/Reference u provođenju dosadašnjih programa/projekta</w:t>
            </w: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 xml:space="preserve"> 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ind w:left="223" w:hanging="22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Maksimalan broj bodova = 15</w:t>
            </w:r>
          </w:p>
        </w:tc>
      </w:tr>
      <w:tr w:rsidR="00F6324D" w:rsidRPr="001618A5" w:rsidTr="009C1CF2">
        <w:trPr>
          <w:trHeight w:val="64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2.1.  Udruga ima potrebni stručni kapacitet ljudi potrebnih za provedbu prijavljenog projekta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2.2.  Prethodno iskustvo i uspješnost udruge u provedbi sličnih programa/projekta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 xml:space="preserve">2.3. Jasno je definiran projektni tim i obveze članova 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</w:tr>
      <w:tr w:rsidR="00F6324D" w:rsidRPr="001618A5" w:rsidTr="009C1CF2">
        <w:trPr>
          <w:trHeight w:val="64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6324D" w:rsidRPr="001618A5" w:rsidRDefault="00F6324D" w:rsidP="00F63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  <w:t>Prednost u financiranju/ Dosadašnje djelovanje u lokalnoj zajednici te doprinos razvoju civilnog društva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Maksimalan broj bodova = 15</w:t>
            </w:r>
          </w:p>
        </w:tc>
      </w:tr>
      <w:tr w:rsidR="00F6324D" w:rsidRPr="001618A5" w:rsidTr="009C1CF2">
        <w:trPr>
          <w:trHeight w:val="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3.1.  Uključenost volontera odnosno zapošljavanje nezaposlenih osoba  u program/projekt</w:t>
            </w:r>
          </w:p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3.2.  Projekt/program predviđa nove ideje, metode i inovativan je</w:t>
            </w:r>
          </w:p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3.3. Mjera u kojoj stavke proračuna programa/projekta prate aktivnosti programa/projekta</w:t>
            </w:r>
          </w:p>
          <w:p w:rsidR="00F6324D" w:rsidRPr="001618A5" w:rsidRDefault="00F6324D" w:rsidP="00F6324D">
            <w:pPr>
              <w:spacing w:after="0"/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</w:tr>
      <w:tr w:rsidR="00F6324D" w:rsidRPr="001618A5" w:rsidTr="009C1CF2">
        <w:trPr>
          <w:trHeight w:val="58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6324D" w:rsidRPr="001618A5" w:rsidRDefault="00F6324D" w:rsidP="00F632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  <w:lastRenderedPageBreak/>
              <w:t>Procjena proračuna programa/projekata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6324D" w:rsidRPr="001618A5" w:rsidRDefault="00F6324D" w:rsidP="00F6324D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Maksimalan broj bodova = 15</w:t>
            </w:r>
          </w:p>
        </w:tc>
      </w:tr>
      <w:tr w:rsidR="00F6324D" w:rsidRPr="001618A5" w:rsidTr="009C1CF2">
        <w:trPr>
          <w:trHeight w:val="260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4.1. Usklađenost očekivanih rezultata s procijenjenim troškovima, realnost i ekonomičnost troškova projekta</w:t>
            </w:r>
          </w:p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4.2. Projekt je samofinanciran od udruge ili je dio sredstava osiguran od drugih izvora financiranja</w:t>
            </w:r>
          </w:p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4.3. Opravdanost navedenih izdataka iz obrasca proračuna programa/projekta u predloženoj provedbi projekta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</w:p>
        </w:tc>
      </w:tr>
      <w:tr w:rsidR="00F6324D" w:rsidRPr="001618A5" w:rsidTr="009C1CF2">
        <w:trPr>
          <w:trHeight w:val="11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6324D" w:rsidRPr="001618A5" w:rsidRDefault="00F6324D" w:rsidP="00F632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  <w:t>Održivost programa/projekta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6324D" w:rsidRPr="001618A5" w:rsidRDefault="00F6324D" w:rsidP="00F6324D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Maksimalan broj bodova = 10</w:t>
            </w:r>
          </w:p>
        </w:tc>
      </w:tr>
      <w:tr w:rsidR="00F6324D" w:rsidRPr="001618A5" w:rsidTr="009C1CF2">
        <w:trPr>
          <w:trHeight w:val="211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5.1. Rezultati programa/projekta nastavit će se nakon završetka programa/projekta</w:t>
            </w:r>
          </w:p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5.2. Udruga ima mogućnost nastaviti program/projekt i nakon prestanka financiranja po prijavljenom programu/projektu po Javnom natječaju</w:t>
            </w:r>
          </w:p>
          <w:p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</w:tc>
      </w:tr>
      <w:tr w:rsidR="00F6324D" w:rsidRPr="001618A5" w:rsidTr="009C1CF2">
        <w:trPr>
          <w:trHeight w:val="11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6324D" w:rsidRPr="001618A5" w:rsidRDefault="00F6324D" w:rsidP="00F6324D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ta-IN"/>
              </w:rPr>
              <w:t>Sveukupno bodova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6324D" w:rsidRPr="001618A5" w:rsidRDefault="00F6324D" w:rsidP="001618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ta-IN"/>
              </w:rPr>
              <w:t>70</w:t>
            </w:r>
          </w:p>
        </w:tc>
      </w:tr>
    </w:tbl>
    <w:p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18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Opisna ocjena projekta/programa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F6324D" w:rsidRPr="001618A5" w:rsidTr="00F6324D">
        <w:trPr>
          <w:trHeight w:val="1304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4D" w:rsidRDefault="00F6324D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8A5" w:rsidRP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24D" w:rsidRPr="001618A5" w:rsidRDefault="00F6324D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24D" w:rsidRPr="001618A5" w:rsidRDefault="00F6324D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Opisna ocjena projekta/programa treba biti sukladna broju bodova iz brojčane ocjene. </w:t>
      </w:r>
    </w:p>
    <w:p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324D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ocjenjuje pojedine prijave udruga, upisujući bodove sukladno kriterijima za procjenu kvalitete prijave te donosi opisnu ocjenu projekta/programa. </w:t>
      </w:r>
    </w:p>
    <w:p w:rsidR="00082BF5" w:rsidRPr="001618A5" w:rsidRDefault="00082BF5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hr-HR"/>
        </w:rPr>
      </w:pPr>
      <w:r w:rsidRPr="001618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Programi/projekti koji prilikom postupka ocjenjivanja ne ostvare minimalno 35 (50%) bodova neće moći biti financirani kroz ovaj Natječaj.</w:t>
      </w:r>
      <w:r w:rsidRPr="001618A5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hr-HR"/>
        </w:rPr>
        <w:t xml:space="preserve"> </w:t>
      </w:r>
      <w:bookmarkStart w:id="1" w:name="_Toc40507654"/>
    </w:p>
    <w:bookmarkEnd w:id="1"/>
    <w:p w:rsidR="00647380" w:rsidRPr="001618A5" w:rsidRDefault="00647380">
      <w:pPr>
        <w:rPr>
          <w:rFonts w:ascii="Times New Roman" w:hAnsi="Times New Roman" w:cs="Times New Roman"/>
          <w:sz w:val="24"/>
          <w:szCs w:val="24"/>
        </w:rPr>
      </w:pPr>
    </w:p>
    <w:sectPr w:rsidR="00647380" w:rsidRPr="0016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E6CC6"/>
    <w:multiLevelType w:val="hybridMultilevel"/>
    <w:tmpl w:val="25C8C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4D"/>
    <w:rsid w:val="00082BF5"/>
    <w:rsid w:val="001618A5"/>
    <w:rsid w:val="00647380"/>
    <w:rsid w:val="007004B7"/>
    <w:rsid w:val="009C1CF2"/>
    <w:rsid w:val="00A45861"/>
    <w:rsid w:val="00B54D4C"/>
    <w:rsid w:val="00C225D9"/>
    <w:rsid w:val="00CB62E2"/>
    <w:rsid w:val="00EB7668"/>
    <w:rsid w:val="00F6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11</cp:revision>
  <dcterms:created xsi:type="dcterms:W3CDTF">2020-01-16T12:47:00Z</dcterms:created>
  <dcterms:modified xsi:type="dcterms:W3CDTF">2020-01-20T09:10:00Z</dcterms:modified>
</cp:coreProperties>
</file>