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0881B" w14:textId="430E7A18" w:rsidR="00FE0D33" w:rsidRDefault="002D6265" w:rsidP="002D6265">
      <w:pPr>
        <w:spacing w:after="0"/>
        <w:rPr>
          <w:rFonts w:ascii="Times New Roman" w:hAnsi="Times New Roman" w:cs="Times New Roman"/>
          <w:b/>
          <w:sz w:val="24"/>
          <w:szCs w:val="24"/>
        </w:rPr>
      </w:pPr>
      <w:r w:rsidRPr="002D6265">
        <w:rPr>
          <w:rFonts w:ascii="Times New Roman" w:hAnsi="Times New Roman" w:cs="Times New Roman"/>
          <w:b/>
          <w:sz w:val="24"/>
          <w:szCs w:val="24"/>
        </w:rPr>
        <w:t>Prilog 10</w:t>
      </w:r>
    </w:p>
    <w:p w14:paraId="1D6EBC8B" w14:textId="77777777" w:rsidR="002D6265" w:rsidRPr="002D6265" w:rsidRDefault="002D6265" w:rsidP="002D6265">
      <w:pPr>
        <w:spacing w:after="0"/>
        <w:rPr>
          <w:rFonts w:ascii="Times New Roman" w:hAnsi="Times New Roman" w:cs="Times New Roman"/>
          <w:b/>
          <w:sz w:val="24"/>
          <w:szCs w:val="24"/>
        </w:rPr>
      </w:pPr>
    </w:p>
    <w:p w14:paraId="077238D2" w14:textId="77777777" w:rsidR="00A60967" w:rsidRPr="008A64B2" w:rsidRDefault="00F40B58" w:rsidP="008E2C1A">
      <w:pPr>
        <w:spacing w:after="0"/>
        <w:jc w:val="center"/>
        <w:rPr>
          <w:rFonts w:ascii="Times New Roman" w:hAnsi="Times New Roman" w:cs="Times New Roman"/>
          <w:b/>
          <w:sz w:val="28"/>
          <w:szCs w:val="28"/>
        </w:rPr>
      </w:pPr>
      <w:r w:rsidRPr="008A64B2">
        <w:rPr>
          <w:rFonts w:ascii="Times New Roman" w:hAnsi="Times New Roman" w:cs="Times New Roman"/>
          <w:b/>
          <w:sz w:val="28"/>
          <w:szCs w:val="28"/>
        </w:rPr>
        <w:t>PRILOG</w:t>
      </w:r>
    </w:p>
    <w:p w14:paraId="43FA8EEE" w14:textId="77777777" w:rsidR="002E321A" w:rsidRPr="008A64B2" w:rsidRDefault="002E321A" w:rsidP="00823C0B">
      <w:pPr>
        <w:spacing w:after="0"/>
        <w:jc w:val="center"/>
        <w:rPr>
          <w:rFonts w:ascii="Times New Roman" w:hAnsi="Times New Roman" w:cs="Times New Roman"/>
          <w:b/>
          <w:sz w:val="24"/>
          <w:szCs w:val="24"/>
        </w:rPr>
      </w:pPr>
    </w:p>
    <w:p w14:paraId="7E4A149A" w14:textId="74AE5109" w:rsidR="008510D7" w:rsidRPr="008A64B2" w:rsidRDefault="003B143F" w:rsidP="00D875C8">
      <w:pPr>
        <w:spacing w:after="0"/>
        <w:jc w:val="center"/>
        <w:rPr>
          <w:rFonts w:ascii="Times New Roman" w:hAnsi="Times New Roman" w:cs="Times New Roman"/>
          <w:b/>
          <w:sz w:val="28"/>
          <w:szCs w:val="28"/>
        </w:rPr>
      </w:pPr>
      <w:r w:rsidRPr="008A64B2">
        <w:rPr>
          <w:rFonts w:ascii="Times New Roman" w:hAnsi="Times New Roman" w:cs="Times New Roman"/>
          <w:b/>
          <w:sz w:val="28"/>
          <w:szCs w:val="28"/>
        </w:rPr>
        <w:t xml:space="preserve">UZ </w:t>
      </w:r>
      <w:r w:rsidR="00FE0D33">
        <w:rPr>
          <w:rFonts w:ascii="Times New Roman" w:hAnsi="Times New Roman" w:cs="Times New Roman"/>
          <w:b/>
          <w:sz w:val="28"/>
          <w:szCs w:val="28"/>
        </w:rPr>
        <w:t>SUGLASNOST</w:t>
      </w:r>
      <w:r w:rsidR="00FE0D33" w:rsidRPr="008A64B2">
        <w:rPr>
          <w:rFonts w:ascii="Times New Roman" w:hAnsi="Times New Roman" w:cs="Times New Roman"/>
          <w:b/>
          <w:sz w:val="28"/>
          <w:szCs w:val="28"/>
        </w:rPr>
        <w:t xml:space="preserve"> </w:t>
      </w:r>
      <w:r w:rsidR="007E63D8" w:rsidRPr="008A64B2">
        <w:rPr>
          <w:rFonts w:ascii="Times New Roman" w:hAnsi="Times New Roman" w:cs="Times New Roman"/>
          <w:b/>
          <w:sz w:val="28"/>
          <w:szCs w:val="28"/>
        </w:rPr>
        <w:t xml:space="preserve">PREDSTAVNIČKOG TIJELA JEDINICE LOKALNE SAMOUPRAVE </w:t>
      </w:r>
      <w:r w:rsidR="004B5FB5" w:rsidRPr="004B5FB5">
        <w:rPr>
          <w:rFonts w:ascii="Times New Roman" w:hAnsi="Times New Roman" w:cs="Times New Roman"/>
          <w:b/>
          <w:sz w:val="28"/>
          <w:szCs w:val="28"/>
        </w:rPr>
        <w:t>ZA PROVEDBU ULAGANJA</w:t>
      </w:r>
    </w:p>
    <w:p w14:paraId="7B055778" w14:textId="77777777" w:rsidR="00A60967" w:rsidRPr="008A64B2" w:rsidRDefault="00854B6B" w:rsidP="00D875C8">
      <w:pPr>
        <w:spacing w:after="0"/>
        <w:jc w:val="center"/>
        <w:rPr>
          <w:rFonts w:ascii="Times New Roman" w:hAnsi="Times New Roman" w:cs="Times New Roman"/>
          <w:b/>
          <w:sz w:val="28"/>
          <w:szCs w:val="28"/>
        </w:rPr>
      </w:pPr>
      <w:r w:rsidRPr="00344061">
        <w:rPr>
          <w:rFonts w:ascii="Times New Roman" w:hAnsi="Times New Roman" w:cs="Times New Roman"/>
          <w:b/>
          <w:sz w:val="28"/>
          <w:szCs w:val="28"/>
          <w:highlight w:val="yellow"/>
        </w:rPr>
        <w:t>(KLASA: _________________ URBROJ: _________________ )</w:t>
      </w:r>
    </w:p>
    <w:p w14:paraId="16F99CCB" w14:textId="77777777" w:rsidR="00C11E4C" w:rsidRPr="008A64B2" w:rsidRDefault="003B143F" w:rsidP="008E2C1A">
      <w:pPr>
        <w:jc w:val="center"/>
        <w:rPr>
          <w:rFonts w:ascii="Times New Roman" w:hAnsi="Times New Roman" w:cs="Times New Roman"/>
          <w:b/>
          <w:sz w:val="28"/>
          <w:szCs w:val="28"/>
        </w:rPr>
      </w:pPr>
      <w:r w:rsidRPr="008A64B2">
        <w:rPr>
          <w:rFonts w:ascii="Times New Roman" w:hAnsi="Times New Roman" w:cs="Times New Roman"/>
          <w:b/>
          <w:sz w:val="28"/>
          <w:szCs w:val="28"/>
        </w:rPr>
        <w:t xml:space="preserve">UNUTAR </w:t>
      </w:r>
      <w:r w:rsidR="00A60967" w:rsidRPr="008A64B2">
        <w:rPr>
          <w:rFonts w:ascii="Times New Roman" w:hAnsi="Times New Roman" w:cs="Times New Roman"/>
          <w:b/>
          <w:sz w:val="28"/>
          <w:szCs w:val="28"/>
        </w:rPr>
        <w:t xml:space="preserve">MJERE 7 </w:t>
      </w:r>
      <w:r w:rsidRPr="008A64B2">
        <w:rPr>
          <w:rFonts w:ascii="Times New Roman" w:hAnsi="Times New Roman" w:cs="Times New Roman"/>
          <w:b/>
          <w:sz w:val="28"/>
          <w:szCs w:val="28"/>
        </w:rPr>
        <w:t>»TEMELJNE USLUGE I OB</w:t>
      </w:r>
      <w:r w:rsidR="00C11E4C" w:rsidRPr="008A64B2">
        <w:rPr>
          <w:rFonts w:ascii="Times New Roman" w:hAnsi="Times New Roman" w:cs="Times New Roman"/>
          <w:b/>
          <w:sz w:val="28"/>
          <w:szCs w:val="28"/>
        </w:rPr>
        <w:t>NOVA SELA U RURALNIM PODRUČJIMA</w:t>
      </w:r>
      <w:r w:rsidRPr="008A64B2">
        <w:rPr>
          <w:rFonts w:ascii="Times New Roman" w:hAnsi="Times New Roman" w:cs="Times New Roman"/>
          <w:b/>
          <w:sz w:val="28"/>
          <w:szCs w:val="28"/>
        </w:rPr>
        <w:t>« IZ PROGRAMA RURALNOG RAZVOJA REPUBLIKE HRVATSKE ZA RAZDOBLJE 2014-2020</w:t>
      </w:r>
    </w:p>
    <w:p w14:paraId="0100D784" w14:textId="77777777" w:rsidR="008510D7" w:rsidRPr="008A64B2" w:rsidRDefault="008510D7" w:rsidP="008E2C1A">
      <w:pPr>
        <w:jc w:val="center"/>
        <w:rPr>
          <w:rFonts w:ascii="Times New Roman" w:hAnsi="Times New Roman" w:cs="Times New Roman"/>
          <w:b/>
          <w:sz w:val="28"/>
          <w:szCs w:val="28"/>
        </w:rPr>
      </w:pPr>
    </w:p>
    <w:p w14:paraId="1858862C" w14:textId="77777777" w:rsidR="00C11E4C" w:rsidRPr="008A64B2" w:rsidRDefault="008510D7" w:rsidP="0093730F">
      <w:pPr>
        <w:jc w:val="center"/>
        <w:rPr>
          <w:rFonts w:ascii="Times New Roman" w:hAnsi="Times New Roman" w:cs="Times New Roman"/>
          <w:b/>
          <w:sz w:val="28"/>
          <w:szCs w:val="28"/>
        </w:rPr>
      </w:pPr>
      <w:r w:rsidRPr="008A64B2">
        <w:rPr>
          <w:rFonts w:ascii="Times New Roman" w:hAnsi="Times New Roman" w:cs="Times New Roman"/>
          <w:b/>
          <w:sz w:val="28"/>
          <w:szCs w:val="28"/>
        </w:rPr>
        <w:t>OPIS PROJEKTA</w:t>
      </w:r>
    </w:p>
    <w:p w14:paraId="172007B3" w14:textId="77777777" w:rsidR="008510D7" w:rsidRPr="008A64B2" w:rsidRDefault="008510D7" w:rsidP="0093730F">
      <w:pPr>
        <w:jc w:val="center"/>
        <w:rPr>
          <w:rFonts w:ascii="Times New Roman" w:hAnsi="Times New Roman" w:cs="Times New Roman"/>
          <w:b/>
          <w:sz w:val="28"/>
          <w:szCs w:val="28"/>
        </w:rPr>
      </w:pPr>
    </w:p>
    <w:p w14:paraId="42D42878" w14:textId="77777777" w:rsidR="00C11E4C" w:rsidRPr="008A64B2" w:rsidRDefault="00443812" w:rsidP="00343F54">
      <w:pPr>
        <w:spacing w:after="120"/>
        <w:jc w:val="both"/>
        <w:rPr>
          <w:rFonts w:ascii="Times New Roman" w:hAnsi="Times New Roman" w:cs="Times New Roman"/>
          <w:sz w:val="24"/>
          <w:szCs w:val="24"/>
        </w:rPr>
      </w:pPr>
      <w:r w:rsidRPr="008A64B2">
        <w:rPr>
          <w:rFonts w:ascii="Times New Roman" w:hAnsi="Times New Roman" w:cs="Times New Roman"/>
          <w:b/>
          <w:sz w:val="24"/>
          <w:szCs w:val="24"/>
        </w:rPr>
        <w:t>1. NAZIV PROJEKTA</w:t>
      </w:r>
    </w:p>
    <w:p w14:paraId="60215BE5" w14:textId="52BF3DBB" w:rsidR="00443812" w:rsidRPr="008A64B2" w:rsidRDefault="00443812" w:rsidP="0093730F">
      <w:pPr>
        <w:jc w:val="both"/>
        <w:rPr>
          <w:rFonts w:ascii="Times New Roman" w:hAnsi="Times New Roman" w:cs="Times New Roman"/>
          <w:i/>
          <w:sz w:val="24"/>
          <w:szCs w:val="24"/>
        </w:rPr>
      </w:pPr>
      <w:r w:rsidRPr="008A64B2">
        <w:rPr>
          <w:rFonts w:ascii="Times New Roman" w:hAnsi="Times New Roman" w:cs="Times New Roman"/>
          <w:i/>
          <w:sz w:val="24"/>
          <w:szCs w:val="24"/>
        </w:rPr>
        <w:t>(navesti naziv</w:t>
      </w:r>
      <w:r w:rsidR="00B72EEB" w:rsidRPr="008A64B2">
        <w:rPr>
          <w:rFonts w:ascii="Times New Roman" w:hAnsi="Times New Roman" w:cs="Times New Roman"/>
          <w:i/>
          <w:sz w:val="24"/>
          <w:szCs w:val="24"/>
        </w:rPr>
        <w:t xml:space="preserve"> projekta</w:t>
      </w:r>
      <w:r w:rsidRPr="008A64B2">
        <w:rPr>
          <w:rFonts w:ascii="Times New Roman" w:hAnsi="Times New Roman" w:cs="Times New Roman"/>
          <w:i/>
          <w:sz w:val="24"/>
          <w:szCs w:val="24"/>
        </w:rPr>
        <w:t xml:space="preserve"> iz projektne dokumentacije/građevinske dozvole ili drugog </w:t>
      </w:r>
      <w:r w:rsidR="00C94A23" w:rsidRPr="008A64B2">
        <w:rPr>
          <w:rFonts w:ascii="Times New Roman" w:hAnsi="Times New Roman" w:cs="Times New Roman"/>
          <w:i/>
          <w:sz w:val="24"/>
          <w:szCs w:val="24"/>
        </w:rPr>
        <w:t>odgovarajućeg dokumenta</w:t>
      </w:r>
      <w:r w:rsidR="002D6265">
        <w:rPr>
          <w:rFonts w:ascii="Times New Roman" w:hAnsi="Times New Roman" w:cs="Times New Roman"/>
          <w:i/>
          <w:sz w:val="24"/>
          <w:szCs w:val="24"/>
        </w:rPr>
        <w:t xml:space="preserve"> uključujući i opremanje ako je primjenjivo</w:t>
      </w:r>
      <w:r w:rsidRPr="008A64B2">
        <w:rPr>
          <w:rFonts w:ascii="Times New Roman" w:hAnsi="Times New Roman" w:cs="Times New Roman"/>
          <w:i/>
          <w:sz w:val="24"/>
          <w:szCs w:val="24"/>
        </w:rPr>
        <w:t>)</w:t>
      </w:r>
    </w:p>
    <w:p w14:paraId="6A8B6A91" w14:textId="3EF431D4" w:rsidR="008D18C4" w:rsidRDefault="008D18C4" w:rsidP="00EF00F7">
      <w:pPr>
        <w:jc w:val="both"/>
        <w:rPr>
          <w:rFonts w:ascii="Times New Roman" w:hAnsi="Times New Roman" w:cs="Times New Roman"/>
          <w:b/>
          <w:sz w:val="24"/>
          <w:szCs w:val="24"/>
        </w:rPr>
      </w:pPr>
      <w:r w:rsidRPr="00344061">
        <w:rPr>
          <w:rFonts w:ascii="Times New Roman" w:hAnsi="Times New Roman" w:cs="Times New Roman"/>
          <w:b/>
          <w:sz w:val="24"/>
          <w:szCs w:val="24"/>
        </w:rPr>
        <w:t xml:space="preserve">REKONSTRUKCIJA </w:t>
      </w:r>
      <w:r w:rsidR="00344061" w:rsidRPr="00344061">
        <w:rPr>
          <w:rFonts w:ascii="Times New Roman" w:hAnsi="Times New Roman" w:cs="Times New Roman"/>
          <w:b/>
          <w:sz w:val="24"/>
          <w:szCs w:val="24"/>
        </w:rPr>
        <w:t>POSTOJEĆE GRAĐEVINE JAVNE I DRUŠTVENE NAMJENE – DRUŠTVENI DOM</w:t>
      </w:r>
    </w:p>
    <w:p w14:paraId="0F51084E" w14:textId="4067D60C" w:rsidR="00443812" w:rsidRPr="008A64B2" w:rsidRDefault="00392C89" w:rsidP="00EF00F7">
      <w:pPr>
        <w:jc w:val="both"/>
        <w:rPr>
          <w:rFonts w:ascii="Times New Roman" w:hAnsi="Times New Roman" w:cs="Times New Roman"/>
          <w:sz w:val="24"/>
          <w:szCs w:val="24"/>
        </w:rPr>
      </w:pPr>
      <w:r w:rsidRPr="008A64B2">
        <w:rPr>
          <w:rFonts w:ascii="Times New Roman" w:hAnsi="Times New Roman" w:cs="Times New Roman"/>
          <w:b/>
          <w:sz w:val="24"/>
          <w:szCs w:val="24"/>
        </w:rPr>
        <w:t xml:space="preserve">2. </w:t>
      </w:r>
      <w:r w:rsidR="00EF00F7">
        <w:rPr>
          <w:rFonts w:ascii="Times New Roman" w:hAnsi="Times New Roman" w:cs="Times New Roman"/>
          <w:b/>
          <w:sz w:val="24"/>
          <w:szCs w:val="24"/>
        </w:rPr>
        <w:t>KORISNIK</w:t>
      </w:r>
    </w:p>
    <w:p w14:paraId="32B852A2" w14:textId="77777777" w:rsidR="00FF432C"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2.1. NAZIV</w:t>
      </w:r>
      <w:r w:rsidR="00B6031E" w:rsidRPr="008A64B2">
        <w:rPr>
          <w:rFonts w:ascii="Times New Roman" w:hAnsi="Times New Roman" w:cs="Times New Roman"/>
          <w:sz w:val="24"/>
          <w:szCs w:val="24"/>
        </w:rPr>
        <w:t xml:space="preserve"> KORISNIKA</w:t>
      </w:r>
    </w:p>
    <w:p w14:paraId="6446D077" w14:textId="40A5AD4F" w:rsidR="00392C89" w:rsidRPr="00843883" w:rsidRDefault="00843883" w:rsidP="0093730F">
      <w:pPr>
        <w:jc w:val="both"/>
        <w:rPr>
          <w:rFonts w:ascii="Times New Roman" w:hAnsi="Times New Roman" w:cs="Times New Roman"/>
          <w:b/>
          <w:bCs/>
          <w:sz w:val="24"/>
          <w:szCs w:val="24"/>
        </w:rPr>
      </w:pPr>
      <w:r w:rsidRPr="00843883">
        <w:rPr>
          <w:rFonts w:ascii="Times New Roman" w:hAnsi="Times New Roman" w:cs="Times New Roman"/>
          <w:b/>
          <w:bCs/>
          <w:sz w:val="24"/>
          <w:szCs w:val="24"/>
        </w:rPr>
        <w:t xml:space="preserve">OPĆINA </w:t>
      </w:r>
      <w:r w:rsidR="00730046">
        <w:rPr>
          <w:rFonts w:ascii="Times New Roman" w:hAnsi="Times New Roman" w:cs="Times New Roman"/>
          <w:b/>
          <w:bCs/>
          <w:sz w:val="24"/>
          <w:szCs w:val="24"/>
        </w:rPr>
        <w:t>CESTICA</w:t>
      </w:r>
    </w:p>
    <w:p w14:paraId="0BB8473D" w14:textId="77777777"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2.2. PRAVNI STATUS</w:t>
      </w:r>
      <w:r w:rsidR="00823C0B" w:rsidRPr="008A64B2">
        <w:rPr>
          <w:rFonts w:ascii="Times New Roman" w:hAnsi="Times New Roman" w:cs="Times New Roman"/>
          <w:sz w:val="24"/>
          <w:szCs w:val="24"/>
        </w:rPr>
        <w:t xml:space="preserve"> KORISNIKA</w:t>
      </w:r>
    </w:p>
    <w:p w14:paraId="3791B91D" w14:textId="26B934BB" w:rsidR="003E2DA2" w:rsidRPr="00555963" w:rsidRDefault="00932A2E" w:rsidP="0093730F">
      <w:pPr>
        <w:jc w:val="both"/>
        <w:rPr>
          <w:rFonts w:ascii="Times New Roman" w:hAnsi="Times New Roman" w:cs="Times New Roman"/>
          <w:sz w:val="24"/>
          <w:szCs w:val="24"/>
        </w:rPr>
      </w:pPr>
      <w:r w:rsidRPr="00555963">
        <w:rPr>
          <w:rFonts w:ascii="Times New Roman" w:hAnsi="Times New Roman" w:cs="Times New Roman"/>
          <w:sz w:val="24"/>
          <w:szCs w:val="24"/>
        </w:rPr>
        <w:t>Jedinica lokalne samouprave</w:t>
      </w:r>
    </w:p>
    <w:p w14:paraId="6C777216" w14:textId="77777777"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w:t>
      </w:r>
      <w:r w:rsidR="00572BBA" w:rsidRPr="008A64B2">
        <w:rPr>
          <w:rFonts w:ascii="Times New Roman" w:hAnsi="Times New Roman" w:cs="Times New Roman"/>
          <w:sz w:val="24"/>
          <w:szCs w:val="24"/>
        </w:rPr>
        <w:t>3</w:t>
      </w:r>
      <w:r w:rsidRPr="008A64B2">
        <w:rPr>
          <w:rFonts w:ascii="Times New Roman" w:hAnsi="Times New Roman" w:cs="Times New Roman"/>
          <w:sz w:val="24"/>
          <w:szCs w:val="24"/>
        </w:rPr>
        <w:t>. ADRESA</w:t>
      </w:r>
      <w:r w:rsidR="00823C0B" w:rsidRPr="008A64B2">
        <w:rPr>
          <w:rFonts w:ascii="Times New Roman" w:hAnsi="Times New Roman" w:cs="Times New Roman"/>
          <w:sz w:val="24"/>
          <w:szCs w:val="24"/>
        </w:rPr>
        <w:t xml:space="preserve"> KORISNIKA</w:t>
      </w:r>
    </w:p>
    <w:p w14:paraId="3460E576" w14:textId="00477B75" w:rsidR="00A06DD9" w:rsidRPr="00555963" w:rsidRDefault="00730046" w:rsidP="00A06DD9">
      <w:pPr>
        <w:jc w:val="both"/>
        <w:rPr>
          <w:rFonts w:ascii="Times New Roman" w:hAnsi="Times New Roman" w:cs="Times New Roman"/>
          <w:sz w:val="24"/>
          <w:szCs w:val="24"/>
        </w:rPr>
      </w:pPr>
      <w:r>
        <w:rPr>
          <w:rFonts w:ascii="Times New Roman" w:hAnsi="Times New Roman" w:cs="Times New Roman"/>
          <w:sz w:val="24"/>
          <w:szCs w:val="24"/>
        </w:rPr>
        <w:t>Dravska 1a, Cestica, 42208 Cestica</w:t>
      </w:r>
    </w:p>
    <w:p w14:paraId="40DBBDB0" w14:textId="77777777"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w:t>
      </w:r>
      <w:r w:rsidR="00572BBA" w:rsidRPr="008A64B2">
        <w:rPr>
          <w:rFonts w:ascii="Times New Roman" w:hAnsi="Times New Roman" w:cs="Times New Roman"/>
          <w:sz w:val="24"/>
          <w:szCs w:val="24"/>
        </w:rPr>
        <w:t>4</w:t>
      </w:r>
      <w:r w:rsidRPr="008A64B2">
        <w:rPr>
          <w:rFonts w:ascii="Times New Roman" w:hAnsi="Times New Roman" w:cs="Times New Roman"/>
          <w:sz w:val="24"/>
          <w:szCs w:val="24"/>
        </w:rPr>
        <w:t>. OSOBA OVLAŠTENA ZA ZASTUPANJE</w:t>
      </w:r>
    </w:p>
    <w:p w14:paraId="1B67D02D" w14:textId="2A1AF9DD" w:rsidR="00F729BE" w:rsidRPr="00555963" w:rsidRDefault="00730046" w:rsidP="0093730F">
      <w:pPr>
        <w:jc w:val="both"/>
        <w:rPr>
          <w:rFonts w:ascii="Times New Roman" w:hAnsi="Times New Roman" w:cs="Times New Roman"/>
          <w:sz w:val="24"/>
          <w:szCs w:val="24"/>
        </w:rPr>
      </w:pPr>
      <w:r>
        <w:rPr>
          <w:rFonts w:ascii="Times New Roman" w:hAnsi="Times New Roman" w:cs="Times New Roman"/>
          <w:sz w:val="24"/>
          <w:szCs w:val="24"/>
        </w:rPr>
        <w:t>Mirko Korotaj</w:t>
      </w:r>
      <w:r w:rsidR="00F729BE" w:rsidRPr="00555963">
        <w:rPr>
          <w:rFonts w:ascii="Times New Roman" w:hAnsi="Times New Roman" w:cs="Times New Roman"/>
          <w:sz w:val="24"/>
          <w:szCs w:val="24"/>
        </w:rPr>
        <w:t>, načelnik</w:t>
      </w:r>
      <w:r>
        <w:rPr>
          <w:rFonts w:ascii="Times New Roman" w:hAnsi="Times New Roman" w:cs="Times New Roman"/>
          <w:sz w:val="24"/>
          <w:szCs w:val="24"/>
        </w:rPr>
        <w:t xml:space="preserve"> Općine Cestica</w:t>
      </w:r>
    </w:p>
    <w:p w14:paraId="76860BBA" w14:textId="2AF88735"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w:t>
      </w:r>
      <w:r w:rsidR="00572BBA" w:rsidRPr="008A64B2">
        <w:rPr>
          <w:rFonts w:ascii="Times New Roman" w:hAnsi="Times New Roman" w:cs="Times New Roman"/>
          <w:sz w:val="24"/>
          <w:szCs w:val="24"/>
        </w:rPr>
        <w:t>5</w:t>
      </w:r>
      <w:r w:rsidRPr="008A64B2">
        <w:rPr>
          <w:rFonts w:ascii="Times New Roman" w:hAnsi="Times New Roman" w:cs="Times New Roman"/>
          <w:sz w:val="24"/>
          <w:szCs w:val="24"/>
        </w:rPr>
        <w:t>. KONTAKT</w:t>
      </w:r>
    </w:p>
    <w:p w14:paraId="3BEF278F" w14:textId="77777777" w:rsidR="000D54D0" w:rsidRPr="004F60DF" w:rsidRDefault="000D54D0" w:rsidP="000D54D0">
      <w:pPr>
        <w:jc w:val="both"/>
        <w:rPr>
          <w:rFonts w:ascii="Times New Roman" w:hAnsi="Times New Roman" w:cs="Times New Roman"/>
          <w:sz w:val="24"/>
          <w:szCs w:val="24"/>
        </w:rPr>
      </w:pPr>
      <w:r>
        <w:rPr>
          <w:rFonts w:ascii="Times New Roman" w:hAnsi="Times New Roman" w:cs="Times New Roman"/>
          <w:sz w:val="24"/>
          <w:szCs w:val="24"/>
        </w:rPr>
        <w:t>Gabrijela Kos, pročelnica u Općini Cestica</w:t>
      </w:r>
    </w:p>
    <w:p w14:paraId="440A28F2" w14:textId="1A9FD605" w:rsidR="000D54D0" w:rsidRPr="004F60DF" w:rsidRDefault="000D54D0" w:rsidP="000D54D0">
      <w:pPr>
        <w:jc w:val="both"/>
        <w:rPr>
          <w:rFonts w:ascii="Times New Roman" w:hAnsi="Times New Roman" w:cs="Times New Roman"/>
          <w:sz w:val="24"/>
          <w:szCs w:val="24"/>
        </w:rPr>
      </w:pPr>
      <w:r w:rsidRPr="004F60DF">
        <w:rPr>
          <w:rFonts w:ascii="Times New Roman" w:hAnsi="Times New Roman" w:cs="Times New Roman"/>
          <w:sz w:val="24"/>
          <w:szCs w:val="24"/>
        </w:rPr>
        <w:t>Tel: 04</w:t>
      </w:r>
      <w:r>
        <w:rPr>
          <w:rFonts w:ascii="Times New Roman" w:hAnsi="Times New Roman" w:cs="Times New Roman"/>
          <w:sz w:val="24"/>
          <w:szCs w:val="24"/>
        </w:rPr>
        <w:t>2/724-824</w:t>
      </w:r>
      <w:r w:rsidR="009167A6">
        <w:rPr>
          <w:rFonts w:ascii="Times New Roman" w:hAnsi="Times New Roman" w:cs="Times New Roman"/>
          <w:sz w:val="24"/>
          <w:szCs w:val="24"/>
        </w:rPr>
        <w:tab/>
      </w:r>
      <w:r w:rsidRPr="004F60DF">
        <w:rPr>
          <w:rFonts w:ascii="Times New Roman" w:hAnsi="Times New Roman" w:cs="Times New Roman"/>
          <w:sz w:val="24"/>
          <w:szCs w:val="24"/>
        </w:rPr>
        <w:t>Fax: 04</w:t>
      </w:r>
      <w:r>
        <w:rPr>
          <w:rFonts w:ascii="Times New Roman" w:hAnsi="Times New Roman" w:cs="Times New Roman"/>
          <w:sz w:val="24"/>
          <w:szCs w:val="24"/>
        </w:rPr>
        <w:t>2/728-825</w:t>
      </w:r>
    </w:p>
    <w:p w14:paraId="072D2D2E" w14:textId="01BCFB1B" w:rsidR="000D54D0" w:rsidRDefault="000D54D0" w:rsidP="000D54D0">
      <w:pPr>
        <w:jc w:val="both"/>
        <w:rPr>
          <w:rFonts w:ascii="Times New Roman" w:hAnsi="Times New Roman" w:cs="Times New Roman"/>
          <w:sz w:val="24"/>
          <w:szCs w:val="24"/>
        </w:rPr>
      </w:pPr>
      <w:r w:rsidRPr="00AC6671">
        <w:rPr>
          <w:rFonts w:ascii="Times New Roman" w:hAnsi="Times New Roman" w:cs="Times New Roman"/>
          <w:sz w:val="24"/>
          <w:szCs w:val="24"/>
        </w:rPr>
        <w:t xml:space="preserve">e-pošta: </w:t>
      </w:r>
      <w:hyperlink r:id="rId13" w:history="1">
        <w:r w:rsidRPr="00AC6671">
          <w:rPr>
            <w:rStyle w:val="Hiperveza"/>
            <w:rFonts w:ascii="Times New Roman" w:hAnsi="Times New Roman" w:cs="Times New Roman"/>
            <w:sz w:val="24"/>
            <w:szCs w:val="24"/>
          </w:rPr>
          <w:t>općina@cestica.hr</w:t>
        </w:r>
      </w:hyperlink>
      <w:r>
        <w:rPr>
          <w:rFonts w:ascii="Times New Roman" w:hAnsi="Times New Roman" w:cs="Times New Roman"/>
          <w:sz w:val="24"/>
          <w:szCs w:val="24"/>
        </w:rPr>
        <w:t xml:space="preserve"> </w:t>
      </w:r>
      <w:r w:rsidR="009167A6">
        <w:rPr>
          <w:rFonts w:ascii="Times New Roman" w:hAnsi="Times New Roman" w:cs="Times New Roman"/>
          <w:sz w:val="24"/>
          <w:szCs w:val="24"/>
        </w:rPr>
        <w:tab/>
      </w:r>
      <w:r w:rsidRPr="004F60DF">
        <w:rPr>
          <w:rFonts w:ascii="Times New Roman" w:hAnsi="Times New Roman" w:cs="Times New Roman"/>
          <w:sz w:val="24"/>
          <w:szCs w:val="24"/>
        </w:rPr>
        <w:t>Internetska</w:t>
      </w:r>
      <w:r>
        <w:rPr>
          <w:rFonts w:ascii="Times New Roman" w:hAnsi="Times New Roman" w:cs="Times New Roman"/>
          <w:sz w:val="24"/>
          <w:szCs w:val="24"/>
        </w:rPr>
        <w:t xml:space="preserve"> </w:t>
      </w:r>
      <w:r w:rsidRPr="004F60DF">
        <w:rPr>
          <w:rFonts w:ascii="Times New Roman" w:hAnsi="Times New Roman" w:cs="Times New Roman"/>
          <w:sz w:val="24"/>
          <w:szCs w:val="24"/>
        </w:rPr>
        <w:t xml:space="preserve">stranica: </w:t>
      </w:r>
      <w:hyperlink r:id="rId14" w:history="1"/>
      <w:hyperlink r:id="rId15" w:history="1">
        <w:r w:rsidRPr="00730046">
          <w:rPr>
            <w:rStyle w:val="Hiperveza"/>
            <w:rFonts w:ascii="Times New Roman" w:hAnsi="Times New Roman" w:cs="Times New Roman"/>
          </w:rPr>
          <w:t>www.cestica.hr</w:t>
        </w:r>
      </w:hyperlink>
      <w:r>
        <w:t xml:space="preserve">  </w:t>
      </w:r>
    </w:p>
    <w:p w14:paraId="5ECFE2EE" w14:textId="40AF0005" w:rsidR="00722F5F" w:rsidRPr="008A64B2" w:rsidRDefault="00392C89" w:rsidP="000D54D0">
      <w:pPr>
        <w:jc w:val="both"/>
        <w:rPr>
          <w:rFonts w:ascii="Times New Roman" w:hAnsi="Times New Roman" w:cs="Times New Roman"/>
          <w:sz w:val="24"/>
          <w:szCs w:val="24"/>
        </w:rPr>
      </w:pPr>
      <w:r w:rsidRPr="008A64B2">
        <w:rPr>
          <w:rFonts w:ascii="Times New Roman" w:hAnsi="Times New Roman" w:cs="Times New Roman"/>
          <w:b/>
          <w:sz w:val="24"/>
          <w:szCs w:val="24"/>
        </w:rPr>
        <w:lastRenderedPageBreak/>
        <w:t>3. OPIS PROJEKTA</w:t>
      </w:r>
    </w:p>
    <w:p w14:paraId="6841B8D3" w14:textId="77777777" w:rsidR="005147C7" w:rsidRPr="008A64B2" w:rsidRDefault="00722F5F"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3.1. PODMJERA</w:t>
      </w:r>
      <w:r w:rsidR="004522E9" w:rsidRPr="008A64B2">
        <w:rPr>
          <w:rFonts w:ascii="Times New Roman" w:hAnsi="Times New Roman" w:cs="Times New Roman"/>
          <w:sz w:val="24"/>
          <w:szCs w:val="24"/>
        </w:rPr>
        <w:t xml:space="preserve"> I </w:t>
      </w:r>
      <w:r w:rsidRPr="008A64B2">
        <w:rPr>
          <w:rFonts w:ascii="Times New Roman" w:hAnsi="Times New Roman" w:cs="Times New Roman"/>
          <w:sz w:val="24"/>
          <w:szCs w:val="24"/>
        </w:rPr>
        <w:t>TIP OPERACIJE ZA KOJI SE PROJEKT PRIJAVLJUJE</w:t>
      </w:r>
    </w:p>
    <w:p w14:paraId="3C5C53DD" w14:textId="77777777" w:rsidR="00722F5F" w:rsidRPr="008A64B2" w:rsidRDefault="00722F5F" w:rsidP="00722F5F">
      <w:pPr>
        <w:jc w:val="both"/>
        <w:rPr>
          <w:rFonts w:ascii="Times New Roman" w:hAnsi="Times New Roman" w:cs="Times New Roman"/>
          <w:i/>
          <w:sz w:val="24"/>
          <w:szCs w:val="24"/>
        </w:rPr>
      </w:pPr>
      <w:r w:rsidRPr="008A64B2">
        <w:rPr>
          <w:rFonts w:ascii="Times New Roman" w:hAnsi="Times New Roman" w:cs="Times New Roman"/>
          <w:i/>
          <w:sz w:val="24"/>
          <w:szCs w:val="24"/>
        </w:rPr>
        <w:t>(navesti podmjeru/tip operacije unutar Mjere 7 „Temeljne usluge i obnova sela u ruralnim područjima“ za koju korisnik traži javnu potporu)</w:t>
      </w:r>
    </w:p>
    <w:p w14:paraId="3D0A1DA0" w14:textId="77777777" w:rsidR="00722F5F" w:rsidRPr="008A64B2" w:rsidRDefault="00722F5F" w:rsidP="00722F5F">
      <w:pPr>
        <w:rPr>
          <w:rFonts w:ascii="Times New Roman" w:hAnsi="Times New Roman" w:cs="Times New Roman"/>
          <w:sz w:val="24"/>
          <w:szCs w:val="24"/>
        </w:rPr>
      </w:pPr>
      <w:r w:rsidRPr="008A64B2">
        <w:rPr>
          <w:rFonts w:ascii="Times New Roman" w:hAnsi="Times New Roman" w:cs="Times New Roman"/>
          <w:sz w:val="24"/>
          <w:szCs w:val="24"/>
        </w:rPr>
        <w:t>3.1.1. PODMJERA</w:t>
      </w:r>
    </w:p>
    <w:p w14:paraId="481F62E2" w14:textId="2F198DDA" w:rsidR="00722F5F" w:rsidRPr="008A64B2" w:rsidRDefault="00345D2A" w:rsidP="00722F5F">
      <w:pPr>
        <w:rPr>
          <w:rFonts w:ascii="Times New Roman" w:hAnsi="Times New Roman" w:cs="Times New Roman"/>
          <w:sz w:val="24"/>
          <w:szCs w:val="24"/>
        </w:rPr>
      </w:pPr>
      <w:r>
        <w:rPr>
          <w:rFonts w:ascii="Times New Roman" w:hAnsi="Times New Roman" w:cs="Times New Roman"/>
          <w:sz w:val="24"/>
          <w:szCs w:val="24"/>
        </w:rPr>
        <w:t>7.4 „Ulaganja u pokretanje, poboljšanje ili proširenje lokalnih temeljnih usluga za ruralno stanovništvo, uključujući slobodno vrijeme i kulturne aktivnosti te povezanu infrastrukturu“</w:t>
      </w:r>
    </w:p>
    <w:p w14:paraId="7721572F" w14:textId="77777777" w:rsidR="00722F5F" w:rsidRPr="008A64B2" w:rsidRDefault="00722F5F" w:rsidP="00722F5F">
      <w:pPr>
        <w:rPr>
          <w:rFonts w:ascii="Times New Roman" w:hAnsi="Times New Roman" w:cs="Times New Roman"/>
          <w:sz w:val="24"/>
          <w:szCs w:val="24"/>
        </w:rPr>
      </w:pPr>
      <w:r w:rsidRPr="008A64B2">
        <w:rPr>
          <w:rFonts w:ascii="Times New Roman" w:hAnsi="Times New Roman" w:cs="Times New Roman"/>
          <w:sz w:val="24"/>
          <w:szCs w:val="24"/>
        </w:rPr>
        <w:t>3.1.2. TIP OPERACIJE</w:t>
      </w:r>
    </w:p>
    <w:p w14:paraId="778CC471" w14:textId="411B82B2" w:rsidR="00722F5F" w:rsidRDefault="001A793B" w:rsidP="008A64B2">
      <w:pPr>
        <w:spacing w:after="0"/>
        <w:jc w:val="both"/>
        <w:rPr>
          <w:rFonts w:ascii="Times New Roman" w:hAnsi="Times New Roman" w:cs="Times New Roman"/>
          <w:sz w:val="24"/>
          <w:szCs w:val="24"/>
        </w:rPr>
      </w:pPr>
      <w:r>
        <w:rPr>
          <w:rFonts w:ascii="Times New Roman" w:hAnsi="Times New Roman" w:cs="Times New Roman"/>
          <w:sz w:val="24"/>
          <w:szCs w:val="24"/>
        </w:rPr>
        <w:t>7.4.1 „</w:t>
      </w:r>
      <w:r w:rsidR="008D3A5F" w:rsidRPr="008D3A5F">
        <w:rPr>
          <w:rFonts w:ascii="Times New Roman" w:hAnsi="Times New Roman" w:cs="Times New Roman"/>
          <w:sz w:val="24"/>
          <w:szCs w:val="24"/>
        </w:rPr>
        <w:t>Ulaganja u pokretanje, poboljšanje ili proširenje lokalnih temeljnih usluga za ruralno stanovništvo, uključujući slobodno vrijeme i kulturne aktivnosti te povezanu infrastrukturu“</w:t>
      </w:r>
    </w:p>
    <w:p w14:paraId="6AB89262" w14:textId="77777777" w:rsidR="008D3A5F" w:rsidRPr="008A64B2" w:rsidRDefault="008D3A5F" w:rsidP="008A64B2">
      <w:pPr>
        <w:spacing w:after="0"/>
        <w:jc w:val="both"/>
        <w:rPr>
          <w:rFonts w:ascii="Times New Roman" w:hAnsi="Times New Roman" w:cs="Times New Roman"/>
          <w:sz w:val="24"/>
          <w:szCs w:val="24"/>
        </w:rPr>
      </w:pPr>
    </w:p>
    <w:p w14:paraId="6E590B80" w14:textId="178B56FF" w:rsidR="00392C89"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Pr="008A64B2">
        <w:rPr>
          <w:rFonts w:ascii="Times New Roman" w:hAnsi="Times New Roman" w:cs="Times New Roman"/>
          <w:sz w:val="24"/>
          <w:szCs w:val="24"/>
        </w:rPr>
        <w:t>. MJESTO PROVEDBE</w:t>
      </w:r>
    </w:p>
    <w:p w14:paraId="691B0F6E" w14:textId="6F0ECE13" w:rsidR="00FF432C"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Pr="008A64B2">
        <w:rPr>
          <w:rFonts w:ascii="Times New Roman" w:hAnsi="Times New Roman" w:cs="Times New Roman"/>
          <w:sz w:val="24"/>
          <w:szCs w:val="24"/>
        </w:rPr>
        <w:t>.1. ŽUPANIJA</w:t>
      </w:r>
      <w:r w:rsidR="00CF058E">
        <w:rPr>
          <w:rFonts w:ascii="Times New Roman" w:hAnsi="Times New Roman" w:cs="Times New Roman"/>
          <w:sz w:val="24"/>
          <w:szCs w:val="24"/>
        </w:rPr>
        <w:t xml:space="preserve"> ULAGANJA</w:t>
      </w:r>
    </w:p>
    <w:p w14:paraId="4E2BD862" w14:textId="6540B62B" w:rsidR="00392C89" w:rsidRPr="008A64B2" w:rsidRDefault="00730046" w:rsidP="0093730F">
      <w:pPr>
        <w:jc w:val="both"/>
        <w:rPr>
          <w:rFonts w:ascii="Times New Roman" w:hAnsi="Times New Roman" w:cs="Times New Roman"/>
          <w:sz w:val="24"/>
          <w:szCs w:val="24"/>
        </w:rPr>
      </w:pPr>
      <w:r>
        <w:rPr>
          <w:rFonts w:ascii="Times New Roman" w:hAnsi="Times New Roman" w:cs="Times New Roman"/>
          <w:sz w:val="24"/>
          <w:szCs w:val="24"/>
        </w:rPr>
        <w:t>Varaždinska</w:t>
      </w:r>
      <w:r w:rsidR="005036CE" w:rsidRPr="005036CE">
        <w:rPr>
          <w:rFonts w:ascii="Times New Roman" w:hAnsi="Times New Roman" w:cs="Times New Roman"/>
          <w:sz w:val="24"/>
          <w:szCs w:val="24"/>
        </w:rPr>
        <w:t xml:space="preserve"> županij</w:t>
      </w:r>
      <w:r w:rsidR="005036CE">
        <w:rPr>
          <w:rFonts w:ascii="Times New Roman" w:hAnsi="Times New Roman" w:cs="Times New Roman"/>
          <w:sz w:val="24"/>
          <w:szCs w:val="24"/>
        </w:rPr>
        <w:t>a</w:t>
      </w:r>
    </w:p>
    <w:p w14:paraId="03191740" w14:textId="6B7978B2" w:rsidR="00FF432C"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Pr="008A64B2">
        <w:rPr>
          <w:rFonts w:ascii="Times New Roman" w:hAnsi="Times New Roman" w:cs="Times New Roman"/>
          <w:sz w:val="24"/>
          <w:szCs w:val="24"/>
        </w:rPr>
        <w:t>.2. GRAD/OPĆINA</w:t>
      </w:r>
      <w:r w:rsidR="00CF058E">
        <w:rPr>
          <w:rFonts w:ascii="Times New Roman" w:hAnsi="Times New Roman" w:cs="Times New Roman"/>
          <w:sz w:val="24"/>
          <w:szCs w:val="24"/>
        </w:rPr>
        <w:t xml:space="preserve"> ULAGANJA</w:t>
      </w:r>
    </w:p>
    <w:p w14:paraId="184FD5FB" w14:textId="624D6C4E" w:rsidR="007D693D" w:rsidRDefault="007D693D" w:rsidP="0093730F">
      <w:pPr>
        <w:jc w:val="both"/>
        <w:rPr>
          <w:rFonts w:ascii="Times New Roman" w:hAnsi="Times New Roman" w:cs="Times New Roman"/>
          <w:sz w:val="24"/>
          <w:szCs w:val="24"/>
        </w:rPr>
      </w:pPr>
      <w:r>
        <w:rPr>
          <w:rFonts w:ascii="Times New Roman" w:hAnsi="Times New Roman" w:cs="Times New Roman"/>
          <w:sz w:val="24"/>
          <w:szCs w:val="24"/>
        </w:rPr>
        <w:t xml:space="preserve">Općina </w:t>
      </w:r>
      <w:r w:rsidR="00730046">
        <w:rPr>
          <w:rFonts w:ascii="Times New Roman" w:hAnsi="Times New Roman" w:cs="Times New Roman"/>
          <w:sz w:val="24"/>
          <w:szCs w:val="24"/>
        </w:rPr>
        <w:t>Cestica</w:t>
      </w:r>
    </w:p>
    <w:p w14:paraId="5CE079C8" w14:textId="3FF0EA0D" w:rsidR="00D64740" w:rsidRPr="008A64B2" w:rsidRDefault="00D64740"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00EB5E28">
        <w:rPr>
          <w:rFonts w:ascii="Times New Roman" w:hAnsi="Times New Roman" w:cs="Times New Roman"/>
          <w:sz w:val="24"/>
          <w:szCs w:val="24"/>
        </w:rPr>
        <w:t>.3. NASELJE</w:t>
      </w:r>
      <w:r w:rsidR="00CF058E">
        <w:rPr>
          <w:rFonts w:ascii="Times New Roman" w:hAnsi="Times New Roman" w:cs="Times New Roman"/>
          <w:sz w:val="24"/>
          <w:szCs w:val="24"/>
        </w:rPr>
        <w:t xml:space="preserve"> ULAGANJA</w:t>
      </w:r>
    </w:p>
    <w:p w14:paraId="3D54BAB8" w14:textId="12C9DBCF" w:rsidR="00D64740" w:rsidRDefault="00D90AA9" w:rsidP="008A64B2">
      <w:pPr>
        <w:spacing w:after="0"/>
        <w:jc w:val="both"/>
        <w:rPr>
          <w:rFonts w:ascii="Times New Roman" w:hAnsi="Times New Roman" w:cs="Times New Roman"/>
          <w:sz w:val="24"/>
          <w:szCs w:val="24"/>
        </w:rPr>
      </w:pPr>
      <w:r>
        <w:rPr>
          <w:rFonts w:ascii="Times New Roman" w:hAnsi="Times New Roman" w:cs="Times New Roman"/>
          <w:sz w:val="24"/>
          <w:szCs w:val="24"/>
        </w:rPr>
        <w:t>Gornje Vratno</w:t>
      </w:r>
    </w:p>
    <w:p w14:paraId="2360CFFE" w14:textId="77777777" w:rsidR="00842CD5" w:rsidRPr="008A64B2" w:rsidRDefault="00842CD5" w:rsidP="008A64B2">
      <w:pPr>
        <w:spacing w:after="0"/>
        <w:jc w:val="both"/>
        <w:rPr>
          <w:rFonts w:ascii="Times New Roman" w:hAnsi="Times New Roman" w:cs="Times New Roman"/>
          <w:sz w:val="24"/>
          <w:szCs w:val="24"/>
        </w:rPr>
      </w:pPr>
    </w:p>
    <w:p w14:paraId="768BE7AD" w14:textId="42EAC8B8" w:rsidR="005147C7" w:rsidRPr="008A64B2" w:rsidRDefault="00392C89"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3</w:t>
      </w:r>
      <w:r w:rsidRPr="008A64B2">
        <w:rPr>
          <w:rFonts w:ascii="Times New Roman" w:hAnsi="Times New Roman" w:cs="Times New Roman"/>
          <w:sz w:val="24"/>
          <w:szCs w:val="24"/>
        </w:rPr>
        <w:t>.</w:t>
      </w:r>
      <w:r w:rsidR="003E2DA2" w:rsidRPr="008A64B2">
        <w:rPr>
          <w:rFonts w:ascii="Times New Roman" w:hAnsi="Times New Roman" w:cs="Times New Roman"/>
          <w:sz w:val="24"/>
          <w:szCs w:val="24"/>
        </w:rPr>
        <w:t xml:space="preserve"> </w:t>
      </w:r>
      <w:r w:rsidR="00EB5E28" w:rsidRPr="00EB5E28">
        <w:rPr>
          <w:rFonts w:ascii="Times New Roman" w:hAnsi="Times New Roman" w:cs="Times New Roman"/>
          <w:sz w:val="24"/>
          <w:szCs w:val="24"/>
        </w:rPr>
        <w:t xml:space="preserve">KRATKI OPIS I </w:t>
      </w:r>
      <w:r w:rsidR="003E2DA2" w:rsidRPr="008A64B2">
        <w:rPr>
          <w:rFonts w:ascii="Times New Roman" w:hAnsi="Times New Roman" w:cs="Times New Roman"/>
          <w:sz w:val="24"/>
          <w:szCs w:val="24"/>
        </w:rPr>
        <w:t>CILJ</w:t>
      </w:r>
      <w:r w:rsidR="00F61D03" w:rsidRPr="008A64B2">
        <w:rPr>
          <w:rFonts w:ascii="Times New Roman" w:hAnsi="Times New Roman" w:cs="Times New Roman"/>
          <w:sz w:val="24"/>
          <w:szCs w:val="24"/>
        </w:rPr>
        <w:t>EVI</w:t>
      </w:r>
      <w:r w:rsidR="003E2DA2" w:rsidRPr="008A64B2">
        <w:rPr>
          <w:rFonts w:ascii="Times New Roman" w:hAnsi="Times New Roman" w:cs="Times New Roman"/>
          <w:sz w:val="24"/>
          <w:szCs w:val="24"/>
        </w:rPr>
        <w:t xml:space="preserve"> PROJEKTA</w:t>
      </w:r>
    </w:p>
    <w:p w14:paraId="7043D8F2" w14:textId="2B18B570" w:rsidR="00FF432C" w:rsidRPr="008A64B2" w:rsidRDefault="003E2DA2" w:rsidP="00E60D5F">
      <w:pPr>
        <w:jc w:val="both"/>
        <w:rPr>
          <w:rFonts w:ascii="Times New Roman" w:hAnsi="Times New Roman" w:cs="Times New Roman"/>
          <w:i/>
          <w:sz w:val="24"/>
          <w:szCs w:val="24"/>
        </w:rPr>
      </w:pPr>
      <w:r w:rsidRPr="008A64B2">
        <w:rPr>
          <w:rFonts w:ascii="Times New Roman" w:hAnsi="Times New Roman" w:cs="Times New Roman"/>
          <w:i/>
          <w:sz w:val="24"/>
          <w:szCs w:val="24"/>
        </w:rPr>
        <w:t>(</w:t>
      </w:r>
      <w:r w:rsidR="00EB5E28" w:rsidRPr="00EB5E28">
        <w:rPr>
          <w:rFonts w:ascii="Times New Roman" w:hAnsi="Times New Roman" w:cs="Times New Roman"/>
          <w:i/>
          <w:sz w:val="24"/>
          <w:szCs w:val="24"/>
        </w:rPr>
        <w:t>ukratko opisati planirani projekt</w:t>
      </w:r>
      <w:r w:rsidR="00EB5E28">
        <w:rPr>
          <w:rFonts w:ascii="Times New Roman" w:hAnsi="Times New Roman" w:cs="Times New Roman"/>
          <w:i/>
          <w:sz w:val="24"/>
          <w:szCs w:val="24"/>
        </w:rPr>
        <w:t>, navesti razloge i svrhu provedbe projekta,</w:t>
      </w:r>
      <w:r w:rsidR="00EB5E28" w:rsidRPr="00EB5E28">
        <w:rPr>
          <w:rFonts w:ascii="Times New Roman" w:hAnsi="Times New Roman" w:cs="Times New Roman"/>
          <w:i/>
          <w:sz w:val="24"/>
          <w:szCs w:val="24"/>
        </w:rPr>
        <w:t xml:space="preserve"> </w:t>
      </w:r>
      <w:r w:rsidR="00F61D03" w:rsidRPr="008A64B2">
        <w:rPr>
          <w:rFonts w:ascii="Times New Roman" w:hAnsi="Times New Roman" w:cs="Times New Roman"/>
          <w:i/>
          <w:sz w:val="24"/>
          <w:szCs w:val="24"/>
        </w:rPr>
        <w:t>navesti ciljeve koji će se ostvariti provedbom projekta</w:t>
      </w:r>
      <w:r w:rsidR="0066427D" w:rsidRPr="008A64B2">
        <w:rPr>
          <w:rFonts w:ascii="Times New Roman" w:hAnsi="Times New Roman" w:cs="Times New Roman"/>
          <w:i/>
          <w:sz w:val="24"/>
          <w:szCs w:val="24"/>
        </w:rPr>
        <w:t>;</w:t>
      </w:r>
      <w:r w:rsidR="00360307">
        <w:rPr>
          <w:rFonts w:ascii="Times New Roman" w:hAnsi="Times New Roman" w:cs="Times New Roman"/>
          <w:i/>
          <w:sz w:val="24"/>
          <w:szCs w:val="24"/>
        </w:rPr>
        <w:t xml:space="preserve"> najmanje </w:t>
      </w:r>
      <w:r w:rsidR="00E60D5F">
        <w:rPr>
          <w:rFonts w:ascii="Times New Roman" w:hAnsi="Times New Roman" w:cs="Times New Roman"/>
          <w:i/>
          <w:sz w:val="24"/>
          <w:szCs w:val="24"/>
        </w:rPr>
        <w:t>5</w:t>
      </w:r>
      <w:r w:rsidR="004E6CB0" w:rsidRPr="008A64B2">
        <w:rPr>
          <w:rFonts w:ascii="Times New Roman" w:hAnsi="Times New Roman" w:cs="Times New Roman"/>
          <w:i/>
          <w:sz w:val="24"/>
          <w:szCs w:val="24"/>
        </w:rPr>
        <w:t>00, a najviše 800 znakova)</w:t>
      </w:r>
    </w:p>
    <w:p w14:paraId="1A70B3A8" w14:textId="06DAFF94" w:rsidR="008321FC" w:rsidRDefault="00D90AA9" w:rsidP="008321FC">
      <w:pPr>
        <w:spacing w:after="120"/>
        <w:jc w:val="both"/>
        <w:rPr>
          <w:rFonts w:ascii="Times New Roman" w:hAnsi="Times New Roman" w:cs="Times New Roman"/>
          <w:sz w:val="24"/>
          <w:szCs w:val="24"/>
        </w:rPr>
      </w:pPr>
      <w:bookmarkStart w:id="0" w:name="_Hlk78972802"/>
      <w:r>
        <w:rPr>
          <w:rFonts w:ascii="Times New Roman" w:hAnsi="Times New Roman" w:cs="Times New Roman"/>
          <w:sz w:val="24"/>
          <w:szCs w:val="24"/>
        </w:rPr>
        <w:t xml:space="preserve">Ovim projektom predviđena je rekonstrukcija i opremanje </w:t>
      </w:r>
      <w:r w:rsidR="004B4691">
        <w:rPr>
          <w:rFonts w:ascii="Times New Roman" w:hAnsi="Times New Roman" w:cs="Times New Roman"/>
          <w:sz w:val="24"/>
          <w:szCs w:val="24"/>
        </w:rPr>
        <w:t>društvenog</w:t>
      </w:r>
      <w:r>
        <w:rPr>
          <w:rFonts w:ascii="Times New Roman" w:hAnsi="Times New Roman" w:cs="Times New Roman"/>
          <w:sz w:val="24"/>
          <w:szCs w:val="24"/>
        </w:rPr>
        <w:t xml:space="preserve"> doma u naselju Gornje Vratno.</w:t>
      </w:r>
      <w:r w:rsidR="00F42CED">
        <w:rPr>
          <w:rFonts w:ascii="Times New Roman" w:hAnsi="Times New Roman" w:cs="Times New Roman"/>
          <w:sz w:val="24"/>
          <w:szCs w:val="24"/>
        </w:rPr>
        <w:t xml:space="preserve"> Objekt se </w:t>
      </w:r>
      <w:r w:rsidR="009167A6">
        <w:rPr>
          <w:rFonts w:ascii="Times New Roman" w:hAnsi="Times New Roman" w:cs="Times New Roman"/>
          <w:sz w:val="24"/>
          <w:szCs w:val="24"/>
        </w:rPr>
        <w:t xml:space="preserve">u </w:t>
      </w:r>
      <w:r w:rsidR="00F42CED">
        <w:rPr>
          <w:rFonts w:ascii="Times New Roman" w:hAnsi="Times New Roman" w:cs="Times New Roman"/>
          <w:sz w:val="24"/>
          <w:szCs w:val="24"/>
        </w:rPr>
        <w:t>naravi sastoji od dvije funkcionalne cjeline – vatrogasno spremište s pratećim prostorijama</w:t>
      </w:r>
      <w:r w:rsidR="00CC25B3">
        <w:rPr>
          <w:rFonts w:ascii="Times New Roman" w:hAnsi="Times New Roman" w:cs="Times New Roman"/>
          <w:sz w:val="24"/>
          <w:szCs w:val="24"/>
        </w:rPr>
        <w:t xml:space="preserve"> multifunkcionalne namjene</w:t>
      </w:r>
      <w:r w:rsidR="00F42CED">
        <w:rPr>
          <w:rFonts w:ascii="Times New Roman" w:hAnsi="Times New Roman" w:cs="Times New Roman"/>
          <w:sz w:val="24"/>
          <w:szCs w:val="24"/>
        </w:rPr>
        <w:t xml:space="preserve"> te društveni dom pri čemu je predmet ovog projekta rekonstrukcija i opremanje cjeline društvenog doma bez zahvata na vatrogasnom spremištu i pratećim prostorijama.</w:t>
      </w:r>
      <w:r>
        <w:rPr>
          <w:rFonts w:ascii="Times New Roman" w:hAnsi="Times New Roman" w:cs="Times New Roman"/>
          <w:sz w:val="24"/>
          <w:szCs w:val="24"/>
        </w:rPr>
        <w:t xml:space="preserve"> </w:t>
      </w:r>
      <w:r w:rsidR="008321FC">
        <w:rPr>
          <w:rFonts w:ascii="Times New Roman" w:hAnsi="Times New Roman" w:cs="Times New Roman"/>
          <w:sz w:val="24"/>
          <w:szCs w:val="24"/>
        </w:rPr>
        <w:t xml:space="preserve">Opći cilj projekta je </w:t>
      </w:r>
      <w:r w:rsidR="000D54D0">
        <w:rPr>
          <w:rFonts w:ascii="Times New Roman" w:hAnsi="Times New Roman" w:cs="Times New Roman"/>
          <w:sz w:val="24"/>
          <w:szCs w:val="24"/>
        </w:rPr>
        <w:t xml:space="preserve">kroz osiguranje adekvatne javne infrastrukture potaknuti </w:t>
      </w:r>
      <w:r w:rsidR="008321FC">
        <w:rPr>
          <w:rFonts w:ascii="Times New Roman" w:hAnsi="Times New Roman" w:cs="Times New Roman"/>
          <w:sz w:val="24"/>
          <w:szCs w:val="24"/>
        </w:rPr>
        <w:t xml:space="preserve">razvoj društvenog </w:t>
      </w:r>
      <w:r w:rsidR="000D54D0">
        <w:rPr>
          <w:rFonts w:ascii="Times New Roman" w:hAnsi="Times New Roman" w:cs="Times New Roman"/>
          <w:sz w:val="24"/>
          <w:szCs w:val="24"/>
        </w:rPr>
        <w:t>i kulturnog života na području općine Cestica i povećati kvalitetu života svih stanovnika općine</w:t>
      </w:r>
      <w:r w:rsidR="008321FC">
        <w:rPr>
          <w:rFonts w:ascii="Times New Roman" w:hAnsi="Times New Roman" w:cs="Times New Roman"/>
          <w:sz w:val="24"/>
          <w:szCs w:val="24"/>
        </w:rPr>
        <w:t>.</w:t>
      </w:r>
    </w:p>
    <w:p w14:paraId="70A8F25E" w14:textId="77777777" w:rsidR="008321FC" w:rsidRDefault="008321FC" w:rsidP="008321FC">
      <w:pPr>
        <w:spacing w:after="120"/>
        <w:jc w:val="both"/>
        <w:rPr>
          <w:rFonts w:ascii="Times New Roman" w:hAnsi="Times New Roman" w:cs="Times New Roman"/>
          <w:sz w:val="24"/>
          <w:szCs w:val="24"/>
        </w:rPr>
      </w:pPr>
      <w:r>
        <w:rPr>
          <w:rFonts w:ascii="Times New Roman" w:hAnsi="Times New Roman" w:cs="Times New Roman"/>
          <w:sz w:val="24"/>
          <w:szCs w:val="24"/>
        </w:rPr>
        <w:t>Specifični ciljevi projekta su:</w:t>
      </w:r>
    </w:p>
    <w:p w14:paraId="1C670526" w14:textId="1C17E082" w:rsidR="008321FC" w:rsidRDefault="008321FC" w:rsidP="008321FC">
      <w:pPr>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 xml:space="preserve">Osiguranje prostora i opreme za rad i razvoj udruga civilnog društva </w:t>
      </w:r>
      <w:r w:rsidR="000D54D0">
        <w:rPr>
          <w:rFonts w:ascii="Times New Roman" w:hAnsi="Times New Roman" w:cs="Times New Roman"/>
          <w:sz w:val="24"/>
          <w:szCs w:val="24"/>
        </w:rPr>
        <w:t>te stvaranje uvjeta za umrežavanje i organizaciju događanja lokalnog, regionalnog, nacionalnog te međunarodnog značaja</w:t>
      </w:r>
    </w:p>
    <w:p w14:paraId="373D462B" w14:textId="533F0869" w:rsidR="008321FC" w:rsidRDefault="000D54D0" w:rsidP="008321FC">
      <w:pPr>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Povećanje broja i kvalitete društveno kulturnih manifestacija na području općine Cestica</w:t>
      </w:r>
    </w:p>
    <w:p w14:paraId="26A90931" w14:textId="12D169F8" w:rsidR="00D90AA9" w:rsidRPr="009167A6" w:rsidRDefault="008321FC" w:rsidP="00636951">
      <w:pPr>
        <w:numPr>
          <w:ilvl w:val="0"/>
          <w:numId w:val="17"/>
        </w:numPr>
        <w:spacing w:after="0"/>
        <w:jc w:val="both"/>
        <w:rPr>
          <w:rFonts w:ascii="Times New Roman" w:hAnsi="Times New Roman" w:cs="Times New Roman"/>
          <w:sz w:val="24"/>
          <w:szCs w:val="24"/>
        </w:rPr>
      </w:pPr>
      <w:r w:rsidRPr="009167A6">
        <w:rPr>
          <w:rFonts w:ascii="Times New Roman" w:hAnsi="Times New Roman" w:cs="Times New Roman"/>
          <w:sz w:val="24"/>
          <w:szCs w:val="24"/>
        </w:rPr>
        <w:t>Obogaćenje sadržaja društveno</w:t>
      </w:r>
      <w:r w:rsidR="000D54D0" w:rsidRPr="009167A6">
        <w:rPr>
          <w:rFonts w:ascii="Times New Roman" w:hAnsi="Times New Roman" w:cs="Times New Roman"/>
          <w:sz w:val="24"/>
          <w:szCs w:val="24"/>
        </w:rPr>
        <w:t>g i kulturnog</w:t>
      </w:r>
      <w:r w:rsidRPr="009167A6">
        <w:rPr>
          <w:rFonts w:ascii="Times New Roman" w:hAnsi="Times New Roman" w:cs="Times New Roman"/>
          <w:sz w:val="24"/>
          <w:szCs w:val="24"/>
        </w:rPr>
        <w:t xml:space="preserve"> života</w:t>
      </w:r>
      <w:r w:rsidR="000D54D0" w:rsidRPr="009167A6">
        <w:rPr>
          <w:rFonts w:ascii="Times New Roman" w:hAnsi="Times New Roman" w:cs="Times New Roman"/>
          <w:sz w:val="24"/>
          <w:szCs w:val="24"/>
        </w:rPr>
        <w:t>, povećanje dostupnosti rekreativnih sadržaja te</w:t>
      </w:r>
      <w:r w:rsidRPr="009167A6">
        <w:rPr>
          <w:rFonts w:ascii="Times New Roman" w:hAnsi="Times New Roman" w:cs="Times New Roman"/>
          <w:sz w:val="24"/>
          <w:szCs w:val="24"/>
        </w:rPr>
        <w:t xml:space="preserve"> povećanje uključenosti mještana općine u društvenom životu</w:t>
      </w:r>
    </w:p>
    <w:bookmarkEnd w:id="0"/>
    <w:p w14:paraId="2D3A3455" w14:textId="46CCAECC" w:rsidR="005147C7" w:rsidRPr="008A64B2" w:rsidRDefault="00F61D03"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lastRenderedPageBreak/>
        <w:t>3.</w:t>
      </w:r>
      <w:r w:rsidR="00722F5F" w:rsidRPr="008A64B2">
        <w:rPr>
          <w:rFonts w:ascii="Times New Roman" w:hAnsi="Times New Roman" w:cs="Times New Roman"/>
          <w:sz w:val="24"/>
          <w:szCs w:val="24"/>
        </w:rPr>
        <w:t>4</w:t>
      </w:r>
      <w:r w:rsidRPr="008A64B2">
        <w:rPr>
          <w:rFonts w:ascii="Times New Roman" w:hAnsi="Times New Roman" w:cs="Times New Roman"/>
          <w:sz w:val="24"/>
          <w:szCs w:val="24"/>
        </w:rPr>
        <w:t xml:space="preserve">. OČEKIVANI REZULTATI </w:t>
      </w:r>
      <w:r w:rsidR="00D0488B">
        <w:rPr>
          <w:rFonts w:ascii="Times New Roman" w:hAnsi="Times New Roman" w:cs="Times New Roman"/>
          <w:sz w:val="24"/>
          <w:szCs w:val="24"/>
        </w:rPr>
        <w:t xml:space="preserve">PROVEDBE </w:t>
      </w:r>
      <w:r w:rsidRPr="008A64B2">
        <w:rPr>
          <w:rFonts w:ascii="Times New Roman" w:hAnsi="Times New Roman" w:cs="Times New Roman"/>
          <w:sz w:val="24"/>
          <w:szCs w:val="24"/>
        </w:rPr>
        <w:t>PROJEKTA</w:t>
      </w:r>
    </w:p>
    <w:p w14:paraId="2CF65F85" w14:textId="77777777" w:rsidR="00CA7F9F" w:rsidRPr="008A64B2" w:rsidRDefault="00CA7F9F" w:rsidP="0093730F">
      <w:pPr>
        <w:jc w:val="both"/>
        <w:rPr>
          <w:rFonts w:ascii="Times New Roman" w:hAnsi="Times New Roman" w:cs="Times New Roman"/>
          <w:sz w:val="24"/>
          <w:szCs w:val="24"/>
        </w:rPr>
      </w:pPr>
      <w:r w:rsidRPr="008A64B2">
        <w:rPr>
          <w:rFonts w:ascii="Times New Roman" w:hAnsi="Times New Roman" w:cs="Times New Roman"/>
          <w:sz w:val="24"/>
          <w:szCs w:val="24"/>
        </w:rPr>
        <w:t>3.4.1. Očekivani rezultati i mjerljivi indikatori</w:t>
      </w:r>
    </w:p>
    <w:p w14:paraId="02BB4577" w14:textId="0CFCDCD0" w:rsidR="00F61D03" w:rsidRDefault="00F61D03" w:rsidP="00360307">
      <w:pPr>
        <w:jc w:val="both"/>
        <w:rPr>
          <w:rFonts w:ascii="Times New Roman" w:hAnsi="Times New Roman" w:cs="Times New Roman"/>
          <w:i/>
          <w:sz w:val="24"/>
          <w:szCs w:val="24"/>
        </w:rPr>
      </w:pPr>
      <w:r w:rsidRPr="008A64B2">
        <w:rPr>
          <w:rFonts w:ascii="Times New Roman" w:hAnsi="Times New Roman" w:cs="Times New Roman"/>
          <w:i/>
          <w:sz w:val="24"/>
          <w:szCs w:val="24"/>
        </w:rPr>
        <w:t>(navesti očekivane rezultate u odnosu na početno stanje</w:t>
      </w:r>
      <w:r w:rsidR="00EB5E28">
        <w:rPr>
          <w:rFonts w:ascii="Times New Roman" w:hAnsi="Times New Roman" w:cs="Times New Roman"/>
          <w:i/>
          <w:sz w:val="24"/>
          <w:szCs w:val="24"/>
        </w:rPr>
        <w:t xml:space="preserve"> prije provedbe projekta</w:t>
      </w:r>
      <w:r w:rsidRPr="008A64B2">
        <w:rPr>
          <w:rFonts w:ascii="Times New Roman" w:hAnsi="Times New Roman" w:cs="Times New Roman"/>
          <w:i/>
          <w:sz w:val="24"/>
          <w:szCs w:val="24"/>
        </w:rPr>
        <w:t xml:space="preserve"> i mjerljive indikator</w:t>
      </w:r>
      <w:r w:rsidR="0066427D" w:rsidRPr="008A64B2">
        <w:rPr>
          <w:rFonts w:ascii="Times New Roman" w:hAnsi="Times New Roman" w:cs="Times New Roman"/>
          <w:i/>
          <w:sz w:val="24"/>
          <w:szCs w:val="24"/>
        </w:rPr>
        <w:t>e</w:t>
      </w:r>
      <w:r w:rsidRPr="008A64B2">
        <w:rPr>
          <w:rFonts w:ascii="Times New Roman" w:hAnsi="Times New Roman" w:cs="Times New Roman"/>
          <w:i/>
          <w:sz w:val="24"/>
          <w:szCs w:val="24"/>
        </w:rPr>
        <w:t xml:space="preserve"> </w:t>
      </w:r>
      <w:r w:rsidR="006A1B24" w:rsidRPr="008A64B2">
        <w:rPr>
          <w:rFonts w:ascii="Times New Roman" w:hAnsi="Times New Roman" w:cs="Times New Roman"/>
          <w:i/>
          <w:sz w:val="24"/>
          <w:szCs w:val="24"/>
        </w:rPr>
        <w:t xml:space="preserve">očekivanih rezultata </w:t>
      </w:r>
      <w:r w:rsidRPr="008A64B2">
        <w:rPr>
          <w:rFonts w:ascii="Times New Roman" w:hAnsi="Times New Roman" w:cs="Times New Roman"/>
          <w:i/>
          <w:sz w:val="24"/>
          <w:szCs w:val="24"/>
        </w:rPr>
        <w:t>za svaki od postavljenih ciljeva</w:t>
      </w:r>
      <w:r w:rsidR="00932C5B" w:rsidRPr="008A64B2">
        <w:rPr>
          <w:rFonts w:ascii="Times New Roman" w:hAnsi="Times New Roman" w:cs="Times New Roman"/>
          <w:i/>
          <w:sz w:val="24"/>
          <w:szCs w:val="24"/>
        </w:rPr>
        <w:t>;</w:t>
      </w:r>
      <w:r w:rsidR="00701D29" w:rsidRPr="008A64B2">
        <w:rPr>
          <w:rFonts w:ascii="Times New Roman" w:hAnsi="Times New Roman" w:cs="Times New Roman"/>
          <w:i/>
          <w:sz w:val="24"/>
          <w:szCs w:val="24"/>
        </w:rPr>
        <w:t xml:space="preserve"> najmanje </w:t>
      </w:r>
      <w:r w:rsidR="00360307">
        <w:rPr>
          <w:rFonts w:ascii="Times New Roman" w:hAnsi="Times New Roman" w:cs="Times New Roman"/>
          <w:i/>
          <w:sz w:val="24"/>
          <w:szCs w:val="24"/>
        </w:rPr>
        <w:t>4</w:t>
      </w:r>
      <w:r w:rsidR="00701D29" w:rsidRPr="008A64B2">
        <w:rPr>
          <w:rFonts w:ascii="Times New Roman" w:hAnsi="Times New Roman" w:cs="Times New Roman"/>
          <w:i/>
          <w:sz w:val="24"/>
          <w:szCs w:val="24"/>
        </w:rPr>
        <w:t>00, a najviše 800 znakova</w:t>
      </w:r>
      <w:r w:rsidRPr="008A64B2">
        <w:rPr>
          <w:rFonts w:ascii="Times New Roman" w:hAnsi="Times New Roman" w:cs="Times New Roman"/>
          <w:i/>
          <w:sz w:val="24"/>
          <w:szCs w:val="24"/>
        </w:rPr>
        <w:t>)</w:t>
      </w:r>
    </w:p>
    <w:p w14:paraId="2FF5EF8E" w14:textId="69469C80" w:rsidR="008321FC" w:rsidRPr="009E0A15" w:rsidRDefault="008321FC" w:rsidP="008321FC">
      <w:pPr>
        <w:jc w:val="both"/>
        <w:rPr>
          <w:rFonts w:ascii="Times New Roman" w:hAnsi="Times New Roman" w:cs="Times New Roman"/>
          <w:sz w:val="24"/>
          <w:szCs w:val="24"/>
        </w:rPr>
      </w:pPr>
      <w:r w:rsidRPr="009E0A15">
        <w:rPr>
          <w:rFonts w:ascii="Times New Roman" w:hAnsi="Times New Roman" w:cs="Times New Roman"/>
          <w:sz w:val="24"/>
          <w:szCs w:val="24"/>
        </w:rPr>
        <w:t xml:space="preserve">Stvaranje prepoznatljivog mjesta društvenih, kulturnih i zabavnih zbivanja </w:t>
      </w:r>
      <w:r w:rsidR="000D54D0">
        <w:rPr>
          <w:rFonts w:ascii="Times New Roman" w:hAnsi="Times New Roman" w:cs="Times New Roman"/>
          <w:sz w:val="24"/>
          <w:szCs w:val="24"/>
        </w:rPr>
        <w:t>u obliku funkcionalne i opremljene cjeline društvenog doma Gornje Vratno.</w:t>
      </w:r>
    </w:p>
    <w:p w14:paraId="08F3D6AF" w14:textId="34E715DB" w:rsidR="008321FC" w:rsidRPr="009E0A15" w:rsidRDefault="00F42CED" w:rsidP="008321FC">
      <w:pPr>
        <w:numPr>
          <w:ilvl w:val="0"/>
          <w:numId w:val="18"/>
        </w:numPr>
        <w:jc w:val="both"/>
        <w:rPr>
          <w:rFonts w:ascii="Times New Roman" w:hAnsi="Times New Roman" w:cs="Times New Roman"/>
          <w:sz w:val="24"/>
          <w:szCs w:val="24"/>
        </w:rPr>
      </w:pPr>
      <w:r>
        <w:rPr>
          <w:rFonts w:ascii="Times New Roman" w:hAnsi="Times New Roman" w:cs="Times New Roman"/>
          <w:sz w:val="24"/>
          <w:szCs w:val="24"/>
        </w:rPr>
        <w:t>Osigurani uvjeti za rad i djelovanje najmanje 3 udruge s područja Općine Cestica</w:t>
      </w:r>
    </w:p>
    <w:p w14:paraId="0D7F9E9E" w14:textId="34E9204C" w:rsidR="008321FC" w:rsidRPr="009E0A15" w:rsidRDefault="00F42CED" w:rsidP="008321FC">
      <w:pPr>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Organizirano i provedeno najmanje 5 </w:t>
      </w:r>
      <w:r w:rsidR="003E0E13">
        <w:rPr>
          <w:rFonts w:ascii="Times New Roman" w:hAnsi="Times New Roman" w:cs="Times New Roman"/>
          <w:sz w:val="24"/>
          <w:szCs w:val="24"/>
        </w:rPr>
        <w:t xml:space="preserve">javnih </w:t>
      </w:r>
      <w:r>
        <w:rPr>
          <w:rFonts w:ascii="Times New Roman" w:hAnsi="Times New Roman" w:cs="Times New Roman"/>
          <w:sz w:val="24"/>
          <w:szCs w:val="24"/>
        </w:rPr>
        <w:t>kulturnih/društvenih/zabavnih događanja u društvenom centru u prvoj godini od završetka ulaganja</w:t>
      </w:r>
    </w:p>
    <w:p w14:paraId="0D1A83DD" w14:textId="43A73448" w:rsidR="00F42CED" w:rsidRPr="00F42CED" w:rsidRDefault="008321FC" w:rsidP="00F42CED">
      <w:pPr>
        <w:numPr>
          <w:ilvl w:val="0"/>
          <w:numId w:val="18"/>
        </w:numPr>
        <w:jc w:val="both"/>
        <w:rPr>
          <w:rFonts w:ascii="Times New Roman" w:hAnsi="Times New Roman" w:cs="Times New Roman"/>
          <w:sz w:val="24"/>
          <w:szCs w:val="24"/>
        </w:rPr>
      </w:pPr>
      <w:r>
        <w:rPr>
          <w:rFonts w:ascii="Times New Roman" w:hAnsi="Times New Roman" w:cs="Times New Roman"/>
          <w:sz w:val="24"/>
          <w:szCs w:val="24"/>
        </w:rPr>
        <w:t>Projektom stvorena nova radna mjesta (zaposlen</w:t>
      </w:r>
      <w:r w:rsidR="007D738F">
        <w:rPr>
          <w:rFonts w:ascii="Times New Roman" w:hAnsi="Times New Roman" w:cs="Times New Roman"/>
          <w:sz w:val="24"/>
          <w:szCs w:val="24"/>
        </w:rPr>
        <w:t>e</w:t>
      </w:r>
      <w:r>
        <w:rPr>
          <w:rFonts w:ascii="Times New Roman" w:hAnsi="Times New Roman" w:cs="Times New Roman"/>
          <w:sz w:val="24"/>
          <w:szCs w:val="24"/>
        </w:rPr>
        <w:t xml:space="preserve"> </w:t>
      </w:r>
      <w:r w:rsidR="007D738F">
        <w:rPr>
          <w:rFonts w:ascii="Times New Roman" w:hAnsi="Times New Roman" w:cs="Times New Roman"/>
          <w:sz w:val="24"/>
          <w:szCs w:val="24"/>
        </w:rPr>
        <w:t>2</w:t>
      </w:r>
      <w:r>
        <w:rPr>
          <w:rFonts w:ascii="Times New Roman" w:hAnsi="Times New Roman" w:cs="Times New Roman"/>
          <w:sz w:val="24"/>
          <w:szCs w:val="24"/>
        </w:rPr>
        <w:t xml:space="preserve"> osob</w:t>
      </w:r>
      <w:r w:rsidR="007D738F">
        <w:rPr>
          <w:rFonts w:ascii="Times New Roman" w:hAnsi="Times New Roman" w:cs="Times New Roman"/>
          <w:sz w:val="24"/>
          <w:szCs w:val="24"/>
        </w:rPr>
        <w:t xml:space="preserve">e na poslovima </w:t>
      </w:r>
      <w:r w:rsidR="00892610">
        <w:rPr>
          <w:rFonts w:ascii="Times New Roman" w:hAnsi="Times New Roman" w:cs="Times New Roman"/>
          <w:sz w:val="24"/>
          <w:szCs w:val="24"/>
        </w:rPr>
        <w:t xml:space="preserve">upravljanja sadržajem i </w:t>
      </w:r>
      <w:r w:rsidR="007D738F">
        <w:rPr>
          <w:rFonts w:ascii="Times New Roman" w:hAnsi="Times New Roman" w:cs="Times New Roman"/>
          <w:sz w:val="24"/>
          <w:szCs w:val="24"/>
        </w:rPr>
        <w:t xml:space="preserve">održavanja zgrade Društvenog doma </w:t>
      </w:r>
      <w:r w:rsidR="00892610">
        <w:rPr>
          <w:rFonts w:ascii="Times New Roman" w:hAnsi="Times New Roman" w:cs="Times New Roman"/>
          <w:sz w:val="24"/>
          <w:szCs w:val="24"/>
        </w:rPr>
        <w:t>te</w:t>
      </w:r>
      <w:r w:rsidR="007D738F">
        <w:rPr>
          <w:rFonts w:ascii="Times New Roman" w:hAnsi="Times New Roman" w:cs="Times New Roman"/>
          <w:sz w:val="24"/>
          <w:szCs w:val="24"/>
        </w:rPr>
        <w:t xml:space="preserve"> njegovog okoliša</w:t>
      </w:r>
      <w:r>
        <w:rPr>
          <w:rFonts w:ascii="Times New Roman" w:hAnsi="Times New Roman" w:cs="Times New Roman"/>
          <w:sz w:val="24"/>
          <w:szCs w:val="24"/>
        </w:rPr>
        <w:t>)</w:t>
      </w:r>
    </w:p>
    <w:p w14:paraId="6715A711" w14:textId="77777777" w:rsidR="00333DE1" w:rsidRDefault="00333DE1" w:rsidP="005A24E8">
      <w:pPr>
        <w:spacing w:after="0"/>
        <w:jc w:val="both"/>
        <w:rPr>
          <w:rFonts w:ascii="Times New Roman" w:hAnsi="Times New Roman" w:cs="Times New Roman"/>
          <w:sz w:val="24"/>
          <w:szCs w:val="24"/>
        </w:rPr>
      </w:pPr>
    </w:p>
    <w:p w14:paraId="22512493" w14:textId="329DB42B" w:rsidR="00001FE1" w:rsidRPr="005A24E8" w:rsidRDefault="002320C5" w:rsidP="005A24E8">
      <w:pPr>
        <w:spacing w:after="0"/>
        <w:jc w:val="both"/>
        <w:rPr>
          <w:rFonts w:ascii="Times New Roman" w:hAnsi="Times New Roman" w:cs="Times New Roman"/>
          <w:sz w:val="24"/>
          <w:szCs w:val="24"/>
        </w:rPr>
      </w:pPr>
      <w:r w:rsidRPr="00F2555B">
        <w:rPr>
          <w:rFonts w:ascii="Times New Roman" w:eastAsia="Calibri" w:hAnsi="Times New Roman" w:cs="Times New Roman"/>
          <w:sz w:val="24"/>
          <w:szCs w:val="24"/>
        </w:rPr>
        <w:t>3.4.2</w:t>
      </w:r>
      <w:r w:rsidR="00001FE1" w:rsidRPr="00F2555B">
        <w:rPr>
          <w:rFonts w:ascii="Times New Roman" w:eastAsia="Calibri" w:hAnsi="Times New Roman" w:cs="Times New Roman"/>
          <w:sz w:val="24"/>
          <w:szCs w:val="24"/>
        </w:rPr>
        <w:t>. Stvaranje novih radnih mjesta</w:t>
      </w:r>
    </w:p>
    <w:p w14:paraId="1DF4E50F" w14:textId="3C6A8270" w:rsidR="00001FE1" w:rsidRPr="00EB0491" w:rsidRDefault="00001FE1" w:rsidP="00001FE1">
      <w:pPr>
        <w:spacing w:after="0" w:line="240" w:lineRule="auto"/>
        <w:jc w:val="both"/>
        <w:rPr>
          <w:rFonts w:ascii="Times New Roman" w:eastAsia="Calibri" w:hAnsi="Times New Roman" w:cs="Times New Roman"/>
          <w:sz w:val="24"/>
          <w:szCs w:val="24"/>
        </w:rPr>
      </w:pPr>
    </w:p>
    <w:p w14:paraId="5D1ACE83" w14:textId="7E428930" w:rsidR="00EB0491" w:rsidRPr="00276B27" w:rsidRDefault="00EB0491" w:rsidP="00EB0491">
      <w:pPr>
        <w:spacing w:after="12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Pojašnjenje:</w:t>
      </w:r>
    </w:p>
    <w:p w14:paraId="5995E841" w14:textId="5D9279E4" w:rsidR="00866626" w:rsidRPr="00276B27" w:rsidRDefault="00866626" w:rsidP="00866626">
      <w:pPr>
        <w:spacing w:after="12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Broj novozaposlenih osoba je pokazatelj provedbe projekta te u slučaju sklapanja Ugovora o financiranju, korisnik sklapanjem istog se obvezuje ostvariti planiranu razinu pokazatelje provedbe projekta.</w:t>
      </w:r>
    </w:p>
    <w:p w14:paraId="34CACCDE" w14:textId="3617D494" w:rsidR="00EB0491" w:rsidRPr="00276B27" w:rsidRDefault="00EB0491" w:rsidP="000559FC">
      <w:pPr>
        <w:spacing w:after="12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Nova radna mjesta odnose se na izravno zapošljavanje, ako je primjenjivo, odnosno ako se kroz projekt zapošljavaju no</w:t>
      </w:r>
      <w:r w:rsidRPr="00FA0511">
        <w:rPr>
          <w:rFonts w:ascii="Times New Roman" w:eastAsia="Calibri" w:hAnsi="Times New Roman" w:cs="Times New Roman"/>
          <w:i/>
          <w:iCs/>
          <w:sz w:val="24"/>
          <w:szCs w:val="24"/>
        </w:rPr>
        <w:t xml:space="preserve">ve </w:t>
      </w:r>
      <w:r w:rsidRPr="00276B27">
        <w:rPr>
          <w:rFonts w:ascii="Times New Roman" w:eastAsia="Calibri" w:hAnsi="Times New Roman" w:cs="Times New Roman"/>
          <w:i/>
          <w:iCs/>
          <w:sz w:val="24"/>
          <w:szCs w:val="24"/>
        </w:rPr>
        <w:t>osobe u građevinama koje su predmet zahtjeva za potporu te stvaraju dodatna nova radna mjesta u odnosu na stanje prije provedbe projekta. U sektoru tržnica, sektoru društvenih domova/kulturnih centara</w:t>
      </w:r>
      <w:r w:rsidR="000559FC" w:rsidRPr="000559FC">
        <w:t xml:space="preserve"> </w:t>
      </w:r>
      <w:r w:rsidR="000559FC" w:rsidRPr="000559FC">
        <w:rPr>
          <w:rFonts w:ascii="Times New Roman" w:eastAsia="Calibri" w:hAnsi="Times New Roman" w:cs="Times New Roman"/>
          <w:i/>
          <w:iCs/>
          <w:sz w:val="24"/>
          <w:szCs w:val="24"/>
        </w:rPr>
        <w:t>i sportskih građevina</w:t>
      </w:r>
      <w:r w:rsidRPr="00276B27">
        <w:rPr>
          <w:rFonts w:ascii="Times New Roman" w:eastAsia="Calibri" w:hAnsi="Times New Roman" w:cs="Times New Roman"/>
          <w:i/>
          <w:iCs/>
          <w:sz w:val="24"/>
          <w:szCs w:val="24"/>
        </w:rPr>
        <w:t xml:space="preserve"> </w:t>
      </w:r>
      <w:r w:rsidR="000559FC">
        <w:rPr>
          <w:rFonts w:ascii="Times New Roman" w:eastAsia="Calibri" w:hAnsi="Times New Roman" w:cs="Times New Roman"/>
          <w:i/>
          <w:iCs/>
          <w:sz w:val="24"/>
          <w:szCs w:val="24"/>
        </w:rPr>
        <w:t>te</w:t>
      </w:r>
      <w:r w:rsidRPr="00276B27">
        <w:rPr>
          <w:rFonts w:ascii="Times New Roman" w:eastAsia="Calibri" w:hAnsi="Times New Roman" w:cs="Times New Roman"/>
          <w:i/>
          <w:iCs/>
          <w:sz w:val="24"/>
          <w:szCs w:val="24"/>
        </w:rPr>
        <w:t xml:space="preserve"> sektoru vatrogasnih domova navedeno uključuje isključivo osobe koje su zaposlene na poslovima održavanja, zaštite i upravljanja građevinama koja su predmet zahtjeva za potporu.</w:t>
      </w:r>
    </w:p>
    <w:p w14:paraId="63223ADC" w14:textId="533995CC" w:rsidR="00EB0491" w:rsidRPr="00276B27" w:rsidRDefault="00EB0491" w:rsidP="00EB0491">
      <w:pPr>
        <w:spacing w:after="12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Jednim radnim mjestom smatra se jedna novo zaposlena osoba prema godišnjim satima rada (dakle, jedan zaposlenik na puno radno vrijeme ili više osoba čiji zbroj radnih sati na godišnjoj razini čini jednog zaposlenika).</w:t>
      </w:r>
      <w:r w:rsidR="00D172D6" w:rsidRPr="00D172D6">
        <w:rPr>
          <w:noProof/>
        </w:rPr>
        <w:t xml:space="preserve"> </w:t>
      </w:r>
    </w:p>
    <w:p w14:paraId="4528B671" w14:textId="51E8D36B" w:rsidR="00EB0491" w:rsidRDefault="00EB0491" w:rsidP="00EB0491">
      <w:pPr>
        <w:spacing w:after="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Stvaranje novih radnih mjesta mora nastati kod samog korisnika ako će korisnik upravljati realiziranim projektom ili kod druge pravne osobe koja će upravljati realiziranim projektom, ali stvaranje novih radnih mjesta mora biti izravan rezultat provedbe projekta.</w:t>
      </w:r>
    </w:p>
    <w:p w14:paraId="49635A32" w14:textId="77777777" w:rsidR="00360307" w:rsidRPr="00276B27" w:rsidRDefault="00360307" w:rsidP="00EB0491">
      <w:pPr>
        <w:spacing w:after="0"/>
        <w:jc w:val="both"/>
        <w:rPr>
          <w:rFonts w:ascii="Times New Roman" w:eastAsia="Calibri" w:hAnsi="Times New Roman" w:cs="Times New Roman"/>
          <w:i/>
          <w:iCs/>
          <w:sz w:val="24"/>
          <w:szCs w:val="24"/>
        </w:rPr>
      </w:pPr>
    </w:p>
    <w:tbl>
      <w:tblPr>
        <w:tblStyle w:val="Reetkatablice"/>
        <w:tblW w:w="0" w:type="auto"/>
        <w:tblLook w:val="04A0" w:firstRow="1" w:lastRow="0" w:firstColumn="1" w:lastColumn="0" w:noHBand="0" w:noVBand="1"/>
      </w:tblPr>
      <w:tblGrid>
        <w:gridCol w:w="6232"/>
        <w:gridCol w:w="1560"/>
        <w:gridCol w:w="1610"/>
      </w:tblGrid>
      <w:tr w:rsidR="00276B27" w14:paraId="1E821F2B" w14:textId="77777777" w:rsidTr="00F61CE2">
        <w:trPr>
          <w:trHeight w:val="711"/>
        </w:trPr>
        <w:tc>
          <w:tcPr>
            <w:tcW w:w="6232" w:type="dxa"/>
            <w:vAlign w:val="center"/>
          </w:tcPr>
          <w:p w14:paraId="79836C92" w14:textId="66A80CBA" w:rsidR="00276B27" w:rsidRPr="00F61CE2" w:rsidRDefault="00276B27" w:rsidP="00276B27">
            <w:pPr>
              <w:rPr>
                <w:rFonts w:ascii="Times New Roman" w:hAnsi="Times New Roman" w:cs="Times New Roman"/>
                <w:b/>
                <w:bCs/>
                <w:sz w:val="24"/>
                <w:szCs w:val="24"/>
              </w:rPr>
            </w:pPr>
            <w:r w:rsidRPr="00F61CE2">
              <w:rPr>
                <w:rFonts w:ascii="Times New Roman" w:eastAsia="Calibri" w:hAnsi="Times New Roman" w:cs="Times New Roman"/>
                <w:b/>
                <w:bCs/>
                <w:sz w:val="24"/>
                <w:szCs w:val="24"/>
              </w:rPr>
              <w:t>Pridonosi li projekt stvaranju novih radnih mjesta?</w:t>
            </w:r>
          </w:p>
        </w:tc>
        <w:tc>
          <w:tcPr>
            <w:tcW w:w="1560" w:type="dxa"/>
            <w:vAlign w:val="center"/>
          </w:tcPr>
          <w:p w14:paraId="41E90DA8" w14:textId="014463AE" w:rsidR="00276B27" w:rsidRDefault="007C08D8" w:rsidP="00F61CE2">
            <w:pPr>
              <w:jc w:val="center"/>
              <w:rPr>
                <w:rFonts w:ascii="Times New Roman" w:hAnsi="Times New Roman" w:cs="Times New Roman"/>
                <w:sz w:val="24"/>
                <w:szCs w:val="24"/>
              </w:rPr>
            </w:pPr>
            <w:r>
              <w:rPr>
                <w:noProof/>
                <w:lang w:eastAsia="hr-HR"/>
              </w:rPr>
              <w:drawing>
                <wp:anchor distT="0" distB="0" distL="114300" distR="114300" simplePos="0" relativeHeight="251659264" behindDoc="0" locked="0" layoutInCell="1" allowOverlap="1" wp14:anchorId="37B0AC01" wp14:editId="37B0775F">
                  <wp:simplePos x="0" y="0"/>
                  <wp:positionH relativeFrom="margin">
                    <wp:posOffset>267970</wp:posOffset>
                  </wp:positionH>
                  <wp:positionV relativeFrom="paragraph">
                    <wp:posOffset>-72390</wp:posOffset>
                  </wp:positionV>
                  <wp:extent cx="328930" cy="354330"/>
                  <wp:effectExtent l="0" t="0" r="0" b="762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328930" cy="354330"/>
                          </a:xfrm>
                          <a:prstGeom prst="rect">
                            <a:avLst/>
                          </a:prstGeom>
                          <a:noFill/>
                        </pic:spPr>
                      </pic:pic>
                    </a:graphicData>
                  </a:graphic>
                  <wp14:sizeRelH relativeFrom="page">
                    <wp14:pctWidth>0</wp14:pctWidth>
                  </wp14:sizeRelH>
                  <wp14:sizeRelV relativeFrom="page">
                    <wp14:pctHeight>0</wp14:pctHeight>
                  </wp14:sizeRelV>
                </wp:anchor>
              </w:drawing>
            </w:r>
            <w:r w:rsidR="00276B27" w:rsidRPr="008A64B2">
              <w:rPr>
                <w:rFonts w:ascii="Times New Roman" w:eastAsia="Calibri" w:hAnsi="Times New Roman" w:cs="Times New Roman"/>
                <w:b/>
                <w:bCs/>
                <w:sz w:val="24"/>
                <w:szCs w:val="24"/>
              </w:rPr>
              <w:t>DA</w:t>
            </w:r>
          </w:p>
        </w:tc>
        <w:tc>
          <w:tcPr>
            <w:tcW w:w="1610" w:type="dxa"/>
            <w:vAlign w:val="center"/>
          </w:tcPr>
          <w:p w14:paraId="24BDC02C" w14:textId="4C014693" w:rsidR="00276B27" w:rsidRDefault="00276B27" w:rsidP="00F61CE2">
            <w:pPr>
              <w:jc w:val="center"/>
              <w:rPr>
                <w:rFonts w:ascii="Times New Roman" w:hAnsi="Times New Roman" w:cs="Times New Roman"/>
                <w:sz w:val="24"/>
                <w:szCs w:val="24"/>
              </w:rPr>
            </w:pPr>
            <w:r w:rsidRPr="008A64B2">
              <w:rPr>
                <w:rFonts w:ascii="Times New Roman" w:eastAsia="Calibri" w:hAnsi="Times New Roman" w:cs="Times New Roman"/>
                <w:b/>
                <w:bCs/>
                <w:sz w:val="24"/>
                <w:szCs w:val="24"/>
              </w:rPr>
              <w:t>NE</w:t>
            </w:r>
          </w:p>
        </w:tc>
      </w:tr>
    </w:tbl>
    <w:p w14:paraId="5810882B" w14:textId="4E5DA12E" w:rsidR="00001FE1" w:rsidRPr="008A64B2" w:rsidRDefault="00001FE1" w:rsidP="00276B27">
      <w:pPr>
        <w:spacing w:before="120" w:after="0" w:line="240" w:lineRule="auto"/>
        <w:jc w:val="both"/>
        <w:rPr>
          <w:rFonts w:ascii="Times New Roman" w:eastAsia="Calibri" w:hAnsi="Times New Roman" w:cs="Times New Roman"/>
        </w:rPr>
      </w:pPr>
      <w:r w:rsidRPr="008A64B2">
        <w:rPr>
          <w:rFonts w:ascii="Times New Roman" w:eastAsia="Calibri" w:hAnsi="Times New Roman" w:cs="Times New Roman"/>
          <w:i/>
          <w:iCs/>
          <w:sz w:val="24"/>
          <w:szCs w:val="24"/>
        </w:rPr>
        <w:t>(Zaokružiti odgovor koji je primjenjiv za projekt)</w:t>
      </w:r>
    </w:p>
    <w:p w14:paraId="0D44CA04" w14:textId="77777777" w:rsidR="00001FE1" w:rsidRPr="008A64B2" w:rsidRDefault="00001FE1" w:rsidP="00001FE1">
      <w:pPr>
        <w:spacing w:after="0" w:line="240" w:lineRule="auto"/>
        <w:jc w:val="both"/>
        <w:rPr>
          <w:rFonts w:ascii="Times New Roman" w:eastAsia="Calibri" w:hAnsi="Times New Roman" w:cs="Times New Roman"/>
        </w:rPr>
      </w:pPr>
    </w:p>
    <w:p w14:paraId="2306C09D" w14:textId="77777777" w:rsidR="00001FE1" w:rsidRPr="008A64B2" w:rsidRDefault="002320C5" w:rsidP="008A64B2">
      <w:pPr>
        <w:spacing w:after="240" w:line="240" w:lineRule="auto"/>
        <w:jc w:val="both"/>
        <w:rPr>
          <w:rFonts w:ascii="Times New Roman" w:eastAsia="Calibri" w:hAnsi="Times New Roman" w:cs="Times New Roman"/>
        </w:rPr>
      </w:pPr>
      <w:r w:rsidRPr="008A64B2">
        <w:rPr>
          <w:rFonts w:ascii="Times New Roman" w:eastAsia="Calibri" w:hAnsi="Times New Roman" w:cs="Times New Roman"/>
          <w:sz w:val="24"/>
          <w:szCs w:val="24"/>
        </w:rPr>
        <w:t xml:space="preserve">Ako je odgovor </w:t>
      </w:r>
      <w:r>
        <w:rPr>
          <w:rFonts w:ascii="Times New Roman" w:eastAsia="Calibri" w:hAnsi="Times New Roman" w:cs="Times New Roman"/>
          <w:sz w:val="24"/>
          <w:szCs w:val="24"/>
        </w:rPr>
        <w:t>''</w:t>
      </w:r>
      <w:r w:rsidRPr="008A64B2">
        <w:rPr>
          <w:rFonts w:ascii="Times New Roman" w:eastAsia="Calibri" w:hAnsi="Times New Roman" w:cs="Times New Roman"/>
          <w:sz w:val="24"/>
          <w:szCs w:val="24"/>
        </w:rPr>
        <w:t>DA</w:t>
      </w:r>
      <w:r>
        <w:rPr>
          <w:rFonts w:ascii="Times New Roman" w:eastAsia="Calibri" w:hAnsi="Times New Roman" w:cs="Times New Roman"/>
          <w:sz w:val="24"/>
          <w:szCs w:val="24"/>
        </w:rPr>
        <w:t>''</w:t>
      </w:r>
      <w:r w:rsidR="00001FE1" w:rsidRPr="008A64B2">
        <w:rPr>
          <w:rFonts w:ascii="Times New Roman" w:eastAsia="Calibri" w:hAnsi="Times New Roman" w:cs="Times New Roman"/>
          <w:sz w:val="24"/>
          <w:szCs w:val="24"/>
        </w:rPr>
        <w:t>:</w:t>
      </w:r>
    </w:p>
    <w:p w14:paraId="5518139C" w14:textId="607FA090" w:rsidR="00001FE1" w:rsidRPr="008A64B2" w:rsidRDefault="00276B27" w:rsidP="00360307">
      <w:pPr>
        <w:numPr>
          <w:ilvl w:val="0"/>
          <w:numId w:val="3"/>
        </w:numPr>
        <w:spacing w:after="0" w:line="240" w:lineRule="auto"/>
        <w:ind w:left="426" w:hanging="426"/>
        <w:contextualSpacing/>
        <w:jc w:val="both"/>
        <w:rPr>
          <w:rFonts w:ascii="Times New Roman" w:eastAsia="Calibri" w:hAnsi="Times New Roman" w:cs="Times New Roman"/>
        </w:rPr>
      </w:pPr>
      <w:r>
        <w:rPr>
          <w:rFonts w:ascii="Times New Roman" w:eastAsia="Calibri" w:hAnsi="Times New Roman" w:cs="Times New Roman"/>
          <w:sz w:val="24"/>
          <w:szCs w:val="24"/>
        </w:rPr>
        <w:t>O</w:t>
      </w:r>
      <w:r w:rsidR="00001FE1" w:rsidRPr="008A64B2">
        <w:rPr>
          <w:rFonts w:ascii="Times New Roman" w:eastAsia="Calibri" w:hAnsi="Times New Roman" w:cs="Times New Roman"/>
          <w:sz w:val="24"/>
          <w:szCs w:val="24"/>
        </w:rPr>
        <w:t>pisati na koji način projekt doprinos</w:t>
      </w:r>
      <w:r w:rsidR="004B5FB5">
        <w:rPr>
          <w:rFonts w:ascii="Times New Roman" w:eastAsia="Calibri" w:hAnsi="Times New Roman" w:cs="Times New Roman"/>
          <w:sz w:val="24"/>
          <w:szCs w:val="24"/>
        </w:rPr>
        <w:t>i stvaranju novih radnih mjesta</w:t>
      </w:r>
      <w:r w:rsidR="00360307">
        <w:rPr>
          <w:rFonts w:ascii="Times New Roman" w:eastAsia="Calibri" w:hAnsi="Times New Roman" w:cs="Times New Roman"/>
          <w:sz w:val="24"/>
          <w:szCs w:val="24"/>
        </w:rPr>
        <w:t xml:space="preserve"> </w:t>
      </w:r>
      <w:r w:rsidR="00360307" w:rsidRPr="00360307">
        <w:rPr>
          <w:rFonts w:ascii="Times New Roman" w:eastAsia="Calibri" w:hAnsi="Times New Roman" w:cs="Times New Roman"/>
          <w:i/>
          <w:iCs/>
          <w:sz w:val="24"/>
          <w:szCs w:val="24"/>
        </w:rPr>
        <w:t>(</w:t>
      </w:r>
      <w:r w:rsidR="00360307">
        <w:rPr>
          <w:rFonts w:ascii="Times New Roman" w:eastAsia="Calibri" w:hAnsi="Times New Roman" w:cs="Times New Roman"/>
          <w:i/>
          <w:sz w:val="24"/>
          <w:szCs w:val="24"/>
        </w:rPr>
        <w:t>400 -</w:t>
      </w:r>
      <w:r w:rsidR="00360307" w:rsidRPr="00360307">
        <w:rPr>
          <w:rFonts w:ascii="Times New Roman" w:eastAsia="Calibri" w:hAnsi="Times New Roman" w:cs="Times New Roman"/>
          <w:i/>
          <w:sz w:val="24"/>
          <w:szCs w:val="24"/>
        </w:rPr>
        <w:t xml:space="preserve"> 800 znakova)</w:t>
      </w:r>
    </w:p>
    <w:p w14:paraId="46D87D09" w14:textId="05D3A0ED" w:rsidR="006D2D15" w:rsidRDefault="006D2D15" w:rsidP="008A64B2">
      <w:pPr>
        <w:spacing w:after="0"/>
        <w:jc w:val="both"/>
        <w:rPr>
          <w:rFonts w:ascii="Times New Roman" w:hAnsi="Times New Roman" w:cs="Times New Roman"/>
          <w:sz w:val="24"/>
          <w:szCs w:val="24"/>
        </w:rPr>
      </w:pPr>
    </w:p>
    <w:p w14:paraId="3C8C7568" w14:textId="7C8F459C" w:rsidR="007C08D8" w:rsidRDefault="00F42CED" w:rsidP="007C08D8">
      <w:pPr>
        <w:spacing w:after="0"/>
        <w:jc w:val="both"/>
        <w:rPr>
          <w:rFonts w:ascii="Times New Roman" w:hAnsi="Times New Roman" w:cs="Times New Roman"/>
          <w:sz w:val="24"/>
          <w:szCs w:val="24"/>
        </w:rPr>
      </w:pPr>
      <w:r>
        <w:rPr>
          <w:rFonts w:ascii="Times New Roman" w:hAnsi="Times New Roman" w:cs="Times New Roman"/>
          <w:sz w:val="24"/>
          <w:szCs w:val="24"/>
        </w:rPr>
        <w:t xml:space="preserve">Provedbom projekta i </w:t>
      </w:r>
      <w:r w:rsidR="00F07F74">
        <w:rPr>
          <w:rFonts w:ascii="Times New Roman" w:hAnsi="Times New Roman" w:cs="Times New Roman"/>
          <w:sz w:val="24"/>
          <w:szCs w:val="24"/>
        </w:rPr>
        <w:t>stvaranjem uvjeta za aktivno svakodnevno korištenje društvenog</w:t>
      </w:r>
      <w:r>
        <w:rPr>
          <w:rFonts w:ascii="Times New Roman" w:hAnsi="Times New Roman" w:cs="Times New Roman"/>
          <w:sz w:val="24"/>
          <w:szCs w:val="24"/>
        </w:rPr>
        <w:t xml:space="preserve"> doma izravno će se javiti potreba za novim zapošljavanjem pri čemu je planirano zapošljavanje jedne osobe na radnom mjestu administratora</w:t>
      </w:r>
      <w:r w:rsidR="006F277F">
        <w:rPr>
          <w:rFonts w:ascii="Times New Roman" w:hAnsi="Times New Roman" w:cs="Times New Roman"/>
          <w:sz w:val="24"/>
          <w:szCs w:val="24"/>
        </w:rPr>
        <w:t xml:space="preserve"> </w:t>
      </w:r>
      <w:r>
        <w:rPr>
          <w:rFonts w:ascii="Times New Roman" w:hAnsi="Times New Roman" w:cs="Times New Roman"/>
          <w:sz w:val="24"/>
          <w:szCs w:val="24"/>
        </w:rPr>
        <w:t xml:space="preserve"> te jedne osobe na radnom mjestu čistača. </w:t>
      </w:r>
    </w:p>
    <w:p w14:paraId="16BBC0FC" w14:textId="31615068" w:rsidR="007C08D8" w:rsidRDefault="007C08D8" w:rsidP="007C08D8">
      <w:pPr>
        <w:spacing w:after="0"/>
        <w:jc w:val="both"/>
        <w:rPr>
          <w:rFonts w:ascii="Times New Roman" w:hAnsi="Times New Roman" w:cs="Times New Roman"/>
          <w:sz w:val="24"/>
          <w:szCs w:val="24"/>
        </w:rPr>
      </w:pPr>
      <w:r w:rsidRPr="00185F32">
        <w:rPr>
          <w:rFonts w:ascii="Times New Roman" w:hAnsi="Times New Roman" w:cs="Times New Roman"/>
          <w:sz w:val="24"/>
          <w:szCs w:val="24"/>
        </w:rPr>
        <w:t>Svi zaposlenici se zapošljavaju na puno radno</w:t>
      </w:r>
      <w:r>
        <w:rPr>
          <w:rFonts w:ascii="Times New Roman" w:hAnsi="Times New Roman" w:cs="Times New Roman"/>
          <w:sz w:val="24"/>
          <w:szCs w:val="24"/>
        </w:rPr>
        <w:t xml:space="preserve"> </w:t>
      </w:r>
      <w:r w:rsidRPr="00185F32">
        <w:rPr>
          <w:rFonts w:ascii="Times New Roman" w:hAnsi="Times New Roman" w:cs="Times New Roman"/>
          <w:sz w:val="24"/>
          <w:szCs w:val="24"/>
        </w:rPr>
        <w:t>vrijeme</w:t>
      </w:r>
      <w:r>
        <w:rPr>
          <w:rFonts w:ascii="Times New Roman" w:hAnsi="Times New Roman" w:cs="Times New Roman"/>
          <w:sz w:val="24"/>
          <w:szCs w:val="24"/>
        </w:rPr>
        <w:t xml:space="preserve"> te je njihovo zapošljavanje planirano u roku od dva mjeseca od </w:t>
      </w:r>
      <w:r w:rsidR="00F07F74">
        <w:rPr>
          <w:rFonts w:ascii="Times New Roman" w:hAnsi="Times New Roman" w:cs="Times New Roman"/>
          <w:sz w:val="24"/>
          <w:szCs w:val="24"/>
        </w:rPr>
        <w:t>završetka ulaganja</w:t>
      </w:r>
      <w:r>
        <w:rPr>
          <w:rFonts w:ascii="Times New Roman" w:hAnsi="Times New Roman" w:cs="Times New Roman"/>
          <w:sz w:val="24"/>
          <w:szCs w:val="24"/>
        </w:rPr>
        <w:t xml:space="preserve">. </w:t>
      </w:r>
    </w:p>
    <w:p w14:paraId="68CDD244" w14:textId="77777777" w:rsidR="004049A3" w:rsidRPr="008A64B2" w:rsidRDefault="004049A3" w:rsidP="008A64B2">
      <w:pPr>
        <w:spacing w:after="0"/>
        <w:jc w:val="both"/>
        <w:rPr>
          <w:rFonts w:ascii="Times New Roman" w:hAnsi="Times New Roman" w:cs="Times New Roman"/>
          <w:sz w:val="24"/>
          <w:szCs w:val="24"/>
        </w:rPr>
      </w:pPr>
    </w:p>
    <w:p w14:paraId="6E86DFE3" w14:textId="2EA18D55" w:rsidR="00001FE1" w:rsidRPr="008A64B2" w:rsidRDefault="00276B27" w:rsidP="00001FE1">
      <w:pPr>
        <w:numPr>
          <w:ilvl w:val="0"/>
          <w:numId w:val="3"/>
        </w:numPr>
        <w:spacing w:after="0" w:line="240" w:lineRule="auto"/>
        <w:ind w:left="426" w:hanging="426"/>
        <w:contextualSpacing/>
        <w:jc w:val="both"/>
        <w:rPr>
          <w:rFonts w:ascii="Times New Roman" w:eastAsia="Calibri" w:hAnsi="Times New Roman" w:cs="Times New Roman"/>
        </w:rPr>
      </w:pPr>
      <w:r>
        <w:rPr>
          <w:rFonts w:ascii="Times New Roman" w:eastAsia="Calibri" w:hAnsi="Times New Roman" w:cs="Times New Roman"/>
          <w:sz w:val="24"/>
          <w:szCs w:val="24"/>
        </w:rPr>
        <w:t>O</w:t>
      </w:r>
      <w:r w:rsidR="00001FE1" w:rsidRPr="008A64B2">
        <w:rPr>
          <w:rFonts w:ascii="Times New Roman" w:eastAsia="Calibri" w:hAnsi="Times New Roman" w:cs="Times New Roman"/>
          <w:sz w:val="24"/>
          <w:szCs w:val="24"/>
        </w:rPr>
        <w:t>pisati nova radna mjesta koja se planiraju ostvariti provedbom projekta</w:t>
      </w:r>
    </w:p>
    <w:p w14:paraId="4747FADB" w14:textId="77777777" w:rsidR="00001FE1" w:rsidRPr="008A64B2" w:rsidRDefault="00001FE1" w:rsidP="008A64B2">
      <w:pPr>
        <w:ind w:left="426"/>
        <w:contextualSpacing/>
        <w:jc w:val="both"/>
        <w:rPr>
          <w:rFonts w:ascii="Times New Roman" w:eastAsia="Calibri" w:hAnsi="Times New Roman" w:cs="Times New Roman"/>
        </w:rPr>
      </w:pPr>
      <w:r w:rsidRPr="008A64B2">
        <w:rPr>
          <w:rFonts w:ascii="Times New Roman" w:eastAsia="Calibri" w:hAnsi="Times New Roman" w:cs="Times New Roman"/>
          <w:i/>
          <w:iCs/>
          <w:sz w:val="24"/>
          <w:szCs w:val="24"/>
        </w:rPr>
        <w:t xml:space="preserve">(Navesti u tablici vrstu radnog mjesta, planirani broj </w:t>
      </w:r>
      <w:r w:rsidR="000C30D0">
        <w:rPr>
          <w:rFonts w:ascii="Times New Roman" w:eastAsia="Calibri" w:hAnsi="Times New Roman" w:cs="Times New Roman"/>
          <w:i/>
          <w:iCs/>
          <w:sz w:val="24"/>
          <w:szCs w:val="24"/>
        </w:rPr>
        <w:t xml:space="preserve">radnih mjesta </w:t>
      </w:r>
      <w:r w:rsidRPr="008A64B2">
        <w:rPr>
          <w:rFonts w:ascii="Times New Roman" w:eastAsia="Calibri" w:hAnsi="Times New Roman" w:cs="Times New Roman"/>
          <w:i/>
          <w:iCs/>
          <w:sz w:val="24"/>
          <w:szCs w:val="24"/>
        </w:rPr>
        <w:t xml:space="preserve">i planirano razdoblje/godinu ostvarenja </w:t>
      </w:r>
      <w:r w:rsidR="000C30D0">
        <w:rPr>
          <w:rFonts w:ascii="Times New Roman" w:eastAsia="Calibri" w:hAnsi="Times New Roman" w:cs="Times New Roman"/>
          <w:i/>
          <w:iCs/>
          <w:sz w:val="24"/>
          <w:szCs w:val="24"/>
        </w:rPr>
        <w:t xml:space="preserve">novog radnog mjesta </w:t>
      </w:r>
      <w:r w:rsidRPr="008A64B2">
        <w:rPr>
          <w:rFonts w:ascii="Times New Roman" w:eastAsia="Calibri" w:hAnsi="Times New Roman" w:cs="Times New Roman"/>
          <w:i/>
          <w:iCs/>
          <w:sz w:val="24"/>
          <w:szCs w:val="24"/>
        </w:rPr>
        <w:t>tijekom provedbe projekta)</w:t>
      </w:r>
    </w:p>
    <w:p w14:paraId="2F6F72E9" w14:textId="77777777" w:rsidR="00001FE1" w:rsidRPr="008A64B2" w:rsidRDefault="00001FE1" w:rsidP="00761864">
      <w:pPr>
        <w:contextualSpacing/>
        <w:jc w:val="both"/>
        <w:rPr>
          <w:rFonts w:ascii="Times New Roman" w:eastAsia="Calibri" w:hAnsi="Times New Roman" w:cs="Times New Roman"/>
        </w:rPr>
      </w:pPr>
    </w:p>
    <w:p w14:paraId="7B933B78" w14:textId="2310514E" w:rsidR="008A031A" w:rsidRDefault="00001FE1" w:rsidP="008A031A">
      <w:pPr>
        <w:spacing w:after="120"/>
        <w:ind w:left="720"/>
        <w:jc w:val="center"/>
        <w:rPr>
          <w:rFonts w:ascii="Times New Roman" w:eastAsia="Calibri" w:hAnsi="Times New Roman" w:cs="Times New Roman"/>
          <w:sz w:val="24"/>
          <w:szCs w:val="24"/>
        </w:rPr>
      </w:pPr>
      <w:r w:rsidRPr="008A64B2">
        <w:rPr>
          <w:rFonts w:ascii="Times New Roman" w:eastAsia="Calibri" w:hAnsi="Times New Roman" w:cs="Times New Roman"/>
          <w:sz w:val="24"/>
          <w:szCs w:val="24"/>
        </w:rPr>
        <w:t>Radna mjesta koja se planiraju ostvariti provedbom projekta</w:t>
      </w:r>
    </w:p>
    <w:tbl>
      <w:tblPr>
        <w:tblStyle w:val="Reetkatablice"/>
        <w:tblW w:w="9204" w:type="dxa"/>
        <w:jc w:val="center"/>
        <w:tblLook w:val="04A0" w:firstRow="1" w:lastRow="0" w:firstColumn="1" w:lastColumn="0" w:noHBand="0" w:noVBand="1"/>
      </w:tblPr>
      <w:tblGrid>
        <w:gridCol w:w="696"/>
        <w:gridCol w:w="5186"/>
        <w:gridCol w:w="1083"/>
        <w:gridCol w:w="2239"/>
      </w:tblGrid>
      <w:tr w:rsidR="000C30D0" w14:paraId="023E1196" w14:textId="77777777" w:rsidTr="00413BE8">
        <w:trPr>
          <w:jc w:val="center"/>
        </w:trPr>
        <w:tc>
          <w:tcPr>
            <w:tcW w:w="696" w:type="dxa"/>
            <w:vAlign w:val="center"/>
          </w:tcPr>
          <w:p w14:paraId="228A6745" w14:textId="77777777" w:rsidR="002320C5" w:rsidRDefault="002320C5" w:rsidP="008A64B2">
            <w:pPr>
              <w:contextualSpacing/>
              <w:jc w:val="center"/>
              <w:rPr>
                <w:rFonts w:ascii="Times New Roman" w:eastAsia="Calibri" w:hAnsi="Times New Roman" w:cs="Times New Roman"/>
                <w:sz w:val="24"/>
                <w:szCs w:val="24"/>
              </w:rPr>
            </w:pPr>
            <w:r w:rsidRPr="002320C5">
              <w:rPr>
                <w:rFonts w:ascii="Times New Roman" w:eastAsia="Calibri" w:hAnsi="Times New Roman" w:cs="Times New Roman"/>
                <w:sz w:val="24"/>
                <w:szCs w:val="24"/>
              </w:rPr>
              <w:t>R.b</w:t>
            </w:r>
            <w:r w:rsidR="0001195B">
              <w:rPr>
                <w:rFonts w:ascii="Times New Roman" w:eastAsia="Calibri" w:hAnsi="Times New Roman" w:cs="Times New Roman"/>
                <w:sz w:val="24"/>
                <w:szCs w:val="24"/>
              </w:rPr>
              <w:t>r</w:t>
            </w:r>
            <w:r w:rsidRPr="002320C5">
              <w:rPr>
                <w:rFonts w:ascii="Times New Roman" w:eastAsia="Calibri" w:hAnsi="Times New Roman" w:cs="Times New Roman"/>
                <w:sz w:val="24"/>
                <w:szCs w:val="24"/>
              </w:rPr>
              <w:t>.</w:t>
            </w:r>
          </w:p>
        </w:tc>
        <w:tc>
          <w:tcPr>
            <w:tcW w:w="5395" w:type="dxa"/>
            <w:vAlign w:val="center"/>
          </w:tcPr>
          <w:p w14:paraId="32A88235" w14:textId="77777777" w:rsidR="002320C5" w:rsidRDefault="002320C5" w:rsidP="008A64B2">
            <w:pPr>
              <w:contextualSpacing/>
              <w:jc w:val="center"/>
              <w:rPr>
                <w:rFonts w:ascii="Times New Roman" w:eastAsia="Calibri" w:hAnsi="Times New Roman" w:cs="Times New Roman"/>
                <w:sz w:val="24"/>
                <w:szCs w:val="24"/>
              </w:rPr>
            </w:pPr>
            <w:r w:rsidRPr="002320C5">
              <w:rPr>
                <w:rFonts w:ascii="Times New Roman" w:eastAsia="Calibri" w:hAnsi="Times New Roman" w:cs="Times New Roman"/>
                <w:sz w:val="24"/>
                <w:szCs w:val="24"/>
              </w:rPr>
              <w:t>Opis radnog mjesta (vrsta radnog mjesta)</w:t>
            </w:r>
          </w:p>
        </w:tc>
        <w:tc>
          <w:tcPr>
            <w:tcW w:w="748" w:type="dxa"/>
            <w:vAlign w:val="center"/>
          </w:tcPr>
          <w:p w14:paraId="0597F151" w14:textId="77777777" w:rsidR="002320C5" w:rsidRDefault="002320C5" w:rsidP="008A64B2">
            <w:pPr>
              <w:contextualSpacing/>
              <w:jc w:val="center"/>
              <w:rPr>
                <w:rFonts w:ascii="Times New Roman" w:eastAsia="Calibri" w:hAnsi="Times New Roman" w:cs="Times New Roman"/>
                <w:sz w:val="24"/>
                <w:szCs w:val="24"/>
              </w:rPr>
            </w:pPr>
            <w:r w:rsidRPr="002320C5">
              <w:rPr>
                <w:rFonts w:ascii="Times New Roman" w:eastAsia="Calibri" w:hAnsi="Times New Roman" w:cs="Times New Roman"/>
                <w:sz w:val="24"/>
                <w:szCs w:val="24"/>
              </w:rPr>
              <w:t>Planirani broj radnih mjesta</w:t>
            </w:r>
          </w:p>
        </w:tc>
        <w:tc>
          <w:tcPr>
            <w:tcW w:w="2365" w:type="dxa"/>
            <w:vAlign w:val="center"/>
          </w:tcPr>
          <w:p w14:paraId="31115D89" w14:textId="77777777" w:rsidR="002320C5" w:rsidRDefault="002320C5" w:rsidP="008A64B2">
            <w:pPr>
              <w:contextualSpacing/>
              <w:jc w:val="center"/>
              <w:rPr>
                <w:rFonts w:ascii="Times New Roman" w:eastAsia="Calibri" w:hAnsi="Times New Roman" w:cs="Times New Roman"/>
                <w:sz w:val="24"/>
                <w:szCs w:val="24"/>
              </w:rPr>
            </w:pPr>
            <w:r w:rsidRPr="002320C5">
              <w:rPr>
                <w:rFonts w:ascii="Times New Roman" w:eastAsia="Calibri" w:hAnsi="Times New Roman" w:cs="Times New Roman"/>
                <w:sz w:val="24"/>
                <w:szCs w:val="24"/>
              </w:rPr>
              <w:t>Planirana godina ili planirano razdoblje stvaranja novog radnog mjesta nakon realizacije projekta</w:t>
            </w:r>
          </w:p>
        </w:tc>
      </w:tr>
      <w:tr w:rsidR="000C30D0" w14:paraId="734488FA" w14:textId="77777777" w:rsidTr="00413BE8">
        <w:trPr>
          <w:trHeight w:val="482"/>
          <w:jc w:val="center"/>
        </w:trPr>
        <w:tc>
          <w:tcPr>
            <w:tcW w:w="696" w:type="dxa"/>
            <w:vAlign w:val="center"/>
          </w:tcPr>
          <w:p w14:paraId="22355F8A" w14:textId="7F731630" w:rsidR="002320C5" w:rsidRPr="00B81E56" w:rsidRDefault="002320C5" w:rsidP="008A64B2">
            <w:pPr>
              <w:contextualSpacing/>
              <w:rPr>
                <w:rFonts w:ascii="Times New Roman" w:eastAsia="Calibri" w:hAnsi="Times New Roman" w:cs="Times New Roman"/>
                <w:sz w:val="24"/>
                <w:szCs w:val="24"/>
                <w:highlight w:val="yellow"/>
              </w:rPr>
            </w:pPr>
          </w:p>
        </w:tc>
        <w:tc>
          <w:tcPr>
            <w:tcW w:w="5395" w:type="dxa"/>
            <w:vAlign w:val="center"/>
          </w:tcPr>
          <w:p w14:paraId="749F05E0" w14:textId="66CE2339" w:rsidR="002320C5" w:rsidRDefault="00F42CED" w:rsidP="00413BE8">
            <w:pPr>
              <w:jc w:val="both"/>
              <w:rPr>
                <w:rFonts w:ascii="Times New Roman" w:eastAsia="Calibri" w:hAnsi="Times New Roman" w:cs="Times New Roman"/>
                <w:sz w:val="24"/>
                <w:szCs w:val="24"/>
              </w:rPr>
            </w:pPr>
            <w:r>
              <w:rPr>
                <w:rFonts w:ascii="Times New Roman" w:hAnsi="Times New Roman" w:cs="Times New Roman"/>
                <w:b/>
                <w:bCs/>
                <w:sz w:val="24"/>
                <w:szCs w:val="24"/>
              </w:rPr>
              <w:t>Administrator/administratorica</w:t>
            </w:r>
            <w:r w:rsidR="002B6A42">
              <w:rPr>
                <w:rFonts w:ascii="Times New Roman" w:hAnsi="Times New Roman" w:cs="Times New Roman"/>
                <w:b/>
                <w:bCs/>
                <w:sz w:val="24"/>
                <w:szCs w:val="24"/>
              </w:rPr>
              <w:t>;</w:t>
            </w:r>
            <w:r w:rsidR="00413BE8">
              <w:rPr>
                <w:rFonts w:ascii="Times New Roman" w:hAnsi="Times New Roman" w:cs="Times New Roman"/>
                <w:b/>
                <w:bCs/>
                <w:sz w:val="24"/>
                <w:szCs w:val="24"/>
              </w:rPr>
              <w:t xml:space="preserve"> </w:t>
            </w:r>
            <w:r w:rsidR="002B6A42">
              <w:rPr>
                <w:rFonts w:ascii="Times New Roman" w:hAnsi="Times New Roman" w:cs="Times New Roman"/>
                <w:sz w:val="24"/>
                <w:szCs w:val="24"/>
              </w:rPr>
              <w:t>o</w:t>
            </w:r>
            <w:r w:rsidR="002B6A42" w:rsidRPr="00F328A4">
              <w:rPr>
                <w:rFonts w:ascii="Times New Roman" w:hAnsi="Times New Roman" w:cs="Times New Roman"/>
                <w:sz w:val="24"/>
                <w:szCs w:val="24"/>
              </w:rPr>
              <w:t xml:space="preserve">bavlja poslove </w:t>
            </w:r>
            <w:r w:rsidR="00F07F74">
              <w:rPr>
                <w:rFonts w:ascii="Times New Roman" w:hAnsi="Times New Roman" w:cs="Times New Roman"/>
                <w:sz w:val="24"/>
                <w:szCs w:val="24"/>
              </w:rPr>
              <w:t>izrade, ažuriranja i objave rasporeda korištenja prostorija društvenog doma, organizira rad i korištenje društvenog doma u suradnji s udrugama i mještanima,</w:t>
            </w:r>
            <w:r w:rsidR="00A215E9">
              <w:rPr>
                <w:rFonts w:ascii="Times New Roman" w:hAnsi="Times New Roman" w:cs="Times New Roman"/>
                <w:sz w:val="24"/>
                <w:szCs w:val="24"/>
              </w:rPr>
              <w:t xml:space="preserve"> obavlja komunikaciju i surađuje s drugim javnim i privatnim tijelima, </w:t>
            </w:r>
            <w:r w:rsidR="00F07F74">
              <w:rPr>
                <w:rFonts w:ascii="Times New Roman" w:hAnsi="Times New Roman" w:cs="Times New Roman"/>
                <w:sz w:val="24"/>
                <w:szCs w:val="24"/>
              </w:rPr>
              <w:t xml:space="preserve">provodi organizaciju javnih događanja i manifestacija, upravlja objektom sukladno ovlaštenju odgovornih osoba korisnika, </w:t>
            </w:r>
            <w:r w:rsidR="00A215E9">
              <w:rPr>
                <w:rFonts w:ascii="Times New Roman" w:hAnsi="Times New Roman" w:cs="Times New Roman"/>
                <w:sz w:val="24"/>
                <w:szCs w:val="24"/>
              </w:rPr>
              <w:t>provodi nabavu potrebnih sredstava za tekuće i investicijsko održavanje objekta, u svemu osigurava poštivanje kućnog reda i provedbe rasporeda korištenja, obavlja druge poslove po nalogu odgovorne osobe u okviru upravljanja društvenim domom</w:t>
            </w:r>
          </w:p>
        </w:tc>
        <w:tc>
          <w:tcPr>
            <w:tcW w:w="748" w:type="dxa"/>
            <w:vAlign w:val="center"/>
          </w:tcPr>
          <w:p w14:paraId="13B163EE" w14:textId="60E36FD0" w:rsidR="002320C5" w:rsidRDefault="002B6A42" w:rsidP="008A64B2">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365" w:type="dxa"/>
            <w:vAlign w:val="center"/>
          </w:tcPr>
          <w:p w14:paraId="17535730" w14:textId="6E8EDEAD" w:rsidR="002320C5" w:rsidRPr="0084276F" w:rsidRDefault="002B6A42" w:rsidP="008A64B2">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U roku od 2 mjeseca od ishođenja uporabne dozvole. Očekivano je da će se uporabna ishoditi krajem 202</w:t>
            </w:r>
            <w:r w:rsidR="00DA0D86">
              <w:rPr>
                <w:rFonts w:ascii="Times New Roman" w:eastAsia="Calibri" w:hAnsi="Times New Roman" w:cs="Times New Roman"/>
                <w:sz w:val="24"/>
                <w:szCs w:val="24"/>
              </w:rPr>
              <w:t>3</w:t>
            </w:r>
            <w:r>
              <w:rPr>
                <w:rFonts w:ascii="Times New Roman" w:eastAsia="Calibri" w:hAnsi="Times New Roman" w:cs="Times New Roman"/>
                <w:sz w:val="24"/>
                <w:szCs w:val="24"/>
              </w:rPr>
              <w:t>. godini.</w:t>
            </w:r>
          </w:p>
        </w:tc>
      </w:tr>
      <w:tr w:rsidR="002B6A42" w14:paraId="16135AB1" w14:textId="77777777" w:rsidTr="00413BE8">
        <w:trPr>
          <w:trHeight w:val="482"/>
          <w:jc w:val="center"/>
        </w:trPr>
        <w:tc>
          <w:tcPr>
            <w:tcW w:w="696" w:type="dxa"/>
            <w:vAlign w:val="center"/>
          </w:tcPr>
          <w:p w14:paraId="2F016F5B" w14:textId="397934B0" w:rsidR="002B6A42" w:rsidRPr="00B81E56" w:rsidRDefault="002B6A42" w:rsidP="002B6A42">
            <w:pPr>
              <w:contextualSpacing/>
              <w:rPr>
                <w:rFonts w:ascii="Times New Roman" w:eastAsia="Calibri" w:hAnsi="Times New Roman" w:cs="Times New Roman"/>
                <w:sz w:val="24"/>
                <w:szCs w:val="24"/>
                <w:highlight w:val="yellow"/>
              </w:rPr>
            </w:pPr>
          </w:p>
        </w:tc>
        <w:tc>
          <w:tcPr>
            <w:tcW w:w="5395" w:type="dxa"/>
            <w:vAlign w:val="center"/>
          </w:tcPr>
          <w:p w14:paraId="53A2D6DA" w14:textId="6FF0FE3B" w:rsidR="002B6A42" w:rsidRPr="0066000E" w:rsidRDefault="002B6A42" w:rsidP="002B6A42">
            <w:pPr>
              <w:jc w:val="both"/>
              <w:rPr>
                <w:rFonts w:ascii="Times New Roman" w:hAnsi="Times New Roman" w:cs="Times New Roman"/>
                <w:sz w:val="24"/>
                <w:szCs w:val="24"/>
              </w:rPr>
            </w:pPr>
            <w:r w:rsidRPr="00A215E9">
              <w:rPr>
                <w:rFonts w:ascii="Times New Roman" w:hAnsi="Times New Roman" w:cs="Times New Roman"/>
                <w:b/>
                <w:bCs/>
                <w:sz w:val="24"/>
                <w:szCs w:val="24"/>
              </w:rPr>
              <w:t>Čistač/Čistačica;</w:t>
            </w:r>
            <w:r w:rsidRPr="00A215E9">
              <w:rPr>
                <w:rFonts w:ascii="Times New Roman" w:hAnsi="Times New Roman" w:cs="Times New Roman"/>
              </w:rPr>
              <w:t xml:space="preserve"> </w:t>
            </w:r>
            <w:r w:rsidRPr="0066000E">
              <w:rPr>
                <w:rFonts w:ascii="Times New Roman" w:hAnsi="Times New Roman" w:cs="Times New Roman"/>
                <w:sz w:val="24"/>
                <w:szCs w:val="24"/>
              </w:rPr>
              <w:t>obavlja poslove čišćenja prostorija u zg</w:t>
            </w:r>
            <w:r>
              <w:rPr>
                <w:rFonts w:ascii="Times New Roman" w:hAnsi="Times New Roman" w:cs="Times New Roman"/>
                <w:sz w:val="24"/>
                <w:szCs w:val="24"/>
              </w:rPr>
              <w:t xml:space="preserve">radi </w:t>
            </w:r>
            <w:r w:rsidR="007D738F">
              <w:rPr>
                <w:rFonts w:ascii="Times New Roman" w:hAnsi="Times New Roman" w:cs="Times New Roman"/>
                <w:sz w:val="24"/>
                <w:szCs w:val="24"/>
              </w:rPr>
              <w:t>Društvenog</w:t>
            </w:r>
            <w:r>
              <w:rPr>
                <w:rFonts w:ascii="Times New Roman" w:hAnsi="Times New Roman" w:cs="Times New Roman"/>
                <w:sz w:val="24"/>
                <w:szCs w:val="24"/>
              </w:rPr>
              <w:t xml:space="preserve"> doma</w:t>
            </w:r>
            <w:r w:rsidR="00F42CED">
              <w:rPr>
                <w:rFonts w:ascii="Times New Roman" w:hAnsi="Times New Roman" w:cs="Times New Roman"/>
                <w:sz w:val="24"/>
                <w:szCs w:val="24"/>
              </w:rPr>
              <w:t xml:space="preserve">, </w:t>
            </w:r>
            <w:r>
              <w:rPr>
                <w:rFonts w:ascii="Times New Roman" w:hAnsi="Times New Roman" w:cs="Times New Roman"/>
                <w:sz w:val="24"/>
                <w:szCs w:val="24"/>
              </w:rPr>
              <w:t xml:space="preserve">vodi brigu o čistoći opreme i namještaja, </w:t>
            </w:r>
            <w:r w:rsidRPr="0066000E">
              <w:rPr>
                <w:rFonts w:ascii="Times New Roman" w:hAnsi="Times New Roman" w:cs="Times New Roman"/>
                <w:sz w:val="24"/>
                <w:szCs w:val="24"/>
              </w:rPr>
              <w:t xml:space="preserve">vodi brigu o održavanju čistoće okoliša </w:t>
            </w:r>
            <w:r w:rsidR="007D738F">
              <w:rPr>
                <w:rFonts w:ascii="Times New Roman" w:hAnsi="Times New Roman" w:cs="Times New Roman"/>
                <w:sz w:val="24"/>
                <w:szCs w:val="24"/>
              </w:rPr>
              <w:t>Društvenog</w:t>
            </w:r>
            <w:r>
              <w:rPr>
                <w:rFonts w:ascii="Times New Roman" w:hAnsi="Times New Roman" w:cs="Times New Roman"/>
                <w:sz w:val="24"/>
                <w:szCs w:val="24"/>
              </w:rPr>
              <w:t xml:space="preserve"> doma</w:t>
            </w:r>
            <w:r w:rsidRPr="0066000E">
              <w:rPr>
                <w:rFonts w:ascii="Times New Roman" w:hAnsi="Times New Roman" w:cs="Times New Roman"/>
                <w:sz w:val="24"/>
                <w:szCs w:val="24"/>
              </w:rPr>
              <w:t xml:space="preserve"> te vodi brigu o cvijeću i zelenilu u</w:t>
            </w:r>
            <w:r>
              <w:rPr>
                <w:rFonts w:ascii="Times New Roman" w:hAnsi="Times New Roman" w:cs="Times New Roman"/>
                <w:sz w:val="24"/>
                <w:szCs w:val="24"/>
              </w:rPr>
              <w:t xml:space="preserve"> </w:t>
            </w:r>
            <w:r w:rsidRPr="0066000E">
              <w:rPr>
                <w:rFonts w:ascii="Times New Roman" w:hAnsi="Times New Roman" w:cs="Times New Roman"/>
                <w:sz w:val="24"/>
                <w:szCs w:val="24"/>
              </w:rPr>
              <w:t xml:space="preserve">zgradi i oko zgrade, vodi brigu o urednom i redovitom čišćenju svih radnih prostora </w:t>
            </w:r>
            <w:r w:rsidR="007D738F">
              <w:rPr>
                <w:rFonts w:ascii="Times New Roman" w:hAnsi="Times New Roman" w:cs="Times New Roman"/>
                <w:sz w:val="24"/>
                <w:szCs w:val="24"/>
              </w:rPr>
              <w:t>Društvenog</w:t>
            </w:r>
            <w:r>
              <w:rPr>
                <w:rFonts w:ascii="Times New Roman" w:hAnsi="Times New Roman" w:cs="Times New Roman"/>
                <w:sz w:val="24"/>
                <w:szCs w:val="24"/>
              </w:rPr>
              <w:t xml:space="preserve"> doma</w:t>
            </w:r>
            <w:r w:rsidRPr="0066000E">
              <w:rPr>
                <w:rFonts w:ascii="Times New Roman" w:hAnsi="Times New Roman" w:cs="Times New Roman"/>
                <w:sz w:val="24"/>
                <w:szCs w:val="24"/>
              </w:rPr>
              <w:t>, prijavljuje neispravnosti na zgradi koje uoči prilikom čišćenja</w:t>
            </w:r>
            <w:r>
              <w:rPr>
                <w:rFonts w:ascii="Times New Roman" w:hAnsi="Times New Roman" w:cs="Times New Roman"/>
                <w:sz w:val="24"/>
                <w:szCs w:val="24"/>
              </w:rPr>
              <w:t>, vodi brigu o opskrbljenosti, čuvanju i svjesnom trošenju materijala, pribora i sredstva za čišćenje, obavlja i druge poslove po nalogu pročelnika</w:t>
            </w:r>
            <w:r w:rsidR="007D738F">
              <w:rPr>
                <w:rFonts w:ascii="Times New Roman" w:hAnsi="Times New Roman" w:cs="Times New Roman"/>
                <w:sz w:val="24"/>
                <w:szCs w:val="24"/>
              </w:rPr>
              <w:t xml:space="preserve"> ili </w:t>
            </w:r>
            <w:r>
              <w:rPr>
                <w:rFonts w:ascii="Times New Roman" w:hAnsi="Times New Roman" w:cs="Times New Roman"/>
                <w:sz w:val="24"/>
                <w:szCs w:val="24"/>
              </w:rPr>
              <w:t>načelnika</w:t>
            </w:r>
            <w:r w:rsidR="007D738F">
              <w:rPr>
                <w:rFonts w:ascii="Times New Roman" w:hAnsi="Times New Roman" w:cs="Times New Roman"/>
                <w:sz w:val="24"/>
                <w:szCs w:val="24"/>
              </w:rPr>
              <w:t>.</w:t>
            </w:r>
          </w:p>
          <w:p w14:paraId="6519CFBF" w14:textId="7B84E750" w:rsidR="002B6A42" w:rsidRDefault="002B6A42" w:rsidP="002B6A42">
            <w:pPr>
              <w:contextualSpacing/>
              <w:rPr>
                <w:rFonts w:ascii="Times New Roman" w:eastAsia="Calibri" w:hAnsi="Times New Roman" w:cs="Times New Roman"/>
                <w:sz w:val="24"/>
                <w:szCs w:val="24"/>
              </w:rPr>
            </w:pPr>
          </w:p>
        </w:tc>
        <w:tc>
          <w:tcPr>
            <w:tcW w:w="748" w:type="dxa"/>
            <w:vAlign w:val="center"/>
          </w:tcPr>
          <w:p w14:paraId="2A43BC7D" w14:textId="2BD66F7B" w:rsidR="002B6A42" w:rsidRDefault="002B6A42" w:rsidP="002B6A42">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365" w:type="dxa"/>
            <w:vAlign w:val="center"/>
          </w:tcPr>
          <w:p w14:paraId="03A2C2AF" w14:textId="29874AA4" w:rsidR="002B6A42" w:rsidRPr="0084276F" w:rsidRDefault="002B6A42" w:rsidP="002B6A42">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U roku od 2 mjeseca od ishođenja uporabne dozvole. Očekivano je da će se uporabna ishoditi krajem 202</w:t>
            </w:r>
            <w:r w:rsidR="00DA0D86">
              <w:rPr>
                <w:rFonts w:ascii="Times New Roman" w:eastAsia="Calibri" w:hAnsi="Times New Roman" w:cs="Times New Roman"/>
                <w:sz w:val="24"/>
                <w:szCs w:val="24"/>
              </w:rPr>
              <w:t>3</w:t>
            </w:r>
            <w:r>
              <w:rPr>
                <w:rFonts w:ascii="Times New Roman" w:eastAsia="Calibri" w:hAnsi="Times New Roman" w:cs="Times New Roman"/>
                <w:sz w:val="24"/>
                <w:szCs w:val="24"/>
              </w:rPr>
              <w:t>. godini.</w:t>
            </w:r>
          </w:p>
        </w:tc>
      </w:tr>
    </w:tbl>
    <w:p w14:paraId="19EF22A6" w14:textId="77777777" w:rsidR="00001FE1" w:rsidRDefault="00001FE1" w:rsidP="008A64B2">
      <w:pPr>
        <w:contextualSpacing/>
        <w:jc w:val="both"/>
        <w:rPr>
          <w:rFonts w:ascii="Times New Roman" w:eastAsia="Calibri" w:hAnsi="Times New Roman" w:cs="Times New Roman"/>
        </w:rPr>
      </w:pPr>
    </w:p>
    <w:p w14:paraId="5430EFCD" w14:textId="77777777" w:rsidR="00001FE1" w:rsidRPr="00B85E85" w:rsidRDefault="00001FE1" w:rsidP="008A64B2">
      <w:pPr>
        <w:spacing w:after="120" w:line="240" w:lineRule="auto"/>
        <w:jc w:val="both"/>
        <w:rPr>
          <w:rFonts w:asciiTheme="majorBidi" w:eastAsia="Calibri" w:hAnsiTheme="majorBidi" w:cstheme="majorBidi"/>
          <w:sz w:val="24"/>
          <w:szCs w:val="24"/>
        </w:rPr>
      </w:pPr>
      <w:r w:rsidRPr="00B85E85">
        <w:rPr>
          <w:rFonts w:asciiTheme="majorBidi" w:eastAsia="Calibri" w:hAnsiTheme="majorBidi" w:cstheme="majorBidi"/>
          <w:i/>
          <w:iCs/>
          <w:sz w:val="24"/>
          <w:szCs w:val="24"/>
        </w:rPr>
        <w:t>Napomena:</w:t>
      </w:r>
    </w:p>
    <w:p w14:paraId="55D085C7" w14:textId="27E4814C" w:rsidR="004B5FB5" w:rsidRPr="00B85E85" w:rsidRDefault="00001FE1" w:rsidP="00B85E85">
      <w:pPr>
        <w:spacing w:after="120"/>
        <w:jc w:val="both"/>
        <w:rPr>
          <w:rFonts w:asciiTheme="majorBidi" w:hAnsiTheme="majorBidi" w:cstheme="majorBidi"/>
          <w:sz w:val="24"/>
          <w:szCs w:val="24"/>
        </w:rPr>
      </w:pPr>
      <w:r w:rsidRPr="00B85E85">
        <w:rPr>
          <w:rFonts w:asciiTheme="majorBidi" w:eastAsia="Calibri" w:hAnsiTheme="majorBidi" w:cstheme="majorBidi"/>
          <w:i/>
          <w:iCs/>
          <w:sz w:val="24"/>
          <w:szCs w:val="24"/>
        </w:rPr>
        <w:t xml:space="preserve">Podaci iz ove tablice uzet će se u obzir prilikom provjere ostvarenja kriterija odabira iz Priloga </w:t>
      </w:r>
      <w:r w:rsidR="00EB5E28" w:rsidRPr="00B85E85">
        <w:rPr>
          <w:rFonts w:asciiTheme="majorBidi" w:eastAsia="Calibri" w:hAnsiTheme="majorBidi" w:cstheme="majorBidi"/>
          <w:i/>
          <w:iCs/>
          <w:sz w:val="24"/>
          <w:szCs w:val="24"/>
        </w:rPr>
        <w:t>2</w:t>
      </w:r>
      <w:r w:rsidR="00276B27">
        <w:rPr>
          <w:rFonts w:asciiTheme="majorBidi" w:eastAsia="Calibri" w:hAnsiTheme="majorBidi" w:cstheme="majorBidi"/>
          <w:i/>
          <w:iCs/>
          <w:sz w:val="24"/>
          <w:szCs w:val="24"/>
        </w:rPr>
        <w:t>.</w:t>
      </w:r>
      <w:r w:rsidR="0056651C" w:rsidRPr="00B85E85">
        <w:rPr>
          <w:rFonts w:asciiTheme="majorBidi" w:eastAsia="Calibri" w:hAnsiTheme="majorBidi" w:cstheme="majorBidi"/>
          <w:i/>
          <w:iCs/>
          <w:sz w:val="24"/>
          <w:szCs w:val="24"/>
        </w:rPr>
        <w:t xml:space="preserve"> Natječaja</w:t>
      </w:r>
      <w:r w:rsidRPr="00B85E85">
        <w:rPr>
          <w:rFonts w:asciiTheme="majorBidi" w:eastAsia="Calibri" w:hAnsiTheme="majorBidi" w:cstheme="majorBidi"/>
          <w:i/>
          <w:iCs/>
          <w:sz w:val="24"/>
          <w:szCs w:val="24"/>
        </w:rPr>
        <w:t>.</w:t>
      </w:r>
    </w:p>
    <w:p w14:paraId="746C5C64" w14:textId="686CAE3C" w:rsidR="00001FE1" w:rsidRPr="00B85E85" w:rsidRDefault="004B5FB5" w:rsidP="00B85E85">
      <w:pPr>
        <w:spacing w:after="120"/>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lastRenderedPageBreak/>
        <w:t>Broj novozaposlenih osoba je pokazatelj provedbe projekta te se u trenutku podnošenja zahtjeva za potporu dokazuje na temelju podataka iz ove tablice.</w:t>
      </w:r>
    </w:p>
    <w:p w14:paraId="7C216F1F" w14:textId="4F0D38D4" w:rsidR="00001FE1" w:rsidRPr="00B85E85" w:rsidRDefault="00001FE1" w:rsidP="00B85E85">
      <w:pPr>
        <w:spacing w:after="120"/>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Na zahtjev Agencije za plaćanja korisnik je dužan dostaviti i/ili dati na uvid dokaze i/ili obrazložiti stvaranje novih radnih mjesta koja su posljedica p</w:t>
      </w:r>
      <w:r w:rsidR="006A742D" w:rsidRPr="00B85E85">
        <w:rPr>
          <w:rFonts w:asciiTheme="majorBidi" w:eastAsia="Calibri" w:hAnsiTheme="majorBidi" w:cstheme="majorBidi"/>
          <w:i/>
          <w:iCs/>
          <w:sz w:val="24"/>
          <w:szCs w:val="24"/>
        </w:rPr>
        <w:t xml:space="preserve">rovedbe </w:t>
      </w:r>
      <w:r w:rsidR="00EB5E28" w:rsidRPr="00B85E85">
        <w:rPr>
          <w:rFonts w:asciiTheme="majorBidi" w:eastAsia="Calibri" w:hAnsiTheme="majorBidi" w:cstheme="majorBidi"/>
          <w:i/>
          <w:iCs/>
          <w:sz w:val="24"/>
          <w:szCs w:val="24"/>
        </w:rPr>
        <w:t>projekta</w:t>
      </w:r>
      <w:r w:rsidR="006A742D" w:rsidRPr="00B85E85">
        <w:rPr>
          <w:rFonts w:asciiTheme="majorBidi" w:eastAsia="Calibri" w:hAnsiTheme="majorBidi" w:cstheme="majorBidi"/>
          <w:i/>
          <w:iCs/>
          <w:sz w:val="24"/>
          <w:szCs w:val="24"/>
        </w:rPr>
        <w:t>.</w:t>
      </w:r>
    </w:p>
    <w:p w14:paraId="498D0AA7" w14:textId="7BE13C37" w:rsidR="00EB5E28" w:rsidRPr="00B85E85" w:rsidRDefault="00B85E85" w:rsidP="00B85E85">
      <w:pPr>
        <w:spacing w:after="120"/>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U slučaju sklapanja Ugovora o financiranju, korisnik sklapanjem istog se obvezuje ostvariti planiranu razinu pokazatelje provedbe projekta.</w:t>
      </w:r>
    </w:p>
    <w:p w14:paraId="46BE912A" w14:textId="486B169D" w:rsidR="00B85E85" w:rsidRPr="00B85E85" w:rsidRDefault="00B85E85" w:rsidP="00761864">
      <w:pPr>
        <w:spacing w:after="0"/>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 xml:space="preserve">U slučaju da korisnik </w:t>
      </w:r>
      <w:r>
        <w:rPr>
          <w:rFonts w:asciiTheme="majorBidi" w:eastAsia="Calibri" w:hAnsiTheme="majorBidi" w:cstheme="majorBidi"/>
          <w:i/>
          <w:iCs/>
          <w:sz w:val="24"/>
          <w:szCs w:val="24"/>
        </w:rPr>
        <w:t xml:space="preserve">nakon provedbe projekta </w:t>
      </w:r>
      <w:r w:rsidRPr="00B85E85">
        <w:rPr>
          <w:rFonts w:asciiTheme="majorBidi" w:eastAsia="Calibri" w:hAnsiTheme="majorBidi" w:cstheme="majorBidi"/>
          <w:i/>
          <w:iCs/>
          <w:sz w:val="24"/>
          <w:szCs w:val="24"/>
        </w:rPr>
        <w:t>ne ostvari planiranu razinu pokazatelja navedenih u zahtjevu za potporu, Agencija za plaćanja ima pravo korisniku odrediti financijsku korekciju ili od korisnika zatražiti izvršenje povrata dijela isplaćene potpore razmjerno neostvare</w:t>
      </w:r>
      <w:r w:rsidR="00CF058E">
        <w:rPr>
          <w:rFonts w:asciiTheme="majorBidi" w:eastAsia="Calibri" w:hAnsiTheme="majorBidi" w:cstheme="majorBidi"/>
          <w:i/>
          <w:iCs/>
          <w:sz w:val="24"/>
          <w:szCs w:val="24"/>
        </w:rPr>
        <w:t>nom udjelu pokazatelja,</w:t>
      </w:r>
      <w:r w:rsidRPr="00B85E85">
        <w:rPr>
          <w:rFonts w:asciiTheme="majorBidi" w:eastAsia="Calibri" w:hAnsiTheme="majorBidi" w:cstheme="majorBidi"/>
          <w:i/>
          <w:iCs/>
          <w:sz w:val="24"/>
          <w:szCs w:val="24"/>
        </w:rPr>
        <w:t xml:space="preserve"> u skladu s Prilogom III. Pravilnika</w:t>
      </w:r>
      <w:r w:rsidR="00CF058E">
        <w:rPr>
          <w:rFonts w:asciiTheme="majorBidi" w:eastAsia="Calibri" w:hAnsiTheme="majorBidi" w:cstheme="majorBidi"/>
          <w:i/>
          <w:iCs/>
          <w:sz w:val="24"/>
          <w:szCs w:val="24"/>
        </w:rPr>
        <w:t xml:space="preserve"> i točkom 7. Natječaja</w:t>
      </w:r>
      <w:r w:rsidR="00CF058E" w:rsidRPr="00CF058E">
        <w:t xml:space="preserve"> </w:t>
      </w:r>
      <w:r w:rsidR="00CF058E">
        <w:t xml:space="preserve">- </w:t>
      </w:r>
      <w:r w:rsidR="00CF058E">
        <w:rPr>
          <w:rFonts w:asciiTheme="majorBidi" w:eastAsia="Calibri" w:hAnsiTheme="majorBidi" w:cstheme="majorBidi"/>
          <w:i/>
          <w:iCs/>
          <w:sz w:val="24"/>
          <w:szCs w:val="24"/>
        </w:rPr>
        <w:t>P</w:t>
      </w:r>
      <w:r w:rsidR="00CF058E" w:rsidRPr="00CF058E">
        <w:rPr>
          <w:rFonts w:asciiTheme="majorBidi" w:eastAsia="Calibri" w:hAnsiTheme="majorBidi" w:cstheme="majorBidi"/>
          <w:i/>
          <w:iCs/>
          <w:sz w:val="24"/>
          <w:szCs w:val="24"/>
        </w:rPr>
        <w:t>okazatelji provedbe projekta</w:t>
      </w:r>
      <w:r w:rsidR="00CF058E" w:rsidRPr="00B85E85">
        <w:rPr>
          <w:rFonts w:asciiTheme="majorBidi" w:eastAsia="Calibri" w:hAnsiTheme="majorBidi" w:cstheme="majorBidi"/>
          <w:i/>
          <w:iCs/>
          <w:sz w:val="24"/>
          <w:szCs w:val="24"/>
        </w:rPr>
        <w:t>.</w:t>
      </w:r>
    </w:p>
    <w:p w14:paraId="5E7EF125" w14:textId="37351659" w:rsidR="00360307" w:rsidRDefault="00360307" w:rsidP="00761864">
      <w:pPr>
        <w:spacing w:after="0"/>
        <w:jc w:val="both"/>
        <w:rPr>
          <w:rFonts w:ascii="Times New Roman" w:hAnsi="Times New Roman" w:cs="Times New Roman"/>
          <w:sz w:val="24"/>
          <w:szCs w:val="24"/>
        </w:rPr>
      </w:pPr>
    </w:p>
    <w:p w14:paraId="29B0EFC6" w14:textId="385D4D6D" w:rsidR="00001FE1" w:rsidRDefault="00866626" w:rsidP="00761864">
      <w:pPr>
        <w:spacing w:after="0"/>
        <w:jc w:val="both"/>
        <w:rPr>
          <w:rFonts w:ascii="Times New Roman" w:hAnsi="Times New Roman" w:cs="Times New Roman"/>
          <w:sz w:val="24"/>
          <w:szCs w:val="24"/>
        </w:rPr>
      </w:pPr>
      <w:r>
        <w:rPr>
          <w:rFonts w:ascii="Times New Roman" w:hAnsi="Times New Roman" w:cs="Times New Roman"/>
          <w:sz w:val="24"/>
          <w:szCs w:val="24"/>
        </w:rPr>
        <w:t>3.4.3</w:t>
      </w:r>
      <w:r w:rsidR="00EB0491" w:rsidRPr="00EB0491">
        <w:rPr>
          <w:rFonts w:ascii="Times New Roman" w:hAnsi="Times New Roman" w:cs="Times New Roman"/>
          <w:sz w:val="24"/>
          <w:szCs w:val="24"/>
        </w:rPr>
        <w:t xml:space="preserve">. </w:t>
      </w:r>
      <w:r w:rsidRPr="00866626">
        <w:rPr>
          <w:rFonts w:ascii="Times New Roman" w:hAnsi="Times New Roman" w:cs="Times New Roman"/>
          <w:sz w:val="24"/>
          <w:szCs w:val="24"/>
        </w:rPr>
        <w:t>Korištenje obnovljivih izvora energije u sustavu grijanja građevina (prostorija) koji su predmet ulaganja</w:t>
      </w:r>
    </w:p>
    <w:p w14:paraId="5C755481" w14:textId="28D7C180" w:rsidR="00761864" w:rsidRDefault="00761864" w:rsidP="00761864">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6232"/>
        <w:gridCol w:w="1560"/>
        <w:gridCol w:w="1610"/>
      </w:tblGrid>
      <w:tr w:rsidR="00761864" w14:paraId="171DA71A" w14:textId="77777777" w:rsidTr="00761864">
        <w:trPr>
          <w:trHeight w:val="711"/>
        </w:trPr>
        <w:tc>
          <w:tcPr>
            <w:tcW w:w="6232" w:type="dxa"/>
            <w:vAlign w:val="center"/>
          </w:tcPr>
          <w:p w14:paraId="058DFC99" w14:textId="33BE866C" w:rsidR="00761864" w:rsidRPr="00F61CE2" w:rsidRDefault="00761864" w:rsidP="00761864">
            <w:pPr>
              <w:rPr>
                <w:rFonts w:ascii="Times New Roman" w:hAnsi="Times New Roman" w:cs="Times New Roman"/>
                <w:b/>
                <w:bCs/>
                <w:sz w:val="24"/>
                <w:szCs w:val="24"/>
              </w:rPr>
            </w:pPr>
            <w:r w:rsidRPr="00F61CE2">
              <w:rPr>
                <w:rFonts w:ascii="Times New Roman" w:eastAsia="Calibri" w:hAnsi="Times New Roman" w:cs="Times New Roman"/>
                <w:b/>
                <w:bCs/>
                <w:sz w:val="24"/>
                <w:szCs w:val="24"/>
              </w:rPr>
              <w:t>Je li projektom planirano korištenje obnovljivih izvora energije u sustavu grijanja građevine?</w:t>
            </w:r>
          </w:p>
        </w:tc>
        <w:tc>
          <w:tcPr>
            <w:tcW w:w="1560" w:type="dxa"/>
            <w:vAlign w:val="center"/>
          </w:tcPr>
          <w:p w14:paraId="33201F0C" w14:textId="412BD37D" w:rsidR="00761864" w:rsidRDefault="00D90AA9" w:rsidP="00761864">
            <w:pPr>
              <w:jc w:val="center"/>
              <w:rPr>
                <w:rFonts w:ascii="Times New Roman" w:hAnsi="Times New Roman" w:cs="Times New Roman"/>
                <w:sz w:val="24"/>
                <w:szCs w:val="24"/>
              </w:rPr>
            </w:pPr>
            <w:r>
              <w:rPr>
                <w:noProof/>
                <w:lang w:eastAsia="hr-HR"/>
              </w:rPr>
              <w:drawing>
                <wp:anchor distT="0" distB="0" distL="114300" distR="114300" simplePos="0" relativeHeight="251661312" behindDoc="0" locked="0" layoutInCell="1" allowOverlap="1" wp14:anchorId="495D4983" wp14:editId="0C941404">
                  <wp:simplePos x="0" y="0"/>
                  <wp:positionH relativeFrom="margin">
                    <wp:posOffset>276225</wp:posOffset>
                  </wp:positionH>
                  <wp:positionV relativeFrom="paragraph">
                    <wp:posOffset>-54610</wp:posOffset>
                  </wp:positionV>
                  <wp:extent cx="341630" cy="282575"/>
                  <wp:effectExtent l="0" t="0" r="1270" b="317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341630" cy="282575"/>
                          </a:xfrm>
                          <a:prstGeom prst="rect">
                            <a:avLst/>
                          </a:prstGeom>
                          <a:noFill/>
                        </pic:spPr>
                      </pic:pic>
                    </a:graphicData>
                  </a:graphic>
                  <wp14:sizeRelH relativeFrom="page">
                    <wp14:pctWidth>0</wp14:pctWidth>
                  </wp14:sizeRelH>
                  <wp14:sizeRelV relativeFrom="page">
                    <wp14:pctHeight>0</wp14:pctHeight>
                  </wp14:sizeRelV>
                </wp:anchor>
              </w:drawing>
            </w:r>
            <w:r w:rsidR="00761864" w:rsidRPr="008A64B2">
              <w:rPr>
                <w:rFonts w:ascii="Times New Roman" w:eastAsia="Calibri" w:hAnsi="Times New Roman" w:cs="Times New Roman"/>
                <w:b/>
                <w:bCs/>
                <w:sz w:val="24"/>
                <w:szCs w:val="24"/>
              </w:rPr>
              <w:t>DA</w:t>
            </w:r>
          </w:p>
        </w:tc>
        <w:tc>
          <w:tcPr>
            <w:tcW w:w="1610" w:type="dxa"/>
            <w:vAlign w:val="center"/>
          </w:tcPr>
          <w:p w14:paraId="7253E24D" w14:textId="0CB60912" w:rsidR="00761864" w:rsidRDefault="00761864" w:rsidP="00761864">
            <w:pPr>
              <w:jc w:val="center"/>
              <w:rPr>
                <w:rFonts w:ascii="Times New Roman" w:hAnsi="Times New Roman" w:cs="Times New Roman"/>
                <w:sz w:val="24"/>
                <w:szCs w:val="24"/>
              </w:rPr>
            </w:pPr>
            <w:r w:rsidRPr="008A64B2">
              <w:rPr>
                <w:rFonts w:ascii="Times New Roman" w:eastAsia="Calibri" w:hAnsi="Times New Roman" w:cs="Times New Roman"/>
                <w:b/>
                <w:bCs/>
                <w:sz w:val="24"/>
                <w:szCs w:val="24"/>
              </w:rPr>
              <w:t>NE</w:t>
            </w:r>
          </w:p>
        </w:tc>
      </w:tr>
    </w:tbl>
    <w:p w14:paraId="17883E7F" w14:textId="77777777" w:rsidR="00761864" w:rsidRPr="008A64B2" w:rsidRDefault="00761864" w:rsidP="00761864">
      <w:pPr>
        <w:spacing w:before="120" w:after="0" w:line="240" w:lineRule="auto"/>
        <w:jc w:val="both"/>
        <w:rPr>
          <w:rFonts w:ascii="Times New Roman" w:eastAsia="Calibri" w:hAnsi="Times New Roman" w:cs="Times New Roman"/>
        </w:rPr>
      </w:pPr>
      <w:r w:rsidRPr="008A64B2">
        <w:rPr>
          <w:rFonts w:ascii="Times New Roman" w:eastAsia="Calibri" w:hAnsi="Times New Roman" w:cs="Times New Roman"/>
          <w:i/>
          <w:iCs/>
          <w:sz w:val="24"/>
          <w:szCs w:val="24"/>
        </w:rPr>
        <w:t>(Zaokružiti odgovor koji je primjenjiv za projekt)</w:t>
      </w:r>
    </w:p>
    <w:p w14:paraId="2E0A41AF" w14:textId="77777777" w:rsidR="00276B27" w:rsidRDefault="00276B27" w:rsidP="00276B27">
      <w:pPr>
        <w:spacing w:after="0"/>
        <w:jc w:val="both"/>
        <w:rPr>
          <w:rFonts w:ascii="Times New Roman" w:eastAsia="Calibri" w:hAnsi="Times New Roman" w:cs="Times New Roman"/>
          <w:sz w:val="24"/>
          <w:szCs w:val="24"/>
        </w:rPr>
      </w:pPr>
    </w:p>
    <w:p w14:paraId="5C31A19D" w14:textId="71859DF9" w:rsidR="00276B27" w:rsidRPr="008A64B2" w:rsidRDefault="00276B27" w:rsidP="00276B27">
      <w:pPr>
        <w:spacing w:after="0"/>
        <w:jc w:val="both"/>
        <w:rPr>
          <w:rFonts w:ascii="Times New Roman" w:eastAsia="Calibri" w:hAnsi="Times New Roman" w:cs="Times New Roman"/>
        </w:rPr>
      </w:pPr>
      <w:r w:rsidRPr="008A64B2">
        <w:rPr>
          <w:rFonts w:ascii="Times New Roman" w:eastAsia="Calibri" w:hAnsi="Times New Roman" w:cs="Times New Roman"/>
          <w:sz w:val="24"/>
          <w:szCs w:val="24"/>
        </w:rPr>
        <w:t xml:space="preserve">Ako je odgovor </w:t>
      </w:r>
      <w:r>
        <w:rPr>
          <w:rFonts w:ascii="Times New Roman" w:eastAsia="Calibri" w:hAnsi="Times New Roman" w:cs="Times New Roman"/>
          <w:sz w:val="24"/>
          <w:szCs w:val="24"/>
        </w:rPr>
        <w:t>''</w:t>
      </w:r>
      <w:r w:rsidRPr="008A64B2">
        <w:rPr>
          <w:rFonts w:ascii="Times New Roman" w:eastAsia="Calibri" w:hAnsi="Times New Roman" w:cs="Times New Roman"/>
          <w:sz w:val="24"/>
          <w:szCs w:val="24"/>
        </w:rPr>
        <w:t>DA</w:t>
      </w:r>
      <w:r>
        <w:rPr>
          <w:rFonts w:ascii="Times New Roman" w:eastAsia="Calibri" w:hAnsi="Times New Roman" w:cs="Times New Roman"/>
          <w:sz w:val="24"/>
          <w:szCs w:val="24"/>
        </w:rPr>
        <w:t>''</w:t>
      </w:r>
      <w:r w:rsidRPr="008A64B2">
        <w:rPr>
          <w:rFonts w:ascii="Times New Roman" w:eastAsia="Calibri" w:hAnsi="Times New Roman" w:cs="Times New Roman"/>
          <w:sz w:val="24"/>
          <w:szCs w:val="24"/>
        </w:rPr>
        <w:t>:</w:t>
      </w:r>
    </w:p>
    <w:p w14:paraId="69384CB3" w14:textId="77777777" w:rsidR="00761864" w:rsidRDefault="00761864" w:rsidP="00276B27">
      <w:pPr>
        <w:spacing w:after="0"/>
        <w:jc w:val="both"/>
        <w:rPr>
          <w:rFonts w:ascii="Times New Roman" w:hAnsi="Times New Roman" w:cs="Times New Roman"/>
          <w:i/>
          <w:sz w:val="24"/>
          <w:szCs w:val="24"/>
        </w:rPr>
      </w:pPr>
    </w:p>
    <w:p w14:paraId="2918B722" w14:textId="7C511BD6" w:rsidR="00866626" w:rsidRPr="00663100" w:rsidRDefault="00276B27" w:rsidP="00276B27">
      <w:pPr>
        <w:pStyle w:val="Odlomakpopisa"/>
        <w:numPr>
          <w:ilvl w:val="0"/>
          <w:numId w:val="5"/>
        </w:numPr>
        <w:spacing w:after="0"/>
        <w:ind w:left="426" w:hanging="426"/>
        <w:jc w:val="both"/>
        <w:rPr>
          <w:rFonts w:ascii="Times New Roman" w:hAnsi="Times New Roman" w:cs="Times New Roman"/>
          <w:iCs/>
          <w:sz w:val="24"/>
          <w:szCs w:val="24"/>
        </w:rPr>
      </w:pPr>
      <w:r w:rsidRPr="00663100">
        <w:rPr>
          <w:rFonts w:ascii="Times New Roman" w:hAnsi="Times New Roman" w:cs="Times New Roman"/>
          <w:iCs/>
          <w:sz w:val="24"/>
          <w:szCs w:val="24"/>
        </w:rPr>
        <w:t>Opisati na koji je način planirano korištenje obnovljivih izvora energije u sustavu grijanja te navesti poveznice na dijelove Glavnog projekta u kojem je to predviđeno/projektirano a</w:t>
      </w:r>
      <w:r w:rsidR="00866626" w:rsidRPr="00663100">
        <w:rPr>
          <w:rFonts w:ascii="Times New Roman" w:hAnsi="Times New Roman" w:cs="Times New Roman"/>
          <w:iCs/>
          <w:sz w:val="24"/>
          <w:szCs w:val="24"/>
        </w:rPr>
        <w:t>ko je glavnim projektom i odgovarajućim dijelovima istog - na primjer strojarskim projektom, projektom grijanja i hlađenja</w:t>
      </w:r>
      <w:r w:rsidR="00502A42" w:rsidRPr="00663100">
        <w:rPr>
          <w:rFonts w:ascii="Times New Roman" w:hAnsi="Times New Roman" w:cs="Times New Roman"/>
          <w:iCs/>
          <w:sz w:val="24"/>
          <w:szCs w:val="24"/>
        </w:rPr>
        <w:t xml:space="preserve">, projektom elektroinstalacija, </w:t>
      </w:r>
      <w:r w:rsidR="00A362B4" w:rsidRPr="00663100">
        <w:rPr>
          <w:rFonts w:ascii="Times New Roman" w:hAnsi="Times New Roman" w:cs="Times New Roman"/>
          <w:iCs/>
          <w:sz w:val="24"/>
          <w:szCs w:val="24"/>
        </w:rPr>
        <w:t>projektom fizike zgrade, arhitektonskim projektom</w:t>
      </w:r>
      <w:r w:rsidR="00866626" w:rsidRPr="00663100">
        <w:rPr>
          <w:rFonts w:ascii="Times New Roman" w:hAnsi="Times New Roman" w:cs="Times New Roman"/>
          <w:iCs/>
          <w:sz w:val="24"/>
          <w:szCs w:val="24"/>
        </w:rPr>
        <w:t xml:space="preserve"> itd. - predviđeno korištenje obnovljivih izvora energije </w:t>
      </w:r>
      <w:r w:rsidR="00866626" w:rsidRPr="00663100">
        <w:rPr>
          <w:rFonts w:ascii="Times New Roman" w:hAnsi="Times New Roman" w:cs="Times New Roman"/>
          <w:b/>
          <w:bCs/>
          <w:iCs/>
          <w:sz w:val="24"/>
          <w:szCs w:val="24"/>
          <w:u w:val="single"/>
        </w:rPr>
        <w:t>u sustavu grijanja građevina (pros</w:t>
      </w:r>
      <w:r w:rsidR="00502A42" w:rsidRPr="00663100">
        <w:rPr>
          <w:rFonts w:ascii="Times New Roman" w:hAnsi="Times New Roman" w:cs="Times New Roman"/>
          <w:b/>
          <w:bCs/>
          <w:iCs/>
          <w:sz w:val="24"/>
          <w:szCs w:val="24"/>
          <w:u w:val="single"/>
        </w:rPr>
        <w:t>torija)</w:t>
      </w:r>
      <w:r w:rsidR="00502A42" w:rsidRPr="00663100">
        <w:rPr>
          <w:rFonts w:ascii="Times New Roman" w:hAnsi="Times New Roman" w:cs="Times New Roman"/>
          <w:iCs/>
          <w:sz w:val="24"/>
          <w:szCs w:val="24"/>
        </w:rPr>
        <w:t xml:space="preserve"> </w:t>
      </w:r>
      <w:r w:rsidR="00866626" w:rsidRPr="00663100">
        <w:rPr>
          <w:rFonts w:ascii="Times New Roman" w:hAnsi="Times New Roman" w:cs="Times New Roman"/>
          <w:iCs/>
          <w:sz w:val="24"/>
          <w:szCs w:val="24"/>
        </w:rPr>
        <w:t>na drvnu biomasu, na solarni sustav i/ili na dizalice topline.</w:t>
      </w:r>
    </w:p>
    <w:p w14:paraId="6304BE45" w14:textId="6C710C1A" w:rsidR="00CC25B3" w:rsidRDefault="00CC25B3" w:rsidP="00CC25B3">
      <w:pPr>
        <w:spacing w:after="0"/>
        <w:jc w:val="both"/>
        <w:rPr>
          <w:rFonts w:ascii="Times New Roman" w:hAnsi="Times New Roman" w:cs="Times New Roman"/>
          <w:i/>
          <w:iCs/>
          <w:sz w:val="24"/>
          <w:szCs w:val="24"/>
        </w:rPr>
      </w:pPr>
    </w:p>
    <w:p w14:paraId="47EA3CDA" w14:textId="1C3E866B" w:rsidR="00CC25B3" w:rsidRPr="00CC25B3" w:rsidRDefault="00CC25B3" w:rsidP="00CC25B3">
      <w:pPr>
        <w:spacing w:after="0"/>
        <w:jc w:val="both"/>
        <w:rPr>
          <w:rFonts w:ascii="Times New Roman" w:hAnsi="Times New Roman" w:cs="Times New Roman"/>
          <w:sz w:val="24"/>
          <w:szCs w:val="24"/>
        </w:rPr>
      </w:pPr>
      <w:r>
        <w:rPr>
          <w:rFonts w:ascii="Times New Roman" w:hAnsi="Times New Roman" w:cs="Times New Roman"/>
          <w:sz w:val="24"/>
          <w:szCs w:val="24"/>
        </w:rPr>
        <w:t>U sklopu zahvata planirano je korištenje sljedećih OIE:</w:t>
      </w:r>
    </w:p>
    <w:p w14:paraId="6D5A616A" w14:textId="77777777" w:rsidR="00CC25B3" w:rsidRDefault="00CC25B3" w:rsidP="00CC25B3">
      <w:pPr>
        <w:spacing w:after="0"/>
        <w:jc w:val="both"/>
        <w:rPr>
          <w:rFonts w:ascii="Times New Roman" w:hAnsi="Times New Roman" w:cs="Times New Roman"/>
          <w:sz w:val="24"/>
          <w:szCs w:val="24"/>
        </w:rPr>
      </w:pPr>
    </w:p>
    <w:p w14:paraId="4C6C2916" w14:textId="51538AD5" w:rsidR="00CC25B3" w:rsidRPr="00CC25B3" w:rsidRDefault="00CC25B3" w:rsidP="00CC25B3">
      <w:pPr>
        <w:spacing w:after="0"/>
        <w:jc w:val="both"/>
        <w:rPr>
          <w:rFonts w:ascii="Times New Roman" w:hAnsi="Times New Roman" w:cs="Times New Roman"/>
          <w:i/>
          <w:iCs/>
          <w:sz w:val="24"/>
          <w:szCs w:val="24"/>
        </w:rPr>
      </w:pPr>
      <w:r w:rsidRPr="00CC25B3">
        <w:rPr>
          <w:rFonts w:ascii="Times New Roman" w:hAnsi="Times New Roman" w:cs="Times New Roman"/>
          <w:b/>
          <w:bCs/>
          <w:sz w:val="24"/>
          <w:szCs w:val="24"/>
        </w:rPr>
        <w:t>Postrojenje za grijanje peletima</w:t>
      </w:r>
      <w:r>
        <w:rPr>
          <w:rFonts w:ascii="Times New Roman" w:hAnsi="Times New Roman" w:cs="Times New Roman"/>
          <w:i/>
          <w:iCs/>
          <w:sz w:val="24"/>
          <w:szCs w:val="24"/>
        </w:rPr>
        <w:t xml:space="preserve"> (Strojarski projekt str. 15 – 18)</w:t>
      </w:r>
    </w:p>
    <w:p w14:paraId="1C6E56BE" w14:textId="77777777" w:rsidR="00CC25B3" w:rsidRPr="00CC25B3" w:rsidRDefault="00CC25B3" w:rsidP="00CC25B3">
      <w:pPr>
        <w:spacing w:after="0"/>
        <w:jc w:val="both"/>
        <w:rPr>
          <w:rFonts w:ascii="Times New Roman" w:hAnsi="Times New Roman" w:cs="Times New Roman"/>
          <w:sz w:val="24"/>
          <w:szCs w:val="24"/>
        </w:rPr>
      </w:pPr>
      <w:r w:rsidRPr="00CC25B3">
        <w:rPr>
          <w:rFonts w:ascii="Times New Roman" w:hAnsi="Times New Roman" w:cs="Times New Roman"/>
          <w:sz w:val="24"/>
          <w:szCs w:val="24"/>
        </w:rPr>
        <w:t>Za potrebe grijanja prostora ugradit će se kotao na pelete koji ima sljedeće tehničke karakteristike:</w:t>
      </w:r>
    </w:p>
    <w:p w14:paraId="500265DA" w14:textId="77777777" w:rsidR="00CC25B3" w:rsidRPr="00CC25B3" w:rsidRDefault="00CC25B3" w:rsidP="00CC25B3">
      <w:pPr>
        <w:spacing w:after="0"/>
        <w:jc w:val="both"/>
        <w:rPr>
          <w:rFonts w:ascii="Times New Roman" w:hAnsi="Times New Roman" w:cs="Times New Roman"/>
          <w:sz w:val="24"/>
          <w:szCs w:val="24"/>
        </w:rPr>
      </w:pPr>
      <w:r w:rsidRPr="00CC25B3">
        <w:rPr>
          <w:rFonts w:ascii="Times New Roman" w:hAnsi="Times New Roman" w:cs="Times New Roman"/>
          <w:sz w:val="24"/>
          <w:szCs w:val="24"/>
        </w:rPr>
        <w:t>Tehnički podaci:</w:t>
      </w:r>
    </w:p>
    <w:p w14:paraId="070A4A32" w14:textId="77777777" w:rsidR="00CC25B3" w:rsidRPr="00CC25B3" w:rsidRDefault="00CC25B3" w:rsidP="00CC25B3">
      <w:pPr>
        <w:spacing w:after="0"/>
        <w:jc w:val="both"/>
        <w:rPr>
          <w:rFonts w:ascii="Times New Roman" w:hAnsi="Times New Roman" w:cs="Times New Roman"/>
          <w:sz w:val="24"/>
          <w:szCs w:val="24"/>
        </w:rPr>
      </w:pPr>
      <w:r w:rsidRPr="00CC25B3">
        <w:rPr>
          <w:rFonts w:ascii="Times New Roman" w:hAnsi="Times New Roman" w:cs="Times New Roman"/>
          <w:sz w:val="24"/>
          <w:szCs w:val="24"/>
        </w:rPr>
        <w:t xml:space="preserve">Nominalni </w:t>
      </w:r>
      <w:proofErr w:type="spellStart"/>
      <w:r w:rsidRPr="00CC25B3">
        <w:rPr>
          <w:rFonts w:ascii="Times New Roman" w:hAnsi="Times New Roman" w:cs="Times New Roman"/>
          <w:sz w:val="24"/>
          <w:szCs w:val="24"/>
        </w:rPr>
        <w:t>učin</w:t>
      </w:r>
      <w:proofErr w:type="spellEnd"/>
      <w:r w:rsidRPr="00CC25B3">
        <w:rPr>
          <w:rFonts w:ascii="Times New Roman" w:hAnsi="Times New Roman" w:cs="Times New Roman"/>
          <w:sz w:val="24"/>
          <w:szCs w:val="24"/>
        </w:rPr>
        <w:t>: 48.0 kW</w:t>
      </w:r>
    </w:p>
    <w:p w14:paraId="30CD0627" w14:textId="77777777" w:rsidR="00CC25B3" w:rsidRPr="00CC25B3" w:rsidRDefault="00CC25B3" w:rsidP="00CC25B3">
      <w:pPr>
        <w:spacing w:after="0"/>
        <w:jc w:val="both"/>
        <w:rPr>
          <w:rFonts w:ascii="Times New Roman" w:hAnsi="Times New Roman" w:cs="Times New Roman"/>
          <w:sz w:val="24"/>
          <w:szCs w:val="24"/>
        </w:rPr>
      </w:pPr>
      <w:r w:rsidRPr="00CC25B3">
        <w:rPr>
          <w:rFonts w:ascii="Times New Roman" w:hAnsi="Times New Roman" w:cs="Times New Roman"/>
          <w:sz w:val="24"/>
          <w:szCs w:val="24"/>
        </w:rPr>
        <w:t xml:space="preserve">Raspon </w:t>
      </w:r>
      <w:proofErr w:type="spellStart"/>
      <w:r w:rsidRPr="00CC25B3">
        <w:rPr>
          <w:rFonts w:ascii="Times New Roman" w:hAnsi="Times New Roman" w:cs="Times New Roman"/>
          <w:sz w:val="24"/>
          <w:szCs w:val="24"/>
        </w:rPr>
        <w:t>učina</w:t>
      </w:r>
      <w:proofErr w:type="spellEnd"/>
      <w:r w:rsidRPr="00CC25B3">
        <w:rPr>
          <w:rFonts w:ascii="Times New Roman" w:hAnsi="Times New Roman" w:cs="Times New Roman"/>
          <w:sz w:val="24"/>
          <w:szCs w:val="24"/>
        </w:rPr>
        <w:t>: 14.4-48 kW</w:t>
      </w:r>
    </w:p>
    <w:p w14:paraId="4471E387" w14:textId="77777777" w:rsidR="00CC25B3" w:rsidRPr="00CC25B3" w:rsidRDefault="00CC25B3" w:rsidP="00CC25B3">
      <w:pPr>
        <w:spacing w:after="0"/>
        <w:jc w:val="both"/>
        <w:rPr>
          <w:rFonts w:ascii="Times New Roman" w:hAnsi="Times New Roman" w:cs="Times New Roman"/>
          <w:sz w:val="24"/>
          <w:szCs w:val="24"/>
        </w:rPr>
      </w:pPr>
      <w:r w:rsidRPr="00CC25B3">
        <w:rPr>
          <w:rFonts w:ascii="Times New Roman" w:hAnsi="Times New Roman" w:cs="Times New Roman"/>
          <w:sz w:val="24"/>
          <w:szCs w:val="24"/>
        </w:rPr>
        <w:t xml:space="preserve">Temperatura dimnih plinova kod nominalnog </w:t>
      </w:r>
      <w:proofErr w:type="spellStart"/>
      <w:r w:rsidRPr="00CC25B3">
        <w:rPr>
          <w:rFonts w:ascii="Times New Roman" w:hAnsi="Times New Roman" w:cs="Times New Roman"/>
          <w:sz w:val="24"/>
          <w:szCs w:val="24"/>
        </w:rPr>
        <w:t>učina</w:t>
      </w:r>
      <w:proofErr w:type="spellEnd"/>
      <w:r w:rsidRPr="00CC25B3">
        <w:rPr>
          <w:rFonts w:ascii="Times New Roman" w:hAnsi="Times New Roman" w:cs="Times New Roman"/>
          <w:sz w:val="24"/>
          <w:szCs w:val="24"/>
        </w:rPr>
        <w:t>: 140°C</w:t>
      </w:r>
    </w:p>
    <w:p w14:paraId="60329852" w14:textId="77777777" w:rsidR="00CC25B3" w:rsidRPr="00CC25B3" w:rsidRDefault="00CC25B3" w:rsidP="00CC25B3">
      <w:pPr>
        <w:spacing w:after="0"/>
        <w:jc w:val="both"/>
        <w:rPr>
          <w:rFonts w:ascii="Times New Roman" w:hAnsi="Times New Roman" w:cs="Times New Roman"/>
          <w:sz w:val="24"/>
          <w:szCs w:val="24"/>
        </w:rPr>
      </w:pPr>
      <w:r w:rsidRPr="00CC25B3">
        <w:rPr>
          <w:rFonts w:ascii="Times New Roman" w:hAnsi="Times New Roman" w:cs="Times New Roman"/>
          <w:sz w:val="24"/>
          <w:szCs w:val="24"/>
        </w:rPr>
        <w:t xml:space="preserve">Stupanj iskoristivosti kod nominalnog </w:t>
      </w:r>
      <w:proofErr w:type="spellStart"/>
      <w:r w:rsidRPr="00CC25B3">
        <w:rPr>
          <w:rFonts w:ascii="Times New Roman" w:hAnsi="Times New Roman" w:cs="Times New Roman"/>
          <w:sz w:val="24"/>
          <w:szCs w:val="24"/>
        </w:rPr>
        <w:t>učina</w:t>
      </w:r>
      <w:proofErr w:type="spellEnd"/>
      <w:r w:rsidRPr="00CC25B3">
        <w:rPr>
          <w:rFonts w:ascii="Times New Roman" w:hAnsi="Times New Roman" w:cs="Times New Roman"/>
          <w:sz w:val="24"/>
          <w:szCs w:val="24"/>
        </w:rPr>
        <w:t>: &gt; 93 %</w:t>
      </w:r>
    </w:p>
    <w:p w14:paraId="100A594F" w14:textId="77777777" w:rsidR="00CC25B3" w:rsidRPr="00CC25B3" w:rsidRDefault="00CC25B3" w:rsidP="00CC25B3">
      <w:pPr>
        <w:spacing w:after="0"/>
        <w:jc w:val="both"/>
        <w:rPr>
          <w:rFonts w:ascii="Times New Roman" w:hAnsi="Times New Roman" w:cs="Times New Roman"/>
          <w:sz w:val="24"/>
          <w:szCs w:val="24"/>
        </w:rPr>
      </w:pPr>
      <w:r w:rsidRPr="00CC25B3">
        <w:rPr>
          <w:rFonts w:ascii="Times New Roman" w:hAnsi="Times New Roman" w:cs="Times New Roman"/>
          <w:sz w:val="24"/>
          <w:szCs w:val="24"/>
        </w:rPr>
        <w:t>Količina pepela: &lt; 0.7%</w:t>
      </w:r>
    </w:p>
    <w:p w14:paraId="7810E52B" w14:textId="77777777" w:rsidR="00CC25B3" w:rsidRPr="00CC25B3" w:rsidRDefault="00CC25B3" w:rsidP="00CC25B3">
      <w:pPr>
        <w:spacing w:after="0"/>
        <w:jc w:val="both"/>
        <w:rPr>
          <w:rFonts w:ascii="Times New Roman" w:hAnsi="Times New Roman" w:cs="Times New Roman"/>
          <w:sz w:val="24"/>
          <w:szCs w:val="24"/>
        </w:rPr>
      </w:pPr>
      <w:r w:rsidRPr="00CC25B3">
        <w:rPr>
          <w:rFonts w:ascii="Times New Roman" w:hAnsi="Times New Roman" w:cs="Times New Roman"/>
          <w:sz w:val="24"/>
          <w:szCs w:val="24"/>
        </w:rPr>
        <w:t>Radni/ispitni pritisak: 3/4,5 bar</w:t>
      </w:r>
    </w:p>
    <w:p w14:paraId="3B3488AD" w14:textId="77777777" w:rsidR="00CC25B3" w:rsidRPr="00CC25B3" w:rsidRDefault="00CC25B3" w:rsidP="00CC25B3">
      <w:pPr>
        <w:spacing w:after="0"/>
        <w:jc w:val="both"/>
        <w:rPr>
          <w:rFonts w:ascii="Times New Roman" w:hAnsi="Times New Roman" w:cs="Times New Roman"/>
          <w:sz w:val="24"/>
          <w:szCs w:val="24"/>
        </w:rPr>
      </w:pPr>
      <w:r w:rsidRPr="00CC25B3">
        <w:rPr>
          <w:rFonts w:ascii="Times New Roman" w:hAnsi="Times New Roman" w:cs="Times New Roman"/>
          <w:sz w:val="24"/>
          <w:szCs w:val="24"/>
        </w:rPr>
        <w:t>Maksimalna radna temperatura: 75°C</w:t>
      </w:r>
    </w:p>
    <w:p w14:paraId="696C179B" w14:textId="77777777" w:rsidR="00CC25B3" w:rsidRPr="00CC25B3" w:rsidRDefault="00CC25B3" w:rsidP="00CC25B3">
      <w:pPr>
        <w:spacing w:after="0"/>
        <w:jc w:val="both"/>
        <w:rPr>
          <w:rFonts w:ascii="Times New Roman" w:hAnsi="Times New Roman" w:cs="Times New Roman"/>
          <w:sz w:val="24"/>
          <w:szCs w:val="24"/>
        </w:rPr>
      </w:pPr>
      <w:r w:rsidRPr="00CC25B3">
        <w:rPr>
          <w:rFonts w:ascii="Times New Roman" w:hAnsi="Times New Roman" w:cs="Times New Roman"/>
          <w:sz w:val="24"/>
          <w:szCs w:val="24"/>
        </w:rPr>
        <w:t>Minimalna radna temperatura: 60°C</w:t>
      </w:r>
    </w:p>
    <w:p w14:paraId="72D28F70" w14:textId="77777777" w:rsidR="00CC25B3" w:rsidRPr="00CC25B3" w:rsidRDefault="00CC25B3" w:rsidP="00CC25B3">
      <w:pPr>
        <w:spacing w:after="0"/>
        <w:jc w:val="both"/>
        <w:rPr>
          <w:rFonts w:ascii="Times New Roman" w:hAnsi="Times New Roman" w:cs="Times New Roman"/>
          <w:sz w:val="24"/>
          <w:szCs w:val="24"/>
        </w:rPr>
      </w:pPr>
      <w:r w:rsidRPr="00CC25B3">
        <w:rPr>
          <w:rFonts w:ascii="Times New Roman" w:hAnsi="Times New Roman" w:cs="Times New Roman"/>
          <w:sz w:val="24"/>
          <w:szCs w:val="24"/>
        </w:rPr>
        <w:t>Minimalna temperatura povrata: 40°C</w:t>
      </w:r>
    </w:p>
    <w:p w14:paraId="12D5BEBD" w14:textId="77777777" w:rsidR="00CC25B3" w:rsidRPr="00CC25B3" w:rsidRDefault="00CC25B3" w:rsidP="00CC25B3">
      <w:pPr>
        <w:spacing w:after="0"/>
        <w:jc w:val="both"/>
        <w:rPr>
          <w:rFonts w:ascii="Times New Roman" w:hAnsi="Times New Roman" w:cs="Times New Roman"/>
          <w:sz w:val="24"/>
          <w:szCs w:val="24"/>
        </w:rPr>
      </w:pPr>
      <w:r w:rsidRPr="00CC25B3">
        <w:rPr>
          <w:rFonts w:ascii="Times New Roman" w:hAnsi="Times New Roman" w:cs="Times New Roman"/>
          <w:sz w:val="24"/>
          <w:szCs w:val="24"/>
        </w:rPr>
        <w:lastRenderedPageBreak/>
        <w:t>Sadržaj vode u kotlu:135 l</w:t>
      </w:r>
    </w:p>
    <w:p w14:paraId="2D0326A9" w14:textId="77777777" w:rsidR="00CC25B3" w:rsidRPr="00CC25B3" w:rsidRDefault="00CC25B3" w:rsidP="00CC25B3">
      <w:pPr>
        <w:spacing w:after="0"/>
        <w:jc w:val="both"/>
        <w:rPr>
          <w:rFonts w:ascii="Times New Roman" w:hAnsi="Times New Roman" w:cs="Times New Roman"/>
          <w:sz w:val="24"/>
          <w:szCs w:val="24"/>
        </w:rPr>
      </w:pPr>
      <w:r w:rsidRPr="00CC25B3">
        <w:rPr>
          <w:rFonts w:ascii="Times New Roman" w:hAnsi="Times New Roman" w:cs="Times New Roman"/>
          <w:sz w:val="24"/>
          <w:szCs w:val="24"/>
        </w:rPr>
        <w:t>Masa: 478 kg</w:t>
      </w:r>
    </w:p>
    <w:p w14:paraId="6CEEFE9A" w14:textId="77777777" w:rsidR="00CC25B3" w:rsidRPr="00CC25B3" w:rsidRDefault="00CC25B3" w:rsidP="00CC25B3">
      <w:pPr>
        <w:spacing w:after="0"/>
        <w:jc w:val="both"/>
        <w:rPr>
          <w:rFonts w:ascii="Times New Roman" w:hAnsi="Times New Roman" w:cs="Times New Roman"/>
          <w:sz w:val="24"/>
          <w:szCs w:val="24"/>
        </w:rPr>
      </w:pPr>
      <w:r w:rsidRPr="00CC25B3">
        <w:rPr>
          <w:rFonts w:ascii="Times New Roman" w:hAnsi="Times New Roman" w:cs="Times New Roman"/>
          <w:sz w:val="24"/>
          <w:szCs w:val="24"/>
        </w:rPr>
        <w:t xml:space="preserve">Opseg isporuke: Kotao, set za čišćenje, posuda za pepel, dnevni spremnik za </w:t>
      </w:r>
      <w:proofErr w:type="spellStart"/>
      <w:r w:rsidRPr="00CC25B3">
        <w:rPr>
          <w:rFonts w:ascii="Times New Roman" w:hAnsi="Times New Roman" w:cs="Times New Roman"/>
          <w:sz w:val="24"/>
          <w:szCs w:val="24"/>
        </w:rPr>
        <w:t>pelete</w:t>
      </w:r>
      <w:proofErr w:type="spellEnd"/>
      <w:r w:rsidRPr="00CC25B3">
        <w:rPr>
          <w:rFonts w:ascii="Times New Roman" w:hAnsi="Times New Roman" w:cs="Times New Roman"/>
          <w:sz w:val="24"/>
          <w:szCs w:val="24"/>
        </w:rPr>
        <w:t xml:space="preserve">, plamenik, oplata, </w:t>
      </w:r>
      <w:proofErr w:type="spellStart"/>
      <w:r w:rsidRPr="00CC25B3">
        <w:rPr>
          <w:rFonts w:ascii="Times New Roman" w:hAnsi="Times New Roman" w:cs="Times New Roman"/>
          <w:sz w:val="24"/>
          <w:szCs w:val="24"/>
        </w:rPr>
        <w:t>kotlovska</w:t>
      </w:r>
      <w:proofErr w:type="spellEnd"/>
    </w:p>
    <w:p w14:paraId="1D2AD6AC" w14:textId="27AA58A7" w:rsidR="00CC25B3" w:rsidRDefault="00CC25B3" w:rsidP="00CC25B3">
      <w:pPr>
        <w:spacing w:after="0"/>
        <w:jc w:val="both"/>
        <w:rPr>
          <w:rFonts w:ascii="Times New Roman" w:hAnsi="Times New Roman" w:cs="Times New Roman"/>
          <w:sz w:val="24"/>
          <w:szCs w:val="24"/>
        </w:rPr>
      </w:pPr>
      <w:r w:rsidRPr="00CC25B3">
        <w:rPr>
          <w:rFonts w:ascii="Times New Roman" w:hAnsi="Times New Roman" w:cs="Times New Roman"/>
          <w:sz w:val="24"/>
          <w:szCs w:val="24"/>
        </w:rPr>
        <w:t>regulacija.</w:t>
      </w:r>
    </w:p>
    <w:p w14:paraId="62062467" w14:textId="6D6B2F70" w:rsidR="00CC25B3" w:rsidRDefault="00CC25B3" w:rsidP="00276B27">
      <w:pPr>
        <w:spacing w:after="0"/>
        <w:jc w:val="both"/>
        <w:rPr>
          <w:rFonts w:ascii="Times New Roman" w:hAnsi="Times New Roman" w:cs="Times New Roman"/>
          <w:sz w:val="24"/>
          <w:szCs w:val="24"/>
        </w:rPr>
      </w:pPr>
    </w:p>
    <w:p w14:paraId="4407CD21" w14:textId="4A50A213" w:rsidR="00CC25B3" w:rsidRPr="00CC25B3" w:rsidRDefault="00CC25B3" w:rsidP="00276B27">
      <w:pPr>
        <w:spacing w:after="0"/>
        <w:jc w:val="both"/>
        <w:rPr>
          <w:rFonts w:ascii="Times New Roman" w:hAnsi="Times New Roman" w:cs="Times New Roman"/>
          <w:i/>
          <w:iCs/>
          <w:sz w:val="24"/>
          <w:szCs w:val="24"/>
        </w:rPr>
      </w:pPr>
      <w:r w:rsidRPr="00CC25B3">
        <w:rPr>
          <w:rFonts w:ascii="Times New Roman" w:hAnsi="Times New Roman" w:cs="Times New Roman"/>
          <w:b/>
          <w:bCs/>
          <w:sz w:val="24"/>
          <w:szCs w:val="24"/>
        </w:rPr>
        <w:t>Instalacija grijanja i hlađenja</w:t>
      </w:r>
      <w:r>
        <w:rPr>
          <w:rFonts w:ascii="Times New Roman" w:hAnsi="Times New Roman" w:cs="Times New Roman"/>
          <w:sz w:val="24"/>
          <w:szCs w:val="24"/>
        </w:rPr>
        <w:t xml:space="preserve"> </w:t>
      </w:r>
      <w:r w:rsidRPr="00CC25B3">
        <w:rPr>
          <w:rFonts w:ascii="Times New Roman" w:hAnsi="Times New Roman" w:cs="Times New Roman"/>
          <w:i/>
          <w:iCs/>
          <w:sz w:val="24"/>
          <w:szCs w:val="24"/>
        </w:rPr>
        <w:t>(Strojarski projekt str. 15 – 18)</w:t>
      </w:r>
    </w:p>
    <w:p w14:paraId="207C7CA4" w14:textId="770B4C48" w:rsidR="00CC25B3" w:rsidRDefault="00CC25B3" w:rsidP="00CC25B3">
      <w:pPr>
        <w:spacing w:after="0"/>
        <w:jc w:val="both"/>
        <w:rPr>
          <w:rFonts w:ascii="Times New Roman" w:hAnsi="Times New Roman" w:cs="Times New Roman"/>
          <w:sz w:val="24"/>
          <w:szCs w:val="24"/>
        </w:rPr>
      </w:pPr>
      <w:r w:rsidRPr="00CC25B3">
        <w:rPr>
          <w:rFonts w:ascii="Times New Roman" w:hAnsi="Times New Roman" w:cs="Times New Roman"/>
          <w:sz w:val="24"/>
          <w:szCs w:val="24"/>
        </w:rPr>
        <w:t>Za grijanje i hlađenje su predviđeni sustavi tzv. reverzibilnih dizalica topline u VRF izvedbi ( sa tzv. varijabilnim</w:t>
      </w:r>
      <w:r w:rsidR="00782E90">
        <w:rPr>
          <w:rFonts w:ascii="Times New Roman" w:hAnsi="Times New Roman" w:cs="Times New Roman"/>
          <w:sz w:val="24"/>
          <w:szCs w:val="24"/>
        </w:rPr>
        <w:t xml:space="preserve"> </w:t>
      </w:r>
      <w:r w:rsidRPr="00CC25B3">
        <w:rPr>
          <w:rFonts w:ascii="Times New Roman" w:hAnsi="Times New Roman" w:cs="Times New Roman"/>
          <w:sz w:val="24"/>
          <w:szCs w:val="24"/>
        </w:rPr>
        <w:t>promjenjivim</w:t>
      </w:r>
      <w:r w:rsidR="00782E90">
        <w:rPr>
          <w:rFonts w:ascii="Times New Roman" w:hAnsi="Times New Roman" w:cs="Times New Roman"/>
          <w:sz w:val="24"/>
          <w:szCs w:val="24"/>
        </w:rPr>
        <w:t xml:space="preserve"> </w:t>
      </w:r>
      <w:r w:rsidRPr="00CC25B3">
        <w:rPr>
          <w:rFonts w:ascii="Times New Roman" w:hAnsi="Times New Roman" w:cs="Times New Roman"/>
          <w:sz w:val="24"/>
          <w:szCs w:val="24"/>
        </w:rPr>
        <w:t>protokom rashladnog medija ). Sustav koristi okolišni zrak kao obnovljivi izvor i toplinski spremnik,</w:t>
      </w:r>
      <w:r w:rsidR="00782E90">
        <w:rPr>
          <w:rFonts w:ascii="Times New Roman" w:hAnsi="Times New Roman" w:cs="Times New Roman"/>
          <w:sz w:val="24"/>
          <w:szCs w:val="24"/>
        </w:rPr>
        <w:t xml:space="preserve"> </w:t>
      </w:r>
      <w:r w:rsidRPr="00CC25B3">
        <w:rPr>
          <w:rFonts w:ascii="Times New Roman" w:hAnsi="Times New Roman" w:cs="Times New Roman"/>
          <w:sz w:val="24"/>
          <w:szCs w:val="24"/>
        </w:rPr>
        <w:t xml:space="preserve">tj. ovaj sustav koristi više od 80% </w:t>
      </w:r>
      <w:proofErr w:type="spellStart"/>
      <w:r w:rsidRPr="00CC25B3">
        <w:rPr>
          <w:rFonts w:ascii="Times New Roman" w:hAnsi="Times New Roman" w:cs="Times New Roman"/>
          <w:sz w:val="24"/>
          <w:szCs w:val="24"/>
        </w:rPr>
        <w:t>aerotermalnog</w:t>
      </w:r>
      <w:proofErr w:type="spellEnd"/>
      <w:r w:rsidRPr="00CC25B3">
        <w:rPr>
          <w:rFonts w:ascii="Times New Roman" w:hAnsi="Times New Roman" w:cs="Times New Roman"/>
          <w:sz w:val="24"/>
          <w:szCs w:val="24"/>
        </w:rPr>
        <w:t xml:space="preserve"> izvora energije (zrak).</w:t>
      </w:r>
    </w:p>
    <w:p w14:paraId="06C9AE6A" w14:textId="0234C8EA" w:rsidR="00CC25B3" w:rsidRDefault="00CC25B3" w:rsidP="00276B27">
      <w:pPr>
        <w:spacing w:after="0"/>
        <w:jc w:val="both"/>
        <w:rPr>
          <w:rFonts w:ascii="Times New Roman" w:hAnsi="Times New Roman" w:cs="Times New Roman"/>
          <w:sz w:val="24"/>
          <w:szCs w:val="24"/>
        </w:rPr>
      </w:pPr>
    </w:p>
    <w:p w14:paraId="62CB4E0D" w14:textId="062B25CA" w:rsidR="00276B27" w:rsidRPr="00782E90" w:rsidRDefault="006A714A" w:rsidP="006A714A">
      <w:pPr>
        <w:pStyle w:val="Odlomakpopisa"/>
        <w:numPr>
          <w:ilvl w:val="0"/>
          <w:numId w:val="5"/>
        </w:numPr>
        <w:spacing w:after="0"/>
        <w:ind w:left="426" w:hanging="426"/>
        <w:jc w:val="both"/>
        <w:rPr>
          <w:rFonts w:ascii="Times New Roman" w:hAnsi="Times New Roman" w:cs="Times New Roman"/>
          <w:sz w:val="24"/>
          <w:szCs w:val="24"/>
        </w:rPr>
      </w:pPr>
      <w:r w:rsidRPr="00782E90">
        <w:rPr>
          <w:rFonts w:ascii="Times New Roman" w:hAnsi="Times New Roman" w:cs="Times New Roman"/>
          <w:sz w:val="24"/>
          <w:szCs w:val="24"/>
        </w:rPr>
        <w:t>Procijenjeni iznos radova/instalacija/opreme koji se odnosi na Korištenje obnovljivih izvora energije u sustavu grijanja građevina (prostorija) koji su predmet ulaganja</w:t>
      </w:r>
    </w:p>
    <w:p w14:paraId="40556823" w14:textId="40FE6772" w:rsidR="006A714A" w:rsidRPr="006A714A" w:rsidRDefault="006A714A" w:rsidP="006A714A">
      <w:pPr>
        <w:pStyle w:val="Odlomakpopisa"/>
        <w:spacing w:after="0"/>
        <w:ind w:left="426"/>
        <w:jc w:val="both"/>
        <w:rPr>
          <w:rFonts w:ascii="Times New Roman" w:hAnsi="Times New Roman" w:cs="Times New Roman"/>
          <w:i/>
          <w:iCs/>
          <w:sz w:val="24"/>
          <w:szCs w:val="24"/>
        </w:rPr>
      </w:pPr>
      <w:r w:rsidRPr="00782E90">
        <w:rPr>
          <w:rFonts w:ascii="Times New Roman" w:hAnsi="Times New Roman" w:cs="Times New Roman"/>
          <w:i/>
          <w:iCs/>
          <w:sz w:val="24"/>
          <w:szCs w:val="24"/>
        </w:rPr>
        <w:t>(navesti procijenjenu vrijednost navedenih radova/instalacija/opreme s PDV-om temeljem projektno-tehničke dokumentacije i troškovnika)</w:t>
      </w:r>
    </w:p>
    <w:p w14:paraId="52F5945F" w14:textId="077A4BB0" w:rsidR="006A714A" w:rsidRPr="00413BE8" w:rsidRDefault="006A714A" w:rsidP="00866626">
      <w:pPr>
        <w:spacing w:after="120" w:line="240" w:lineRule="auto"/>
        <w:jc w:val="both"/>
        <w:rPr>
          <w:rFonts w:asciiTheme="majorBidi" w:eastAsia="Calibri" w:hAnsiTheme="majorBidi" w:cstheme="majorBidi"/>
          <w:sz w:val="20"/>
          <w:szCs w:val="20"/>
        </w:rPr>
      </w:pPr>
    </w:p>
    <w:p w14:paraId="79B65735" w14:textId="33038998" w:rsidR="00782E90" w:rsidRPr="006A714A" w:rsidRDefault="00782E90" w:rsidP="00866626">
      <w:pPr>
        <w:spacing w:after="12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Procijenjena vrijednost sustava OIE = 861.918,75 kn s PDV-om</w:t>
      </w:r>
    </w:p>
    <w:p w14:paraId="77415783" w14:textId="77777777" w:rsidR="006A714A" w:rsidRPr="006A714A" w:rsidRDefault="006A714A" w:rsidP="00360307">
      <w:pPr>
        <w:spacing w:after="0" w:line="240" w:lineRule="auto"/>
        <w:jc w:val="both"/>
        <w:rPr>
          <w:rFonts w:asciiTheme="majorBidi" w:eastAsia="Calibri" w:hAnsiTheme="majorBidi" w:cstheme="majorBidi"/>
          <w:sz w:val="24"/>
          <w:szCs w:val="24"/>
        </w:rPr>
      </w:pPr>
    </w:p>
    <w:p w14:paraId="72613DAD" w14:textId="63D180A6" w:rsidR="00866626" w:rsidRPr="00B85E85" w:rsidRDefault="00866626" w:rsidP="00866626">
      <w:pPr>
        <w:spacing w:after="120" w:line="240" w:lineRule="auto"/>
        <w:jc w:val="both"/>
        <w:rPr>
          <w:rFonts w:asciiTheme="majorBidi" w:eastAsia="Calibri" w:hAnsiTheme="majorBidi" w:cstheme="majorBidi"/>
          <w:sz w:val="24"/>
          <w:szCs w:val="24"/>
        </w:rPr>
      </w:pPr>
      <w:r w:rsidRPr="00B85E85">
        <w:rPr>
          <w:rFonts w:asciiTheme="majorBidi" w:eastAsia="Calibri" w:hAnsiTheme="majorBidi" w:cstheme="majorBidi"/>
          <w:i/>
          <w:iCs/>
          <w:sz w:val="24"/>
          <w:szCs w:val="24"/>
        </w:rPr>
        <w:t>Napomena:</w:t>
      </w:r>
    </w:p>
    <w:p w14:paraId="516B41A6" w14:textId="318A2A25" w:rsidR="00866626" w:rsidRDefault="00866626" w:rsidP="00866626">
      <w:pPr>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 xml:space="preserve">Podaci iz ove </w:t>
      </w:r>
      <w:r>
        <w:rPr>
          <w:rFonts w:asciiTheme="majorBidi" w:eastAsia="Calibri" w:hAnsiTheme="majorBidi" w:cstheme="majorBidi"/>
          <w:i/>
          <w:iCs/>
          <w:sz w:val="24"/>
          <w:szCs w:val="24"/>
        </w:rPr>
        <w:t>točke i iz Glavnog projekta uzet</w:t>
      </w:r>
      <w:r w:rsidRPr="00B85E85">
        <w:rPr>
          <w:rFonts w:asciiTheme="majorBidi" w:eastAsia="Calibri" w:hAnsiTheme="majorBidi" w:cstheme="majorBidi"/>
          <w:i/>
          <w:iCs/>
          <w:sz w:val="24"/>
          <w:szCs w:val="24"/>
        </w:rPr>
        <w:t xml:space="preserve"> će se u obzir prilikom provjere ostvarenja kriterija odabira iz Priloga 2</w:t>
      </w:r>
      <w:r w:rsidR="00276B27">
        <w:rPr>
          <w:rFonts w:asciiTheme="majorBidi" w:eastAsia="Calibri" w:hAnsiTheme="majorBidi" w:cstheme="majorBidi"/>
          <w:i/>
          <w:iCs/>
          <w:sz w:val="24"/>
          <w:szCs w:val="24"/>
        </w:rPr>
        <w:t>.</w:t>
      </w:r>
      <w:r w:rsidRPr="00B85E85">
        <w:rPr>
          <w:rFonts w:asciiTheme="majorBidi" w:eastAsia="Calibri" w:hAnsiTheme="majorBidi" w:cstheme="majorBidi"/>
          <w:i/>
          <w:iCs/>
          <w:sz w:val="24"/>
          <w:szCs w:val="24"/>
        </w:rPr>
        <w:t xml:space="preserve"> Natječaja.</w:t>
      </w:r>
    </w:p>
    <w:p w14:paraId="272823C2" w14:textId="77777777" w:rsidR="000936F1" w:rsidRDefault="004052E1" w:rsidP="004052E1">
      <w:pPr>
        <w:jc w:val="both"/>
        <w:rPr>
          <w:rFonts w:asciiTheme="majorBidi" w:eastAsia="Calibri" w:hAnsiTheme="majorBidi" w:cstheme="majorBidi"/>
          <w:sz w:val="24"/>
          <w:szCs w:val="24"/>
        </w:rPr>
      </w:pPr>
      <w:r w:rsidRPr="004052E1">
        <w:rPr>
          <w:rFonts w:asciiTheme="majorBidi" w:eastAsia="Calibri" w:hAnsiTheme="majorBidi" w:cstheme="majorBidi"/>
          <w:sz w:val="24"/>
          <w:szCs w:val="24"/>
        </w:rPr>
        <w:t>3.4.</w:t>
      </w:r>
      <w:r>
        <w:rPr>
          <w:rFonts w:asciiTheme="majorBidi" w:eastAsia="Calibri" w:hAnsiTheme="majorBidi" w:cstheme="majorBidi"/>
          <w:sz w:val="24"/>
          <w:szCs w:val="24"/>
        </w:rPr>
        <w:t>4</w:t>
      </w:r>
      <w:r w:rsidRPr="004052E1">
        <w:rPr>
          <w:rFonts w:asciiTheme="majorBidi" w:eastAsia="Calibri" w:hAnsiTheme="majorBidi" w:cstheme="majorBidi"/>
          <w:sz w:val="24"/>
          <w:szCs w:val="24"/>
        </w:rPr>
        <w:t>. K</w:t>
      </w:r>
      <w:r>
        <w:rPr>
          <w:rFonts w:asciiTheme="majorBidi" w:eastAsia="Calibri" w:hAnsiTheme="majorBidi" w:cstheme="majorBidi"/>
          <w:sz w:val="24"/>
          <w:szCs w:val="24"/>
        </w:rPr>
        <w:t>apacitet dječjeg vrtića</w:t>
      </w:r>
    </w:p>
    <w:p w14:paraId="13655C25" w14:textId="60DE69B8" w:rsidR="000936F1" w:rsidRDefault="000936F1" w:rsidP="000936F1">
      <w:pPr>
        <w:jc w:val="both"/>
        <w:rPr>
          <w:rFonts w:ascii="Times New Roman" w:hAnsi="Times New Roman" w:cs="Times New Roman"/>
          <w:i/>
          <w:sz w:val="24"/>
          <w:szCs w:val="24"/>
        </w:rPr>
      </w:pPr>
      <w:r w:rsidRPr="008A64B2">
        <w:rPr>
          <w:rFonts w:ascii="Times New Roman" w:hAnsi="Times New Roman" w:cs="Times New Roman"/>
          <w:i/>
          <w:sz w:val="24"/>
          <w:szCs w:val="24"/>
        </w:rPr>
        <w:t>(</w:t>
      </w:r>
      <w:r>
        <w:rPr>
          <w:rFonts w:ascii="Times New Roman" w:hAnsi="Times New Roman" w:cs="Times New Roman"/>
          <w:i/>
          <w:sz w:val="24"/>
          <w:szCs w:val="24"/>
        </w:rPr>
        <w:t>odnosi se samo na projekte dječjih vrtića)</w:t>
      </w:r>
    </w:p>
    <w:p w14:paraId="4F8AA59D" w14:textId="124A11AD" w:rsidR="00A215E9" w:rsidRDefault="00A215E9" w:rsidP="000936F1">
      <w:pPr>
        <w:jc w:val="both"/>
        <w:rPr>
          <w:rFonts w:asciiTheme="majorBidi" w:eastAsia="Calibri" w:hAnsiTheme="majorBidi" w:cstheme="majorBidi"/>
          <w:sz w:val="24"/>
          <w:szCs w:val="24"/>
        </w:rPr>
      </w:pPr>
      <w:r>
        <w:rPr>
          <w:rFonts w:ascii="Times New Roman" w:hAnsi="Times New Roman" w:cs="Times New Roman"/>
          <w:i/>
          <w:sz w:val="24"/>
          <w:szCs w:val="24"/>
        </w:rPr>
        <w:t>NP</w:t>
      </w:r>
    </w:p>
    <w:p w14:paraId="5FE9024D" w14:textId="24B57BA2" w:rsidR="000936F1" w:rsidRDefault="000936F1" w:rsidP="00D668B6">
      <w:pPr>
        <w:spacing w:after="120"/>
        <w:jc w:val="both"/>
        <w:rPr>
          <w:rFonts w:asciiTheme="majorBidi" w:eastAsia="Calibri" w:hAnsiTheme="majorBidi" w:cstheme="majorBidi"/>
          <w:sz w:val="24"/>
          <w:szCs w:val="24"/>
        </w:rPr>
      </w:pPr>
      <w:r>
        <w:rPr>
          <w:rFonts w:asciiTheme="majorBidi" w:eastAsia="Calibri" w:hAnsiTheme="majorBidi" w:cstheme="majorBidi"/>
          <w:sz w:val="24"/>
          <w:szCs w:val="24"/>
        </w:rPr>
        <w:t xml:space="preserve">Ukupni kapacitet dječjeg vrtića planiran Glavnim projektom </w:t>
      </w:r>
      <w:r w:rsidR="00D668B6">
        <w:rPr>
          <w:rFonts w:asciiTheme="majorBidi" w:eastAsia="Calibri" w:hAnsiTheme="majorBidi" w:cstheme="majorBidi"/>
          <w:sz w:val="24"/>
          <w:szCs w:val="24"/>
        </w:rPr>
        <w:t xml:space="preserve">nakon realizacije projekta </w:t>
      </w:r>
      <w:r>
        <w:rPr>
          <w:rFonts w:asciiTheme="majorBidi" w:eastAsia="Calibri" w:hAnsiTheme="majorBidi" w:cstheme="majorBidi"/>
          <w:sz w:val="24"/>
          <w:szCs w:val="24"/>
        </w:rPr>
        <w:t>u skladu s Državnim pedagoškim standardom predškolskog odgoja i obrazovanja:</w:t>
      </w:r>
    </w:p>
    <w:p w14:paraId="43C5BAFF" w14:textId="084EA7FD" w:rsidR="000936F1" w:rsidRPr="000936F1" w:rsidRDefault="00DC2B90" w:rsidP="00D668B6">
      <w:pPr>
        <w:jc w:val="both"/>
        <w:rPr>
          <w:rFonts w:asciiTheme="majorBidi" w:eastAsia="Calibri" w:hAnsiTheme="majorBidi" w:cstheme="majorBidi"/>
          <w:i/>
          <w:iCs/>
          <w:sz w:val="24"/>
          <w:szCs w:val="24"/>
        </w:rPr>
      </w:pPr>
      <w:r>
        <w:rPr>
          <w:rFonts w:asciiTheme="majorBidi" w:eastAsia="Calibri" w:hAnsiTheme="majorBidi" w:cstheme="majorBidi"/>
          <w:i/>
          <w:iCs/>
          <w:sz w:val="24"/>
          <w:szCs w:val="24"/>
        </w:rPr>
        <w:t>(U</w:t>
      </w:r>
      <w:r w:rsidR="000936F1" w:rsidRPr="000936F1">
        <w:rPr>
          <w:rFonts w:asciiTheme="majorBidi" w:eastAsia="Calibri" w:hAnsiTheme="majorBidi" w:cstheme="majorBidi"/>
          <w:i/>
          <w:iCs/>
          <w:sz w:val="24"/>
          <w:szCs w:val="24"/>
        </w:rPr>
        <w:t xml:space="preserve">pisati </w:t>
      </w:r>
      <w:r w:rsidR="000936F1">
        <w:rPr>
          <w:rFonts w:asciiTheme="majorBidi" w:eastAsia="Calibri" w:hAnsiTheme="majorBidi" w:cstheme="majorBidi"/>
          <w:i/>
          <w:iCs/>
          <w:sz w:val="24"/>
          <w:szCs w:val="24"/>
        </w:rPr>
        <w:t xml:space="preserve">maksimalni </w:t>
      </w:r>
      <w:r w:rsidR="00D668B6">
        <w:rPr>
          <w:rFonts w:asciiTheme="majorBidi" w:eastAsia="Calibri" w:hAnsiTheme="majorBidi" w:cstheme="majorBidi"/>
          <w:i/>
          <w:iCs/>
          <w:sz w:val="24"/>
          <w:szCs w:val="24"/>
        </w:rPr>
        <w:t xml:space="preserve">mogući </w:t>
      </w:r>
      <w:r w:rsidR="000936F1" w:rsidRPr="000936F1">
        <w:rPr>
          <w:rFonts w:asciiTheme="majorBidi" w:eastAsia="Calibri" w:hAnsiTheme="majorBidi" w:cstheme="majorBidi"/>
          <w:i/>
          <w:iCs/>
          <w:sz w:val="24"/>
          <w:szCs w:val="24"/>
        </w:rPr>
        <w:t>broj djece</w:t>
      </w:r>
      <w:r>
        <w:rPr>
          <w:rFonts w:asciiTheme="majorBidi" w:eastAsia="Calibri" w:hAnsiTheme="majorBidi" w:cstheme="majorBidi"/>
          <w:i/>
          <w:iCs/>
          <w:sz w:val="24"/>
          <w:szCs w:val="24"/>
        </w:rPr>
        <w:t xml:space="preserve"> </w:t>
      </w:r>
      <w:r w:rsidR="00D668B6">
        <w:rPr>
          <w:rFonts w:asciiTheme="majorBidi" w:eastAsia="Calibri" w:hAnsiTheme="majorBidi" w:cstheme="majorBidi"/>
          <w:i/>
          <w:iCs/>
          <w:sz w:val="24"/>
          <w:szCs w:val="24"/>
        </w:rPr>
        <w:t xml:space="preserve">u zgradi dječjeg vrtića </w:t>
      </w:r>
      <w:r>
        <w:rPr>
          <w:rFonts w:asciiTheme="majorBidi" w:eastAsia="Calibri" w:hAnsiTheme="majorBidi" w:cstheme="majorBidi"/>
          <w:i/>
          <w:iCs/>
          <w:sz w:val="24"/>
          <w:szCs w:val="24"/>
        </w:rPr>
        <w:t>u redovnom cjelodnevnom programu</w:t>
      </w:r>
      <w:r w:rsidR="00D668B6">
        <w:rPr>
          <w:rFonts w:asciiTheme="majorBidi" w:eastAsia="Calibri" w:hAnsiTheme="majorBidi" w:cstheme="majorBidi"/>
          <w:i/>
          <w:iCs/>
          <w:sz w:val="24"/>
          <w:szCs w:val="24"/>
        </w:rPr>
        <w:t xml:space="preserve"> sukladno projektno-tehničkoj dokumentaciji.</w:t>
      </w:r>
      <w:r>
        <w:rPr>
          <w:rFonts w:asciiTheme="majorBidi" w:eastAsia="Calibri" w:hAnsiTheme="majorBidi" w:cstheme="majorBidi"/>
          <w:i/>
          <w:iCs/>
          <w:sz w:val="24"/>
          <w:szCs w:val="24"/>
        </w:rPr>
        <w:t>)</w:t>
      </w:r>
    </w:p>
    <w:p w14:paraId="6103E0FC" w14:textId="4A35327B" w:rsidR="00DC2B90" w:rsidRPr="000A5259" w:rsidRDefault="004B7E6A" w:rsidP="000936F1">
      <w:pPr>
        <w:jc w:val="both"/>
        <w:rPr>
          <w:rFonts w:asciiTheme="majorBidi" w:eastAsia="Calibri" w:hAnsiTheme="majorBidi" w:cstheme="majorBidi"/>
          <w:sz w:val="24"/>
          <w:szCs w:val="24"/>
          <w:u w:val="single"/>
        </w:rPr>
      </w:pPr>
      <w:r w:rsidRPr="000A5259">
        <w:rPr>
          <w:rFonts w:asciiTheme="majorBidi" w:eastAsia="Calibri" w:hAnsiTheme="majorBidi" w:cstheme="majorBidi"/>
          <w:sz w:val="24"/>
          <w:szCs w:val="24"/>
          <w:u w:val="single"/>
        </w:rPr>
        <w:t>Np</w:t>
      </w:r>
      <w:r w:rsidR="0033673C">
        <w:rPr>
          <w:rFonts w:asciiTheme="majorBidi" w:eastAsia="Calibri" w:hAnsiTheme="majorBidi" w:cstheme="majorBidi"/>
          <w:sz w:val="24"/>
          <w:szCs w:val="24"/>
          <w:u w:val="single"/>
        </w:rPr>
        <w:t xml:space="preserve">                                                                                                                                                        </w:t>
      </w:r>
      <w:r w:rsidR="0033673C" w:rsidRPr="0033673C">
        <w:rPr>
          <w:rFonts w:asciiTheme="majorBidi" w:eastAsia="Calibri" w:hAnsiTheme="majorBidi" w:cstheme="majorBidi"/>
          <w:color w:val="FFFFFF" w:themeColor="background1"/>
          <w:sz w:val="24"/>
          <w:szCs w:val="24"/>
          <w:u w:val="single"/>
        </w:rPr>
        <w:t>.</w:t>
      </w:r>
    </w:p>
    <w:p w14:paraId="2701C12C" w14:textId="50AA23A3" w:rsidR="004B3D0D" w:rsidRDefault="004B3D0D" w:rsidP="004B3D0D">
      <w:pPr>
        <w:jc w:val="both"/>
        <w:rPr>
          <w:rFonts w:asciiTheme="majorBidi" w:eastAsia="Calibri" w:hAnsiTheme="majorBidi" w:cstheme="majorBidi"/>
          <w:sz w:val="24"/>
          <w:szCs w:val="24"/>
        </w:rPr>
      </w:pPr>
      <w:r>
        <w:rPr>
          <w:rFonts w:asciiTheme="majorBidi" w:eastAsia="Calibri" w:hAnsiTheme="majorBidi" w:cstheme="majorBidi"/>
          <w:sz w:val="24"/>
          <w:szCs w:val="24"/>
        </w:rPr>
        <w:t>Ukupan broj skupina (grupa) djece vrtićke dobi</w:t>
      </w:r>
      <w:r w:rsidRPr="004B3D0D">
        <w:t xml:space="preserve"> </w:t>
      </w:r>
      <w:r w:rsidRPr="004B3D0D">
        <w:rPr>
          <w:rFonts w:asciiTheme="majorBidi" w:eastAsia="Calibri" w:hAnsiTheme="majorBidi" w:cstheme="majorBidi"/>
          <w:sz w:val="24"/>
          <w:szCs w:val="24"/>
        </w:rPr>
        <w:t>nakon realizacije projekta</w:t>
      </w:r>
      <w:r>
        <w:rPr>
          <w:rFonts w:asciiTheme="majorBidi" w:eastAsia="Calibri" w:hAnsiTheme="majorBidi" w:cstheme="majorBidi"/>
          <w:sz w:val="24"/>
          <w:szCs w:val="24"/>
        </w:rPr>
        <w:t xml:space="preserve"> (ako je primjenjivo):</w:t>
      </w:r>
    </w:p>
    <w:p w14:paraId="6E8064EF" w14:textId="381988BB" w:rsidR="0033673C" w:rsidRPr="000A5259" w:rsidRDefault="004B7E6A" w:rsidP="0033673C">
      <w:pPr>
        <w:jc w:val="both"/>
        <w:rPr>
          <w:rFonts w:asciiTheme="majorBidi" w:eastAsia="Calibri" w:hAnsiTheme="majorBidi" w:cstheme="majorBidi"/>
          <w:sz w:val="24"/>
          <w:szCs w:val="24"/>
          <w:u w:val="single"/>
        </w:rPr>
      </w:pPr>
      <w:r w:rsidRPr="000A5259">
        <w:rPr>
          <w:rFonts w:asciiTheme="majorBidi" w:eastAsia="Calibri" w:hAnsiTheme="majorBidi" w:cstheme="majorBidi"/>
          <w:sz w:val="24"/>
          <w:szCs w:val="24"/>
          <w:u w:val="single"/>
        </w:rPr>
        <w:t>Np</w:t>
      </w:r>
      <w:r w:rsidR="0033673C">
        <w:rPr>
          <w:rFonts w:asciiTheme="majorBidi" w:eastAsia="Calibri" w:hAnsiTheme="majorBidi" w:cstheme="majorBidi"/>
          <w:sz w:val="24"/>
          <w:szCs w:val="24"/>
          <w:u w:val="single"/>
        </w:rPr>
        <w:t xml:space="preserve">                                                                                                                                                        </w:t>
      </w:r>
      <w:r w:rsidR="0033673C" w:rsidRPr="0033673C">
        <w:rPr>
          <w:rFonts w:asciiTheme="majorBidi" w:eastAsia="Calibri" w:hAnsiTheme="majorBidi" w:cstheme="majorBidi"/>
          <w:color w:val="FFFFFF" w:themeColor="background1"/>
          <w:sz w:val="24"/>
          <w:szCs w:val="24"/>
          <w:u w:val="single"/>
        </w:rPr>
        <w:t>.</w:t>
      </w:r>
    </w:p>
    <w:p w14:paraId="0E741DFB" w14:textId="703A72D4" w:rsidR="004B3D0D" w:rsidRPr="004B3D0D" w:rsidRDefault="004B3D0D" w:rsidP="004B3D0D">
      <w:pPr>
        <w:rPr>
          <w:rFonts w:asciiTheme="majorBidi" w:eastAsia="Calibri" w:hAnsiTheme="majorBidi" w:cstheme="majorBidi"/>
          <w:sz w:val="24"/>
          <w:szCs w:val="24"/>
        </w:rPr>
      </w:pPr>
      <w:r w:rsidRPr="004B3D0D">
        <w:rPr>
          <w:rFonts w:asciiTheme="majorBidi" w:eastAsia="Calibri" w:hAnsiTheme="majorBidi" w:cstheme="majorBidi"/>
          <w:sz w:val="24"/>
          <w:szCs w:val="24"/>
        </w:rPr>
        <w:t xml:space="preserve">Ukupan broj skupina (grupa) djece </w:t>
      </w:r>
      <w:r>
        <w:rPr>
          <w:rFonts w:asciiTheme="majorBidi" w:eastAsia="Calibri" w:hAnsiTheme="majorBidi" w:cstheme="majorBidi"/>
          <w:sz w:val="24"/>
          <w:szCs w:val="24"/>
        </w:rPr>
        <w:t xml:space="preserve">jasličke </w:t>
      </w:r>
      <w:r w:rsidRPr="004B3D0D">
        <w:rPr>
          <w:rFonts w:asciiTheme="majorBidi" w:eastAsia="Calibri" w:hAnsiTheme="majorBidi" w:cstheme="majorBidi"/>
          <w:sz w:val="24"/>
          <w:szCs w:val="24"/>
        </w:rPr>
        <w:t>dobi nakon realizacije projekta</w:t>
      </w:r>
      <w:r>
        <w:rPr>
          <w:rFonts w:asciiTheme="majorBidi" w:eastAsia="Calibri" w:hAnsiTheme="majorBidi" w:cstheme="majorBidi"/>
          <w:sz w:val="24"/>
          <w:szCs w:val="24"/>
        </w:rPr>
        <w:t xml:space="preserve"> </w:t>
      </w:r>
      <w:r w:rsidRPr="004B3D0D">
        <w:rPr>
          <w:rFonts w:asciiTheme="majorBidi" w:eastAsia="Calibri" w:hAnsiTheme="majorBidi" w:cstheme="majorBidi"/>
          <w:sz w:val="24"/>
          <w:szCs w:val="24"/>
        </w:rPr>
        <w:t>(ako je primjenjivo):</w:t>
      </w:r>
    </w:p>
    <w:p w14:paraId="65526277" w14:textId="77777777" w:rsidR="0033673C" w:rsidRPr="000A5259" w:rsidRDefault="004B7E6A" w:rsidP="0033673C">
      <w:pPr>
        <w:jc w:val="both"/>
        <w:rPr>
          <w:rFonts w:asciiTheme="majorBidi" w:eastAsia="Calibri" w:hAnsiTheme="majorBidi" w:cstheme="majorBidi"/>
          <w:sz w:val="24"/>
          <w:szCs w:val="24"/>
          <w:u w:val="single"/>
        </w:rPr>
      </w:pPr>
      <w:r w:rsidRPr="000A5259">
        <w:rPr>
          <w:rFonts w:asciiTheme="majorBidi" w:eastAsia="Calibri" w:hAnsiTheme="majorBidi" w:cstheme="majorBidi"/>
          <w:sz w:val="24"/>
          <w:szCs w:val="24"/>
          <w:u w:val="single"/>
        </w:rPr>
        <w:t>Np</w:t>
      </w:r>
      <w:r w:rsidR="0033673C">
        <w:rPr>
          <w:rFonts w:asciiTheme="majorBidi" w:eastAsia="Calibri" w:hAnsiTheme="majorBidi" w:cstheme="majorBidi"/>
          <w:sz w:val="24"/>
          <w:szCs w:val="24"/>
          <w:u w:val="single"/>
        </w:rPr>
        <w:t xml:space="preserve">                                                                                                                                                        </w:t>
      </w:r>
      <w:r w:rsidR="0033673C" w:rsidRPr="0033673C">
        <w:rPr>
          <w:rFonts w:asciiTheme="majorBidi" w:eastAsia="Calibri" w:hAnsiTheme="majorBidi" w:cstheme="majorBidi"/>
          <w:color w:val="FFFFFF" w:themeColor="background1"/>
          <w:sz w:val="24"/>
          <w:szCs w:val="24"/>
          <w:u w:val="single"/>
        </w:rPr>
        <w:t>.</w:t>
      </w:r>
    </w:p>
    <w:p w14:paraId="320B6169" w14:textId="3A1D849B" w:rsidR="000936F1" w:rsidRDefault="000936F1" w:rsidP="00D668B6">
      <w:pPr>
        <w:spacing w:after="120"/>
        <w:jc w:val="both"/>
        <w:rPr>
          <w:rFonts w:asciiTheme="majorBidi" w:eastAsia="Calibri" w:hAnsiTheme="majorBidi" w:cstheme="majorBidi"/>
          <w:sz w:val="24"/>
          <w:szCs w:val="24"/>
        </w:rPr>
      </w:pPr>
      <w:r>
        <w:rPr>
          <w:rFonts w:asciiTheme="majorBidi" w:eastAsia="Calibri" w:hAnsiTheme="majorBidi" w:cstheme="majorBidi"/>
          <w:sz w:val="24"/>
          <w:szCs w:val="24"/>
        </w:rPr>
        <w:lastRenderedPageBreak/>
        <w:t>Početni kapacitet dječjeg vrtića prije realizacije projekta u skladu s Državnim pedagoškim standardom predškolskog odgoja i obrazovanja:</w:t>
      </w:r>
    </w:p>
    <w:p w14:paraId="6A44F37C" w14:textId="4D8136F0" w:rsidR="00D668B6" w:rsidRPr="00D668B6" w:rsidRDefault="00D668B6" w:rsidP="00D668B6">
      <w:pPr>
        <w:jc w:val="both"/>
        <w:rPr>
          <w:rFonts w:asciiTheme="majorBidi" w:eastAsia="Calibri" w:hAnsiTheme="majorBidi" w:cstheme="majorBidi"/>
          <w:i/>
          <w:iCs/>
          <w:sz w:val="24"/>
          <w:szCs w:val="24"/>
        </w:rPr>
      </w:pPr>
      <w:r w:rsidRPr="00D668B6">
        <w:rPr>
          <w:rFonts w:asciiTheme="majorBidi" w:eastAsia="Calibri" w:hAnsiTheme="majorBidi" w:cstheme="majorBidi"/>
          <w:i/>
          <w:iCs/>
          <w:sz w:val="24"/>
          <w:szCs w:val="24"/>
        </w:rPr>
        <w:t>(</w:t>
      </w:r>
      <w:r>
        <w:rPr>
          <w:rFonts w:asciiTheme="majorBidi" w:eastAsia="Calibri" w:hAnsiTheme="majorBidi" w:cstheme="majorBidi"/>
          <w:i/>
          <w:iCs/>
          <w:sz w:val="24"/>
          <w:szCs w:val="24"/>
        </w:rPr>
        <w:t>U slučaju rekonstrukcije postojećeg dječjeg vrtića, u</w:t>
      </w:r>
      <w:r w:rsidRPr="00D668B6">
        <w:rPr>
          <w:rFonts w:asciiTheme="majorBidi" w:eastAsia="Calibri" w:hAnsiTheme="majorBidi" w:cstheme="majorBidi"/>
          <w:i/>
          <w:iCs/>
          <w:sz w:val="24"/>
          <w:szCs w:val="24"/>
        </w:rPr>
        <w:t>pisati maksimalni mogući broj djece u redovnom cjelodnevnom programu</w:t>
      </w:r>
      <w:r>
        <w:rPr>
          <w:rFonts w:asciiTheme="majorBidi" w:eastAsia="Calibri" w:hAnsiTheme="majorBidi" w:cstheme="majorBidi"/>
          <w:i/>
          <w:iCs/>
          <w:sz w:val="24"/>
          <w:szCs w:val="24"/>
        </w:rPr>
        <w:t xml:space="preserve"> prije provedbe projekta</w:t>
      </w:r>
      <w:r w:rsidRPr="00D668B6">
        <w:rPr>
          <w:rFonts w:asciiTheme="majorBidi" w:eastAsia="Calibri" w:hAnsiTheme="majorBidi" w:cstheme="majorBidi"/>
          <w:i/>
          <w:iCs/>
          <w:sz w:val="24"/>
          <w:szCs w:val="24"/>
        </w:rPr>
        <w:t xml:space="preserve"> sukladno projektno-tehničkoj dokumentaciji</w:t>
      </w:r>
      <w:r>
        <w:rPr>
          <w:rFonts w:asciiTheme="majorBidi" w:eastAsia="Calibri" w:hAnsiTheme="majorBidi" w:cstheme="majorBidi"/>
          <w:i/>
          <w:iCs/>
          <w:sz w:val="24"/>
          <w:szCs w:val="24"/>
        </w:rPr>
        <w:t>. U slučaju izgradnje novog dječjeg vrtića ili prenamjene postojeće građevine u dječji vrtić upisati 0.</w:t>
      </w:r>
      <w:r w:rsidRPr="00D668B6">
        <w:rPr>
          <w:rFonts w:asciiTheme="majorBidi" w:eastAsia="Calibri" w:hAnsiTheme="majorBidi" w:cstheme="majorBidi"/>
          <w:i/>
          <w:iCs/>
          <w:sz w:val="24"/>
          <w:szCs w:val="24"/>
        </w:rPr>
        <w:t>)</w:t>
      </w:r>
    </w:p>
    <w:p w14:paraId="1C564F8D" w14:textId="77777777" w:rsidR="0033673C" w:rsidRPr="000A5259" w:rsidRDefault="004B7E6A" w:rsidP="0033673C">
      <w:pPr>
        <w:jc w:val="both"/>
        <w:rPr>
          <w:rFonts w:asciiTheme="majorBidi" w:eastAsia="Calibri" w:hAnsiTheme="majorBidi" w:cstheme="majorBidi"/>
          <w:sz w:val="24"/>
          <w:szCs w:val="24"/>
          <w:u w:val="single"/>
        </w:rPr>
      </w:pPr>
      <w:r w:rsidRPr="000A5259">
        <w:rPr>
          <w:rFonts w:asciiTheme="majorBidi" w:eastAsia="Calibri" w:hAnsiTheme="majorBidi" w:cstheme="majorBidi"/>
          <w:sz w:val="24"/>
          <w:szCs w:val="24"/>
          <w:u w:val="single"/>
        </w:rPr>
        <w:t>Np</w:t>
      </w:r>
      <w:r w:rsidR="0033673C">
        <w:rPr>
          <w:rFonts w:asciiTheme="majorBidi" w:eastAsia="Calibri" w:hAnsiTheme="majorBidi" w:cstheme="majorBidi"/>
          <w:sz w:val="24"/>
          <w:szCs w:val="24"/>
          <w:u w:val="single"/>
        </w:rPr>
        <w:t xml:space="preserve">                                                                                                                                                        </w:t>
      </w:r>
      <w:r w:rsidR="0033673C" w:rsidRPr="0033673C">
        <w:rPr>
          <w:rFonts w:asciiTheme="majorBidi" w:eastAsia="Calibri" w:hAnsiTheme="majorBidi" w:cstheme="majorBidi"/>
          <w:color w:val="FFFFFF" w:themeColor="background1"/>
          <w:sz w:val="24"/>
          <w:szCs w:val="24"/>
          <w:u w:val="single"/>
        </w:rPr>
        <w:t>.</w:t>
      </w:r>
    </w:p>
    <w:p w14:paraId="40E81207" w14:textId="77777777" w:rsidR="0033673C" w:rsidRDefault="0033673C" w:rsidP="00343F54">
      <w:pPr>
        <w:spacing w:after="120"/>
        <w:jc w:val="both"/>
        <w:rPr>
          <w:rFonts w:ascii="Times New Roman" w:hAnsi="Times New Roman" w:cs="Times New Roman"/>
          <w:sz w:val="24"/>
          <w:szCs w:val="24"/>
        </w:rPr>
      </w:pPr>
    </w:p>
    <w:p w14:paraId="03EB4DFC" w14:textId="6559CBB0" w:rsidR="005147C7" w:rsidRPr="008A64B2" w:rsidRDefault="004E6CB0"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5</w:t>
      </w:r>
      <w:r w:rsidRPr="008A64B2">
        <w:rPr>
          <w:rFonts w:ascii="Times New Roman" w:hAnsi="Times New Roman" w:cs="Times New Roman"/>
          <w:sz w:val="24"/>
          <w:szCs w:val="24"/>
        </w:rPr>
        <w:t>. TRAJANJE PROVEDBE PROJEKTA</w:t>
      </w:r>
    </w:p>
    <w:p w14:paraId="751B61DC" w14:textId="23D35F7E" w:rsidR="004E6CB0" w:rsidRDefault="004E6CB0" w:rsidP="0093730F">
      <w:pPr>
        <w:jc w:val="both"/>
        <w:rPr>
          <w:rFonts w:ascii="Times New Roman" w:hAnsi="Times New Roman" w:cs="Times New Roman"/>
          <w:i/>
          <w:sz w:val="24"/>
          <w:szCs w:val="24"/>
        </w:rPr>
      </w:pPr>
      <w:r w:rsidRPr="008A64B2">
        <w:rPr>
          <w:rFonts w:ascii="Times New Roman" w:hAnsi="Times New Roman" w:cs="Times New Roman"/>
          <w:i/>
          <w:sz w:val="24"/>
          <w:szCs w:val="24"/>
        </w:rPr>
        <w:t xml:space="preserve">(navesti </w:t>
      </w:r>
      <w:r w:rsidR="008E168C" w:rsidRPr="008A64B2">
        <w:rPr>
          <w:rFonts w:ascii="Times New Roman" w:hAnsi="Times New Roman" w:cs="Times New Roman"/>
          <w:i/>
          <w:sz w:val="24"/>
          <w:szCs w:val="24"/>
        </w:rPr>
        <w:t xml:space="preserve">u mjesecima </w:t>
      </w:r>
      <w:r w:rsidRPr="008A64B2">
        <w:rPr>
          <w:rFonts w:ascii="Times New Roman" w:hAnsi="Times New Roman" w:cs="Times New Roman"/>
          <w:i/>
          <w:sz w:val="24"/>
          <w:szCs w:val="24"/>
        </w:rPr>
        <w:t>planirano trajanje provedbe ulaganja za koje se traži javna potpora iz Mjere 7 „Temeljne usluge i obnova sela u ruralnim područjima“)</w:t>
      </w:r>
    </w:p>
    <w:p w14:paraId="38FC106D" w14:textId="53F724D6" w:rsidR="002B6A42" w:rsidRPr="00E21906" w:rsidRDefault="002B6A42" w:rsidP="002B6A42">
      <w:pPr>
        <w:jc w:val="both"/>
        <w:rPr>
          <w:rFonts w:ascii="Times New Roman" w:hAnsi="Times New Roman" w:cs="Times New Roman"/>
          <w:sz w:val="24"/>
          <w:szCs w:val="24"/>
        </w:rPr>
      </w:pPr>
      <w:r w:rsidRPr="00E21906">
        <w:rPr>
          <w:rFonts w:ascii="Times New Roman" w:hAnsi="Times New Roman" w:cs="Times New Roman"/>
          <w:sz w:val="24"/>
          <w:szCs w:val="24"/>
        </w:rPr>
        <w:t xml:space="preserve">Predviđeno trajanje građevinskih radova je </w:t>
      </w:r>
      <w:r>
        <w:rPr>
          <w:rFonts w:ascii="Times New Roman" w:hAnsi="Times New Roman" w:cs="Times New Roman"/>
          <w:sz w:val="24"/>
          <w:szCs w:val="24"/>
        </w:rPr>
        <w:t>12</w:t>
      </w:r>
      <w:r w:rsidRPr="00E21906">
        <w:rPr>
          <w:rFonts w:ascii="Times New Roman" w:hAnsi="Times New Roman" w:cs="Times New Roman"/>
          <w:sz w:val="24"/>
          <w:szCs w:val="24"/>
        </w:rPr>
        <w:t xml:space="preserve"> mjeseci od uvođenja u posao. </w:t>
      </w:r>
      <w:r>
        <w:rPr>
          <w:rFonts w:ascii="Times New Roman" w:hAnsi="Times New Roman" w:cs="Times New Roman"/>
          <w:sz w:val="24"/>
          <w:szCs w:val="24"/>
        </w:rPr>
        <w:t xml:space="preserve">Predviđeno trajanje provedbe projekta je </w:t>
      </w:r>
      <w:r w:rsidR="00FC7D28">
        <w:rPr>
          <w:rFonts w:ascii="Times New Roman" w:hAnsi="Times New Roman" w:cs="Times New Roman"/>
          <w:sz w:val="24"/>
          <w:szCs w:val="24"/>
        </w:rPr>
        <w:t>20 mjeseci</w:t>
      </w:r>
      <w:r>
        <w:rPr>
          <w:rFonts w:ascii="Times New Roman" w:hAnsi="Times New Roman" w:cs="Times New Roman"/>
          <w:sz w:val="24"/>
          <w:szCs w:val="24"/>
        </w:rPr>
        <w:t xml:space="preserve"> od dana donošenja Odluke o dodjeli sredstava.</w:t>
      </w:r>
    </w:p>
    <w:p w14:paraId="3CD8C544" w14:textId="77777777" w:rsidR="006B4888" w:rsidRPr="008A64B2" w:rsidRDefault="0066427D"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6</w:t>
      </w:r>
      <w:r w:rsidRPr="008A64B2">
        <w:rPr>
          <w:rFonts w:ascii="Times New Roman" w:hAnsi="Times New Roman" w:cs="Times New Roman"/>
          <w:sz w:val="24"/>
          <w:szCs w:val="24"/>
        </w:rPr>
        <w:t>. GLAVNE AKTIVNOSTI</w:t>
      </w:r>
    </w:p>
    <w:p w14:paraId="631496BF" w14:textId="61EDC468" w:rsidR="0066427D" w:rsidRDefault="0066427D" w:rsidP="0093730F">
      <w:pPr>
        <w:jc w:val="both"/>
        <w:rPr>
          <w:rFonts w:ascii="Times New Roman" w:hAnsi="Times New Roman" w:cs="Times New Roman"/>
          <w:i/>
          <w:sz w:val="24"/>
          <w:szCs w:val="24"/>
        </w:rPr>
      </w:pPr>
      <w:r w:rsidRPr="008A64B2">
        <w:rPr>
          <w:rFonts w:ascii="Times New Roman" w:hAnsi="Times New Roman" w:cs="Times New Roman"/>
          <w:i/>
          <w:sz w:val="24"/>
          <w:szCs w:val="24"/>
        </w:rPr>
        <w:t>(navesti glavne aktivnosti koje će se provoditi u svrhu provedbe projekta; najmanje 300, a najviše 800 znakova)</w:t>
      </w:r>
    </w:p>
    <w:p w14:paraId="59A2F669" w14:textId="1A342216" w:rsidR="002B6A42" w:rsidRDefault="002B6A42" w:rsidP="002B6A42">
      <w:pPr>
        <w:pStyle w:val="Odlomakpopisa"/>
        <w:numPr>
          <w:ilvl w:val="0"/>
          <w:numId w:val="13"/>
        </w:numPr>
        <w:jc w:val="both"/>
        <w:rPr>
          <w:rFonts w:ascii="Times New Roman" w:hAnsi="Times New Roman" w:cs="Times New Roman"/>
          <w:sz w:val="24"/>
          <w:szCs w:val="24"/>
        </w:rPr>
      </w:pPr>
      <w:r w:rsidRPr="00012E75">
        <w:rPr>
          <w:rFonts w:ascii="Times New Roman" w:hAnsi="Times New Roman" w:cs="Times New Roman"/>
          <w:sz w:val="24"/>
          <w:szCs w:val="24"/>
        </w:rPr>
        <w:t>AKTIVNOST 1. Zaprimanje Odluke o dodjeli sredstava</w:t>
      </w:r>
      <w:r w:rsidR="004219CB">
        <w:rPr>
          <w:rFonts w:ascii="Times New Roman" w:hAnsi="Times New Roman" w:cs="Times New Roman"/>
          <w:sz w:val="24"/>
          <w:szCs w:val="24"/>
        </w:rPr>
        <w:t xml:space="preserve">, ishođenje kredita i </w:t>
      </w:r>
      <w:r w:rsidR="00AF49D8">
        <w:rPr>
          <w:rFonts w:ascii="Times New Roman" w:hAnsi="Times New Roman" w:cs="Times New Roman"/>
          <w:sz w:val="24"/>
          <w:szCs w:val="24"/>
        </w:rPr>
        <w:t>podnošenje zahtjeva za predujam</w:t>
      </w:r>
    </w:p>
    <w:p w14:paraId="5BD40391" w14:textId="77777777" w:rsidR="002B6A42" w:rsidRPr="00012E75" w:rsidRDefault="002B6A42" w:rsidP="002B6A42">
      <w:pPr>
        <w:pStyle w:val="Odlomakpopisa"/>
        <w:jc w:val="both"/>
        <w:rPr>
          <w:rFonts w:ascii="Times New Roman" w:hAnsi="Times New Roman" w:cs="Times New Roman"/>
          <w:sz w:val="6"/>
          <w:szCs w:val="6"/>
        </w:rPr>
      </w:pPr>
    </w:p>
    <w:p w14:paraId="4EA309C6" w14:textId="5CBE488E" w:rsidR="002B6A42" w:rsidRPr="00AF49D8" w:rsidRDefault="002B6A42" w:rsidP="009C2DDA">
      <w:pPr>
        <w:pStyle w:val="Odlomakpopisa"/>
        <w:numPr>
          <w:ilvl w:val="0"/>
          <w:numId w:val="13"/>
        </w:numPr>
        <w:spacing w:after="0"/>
        <w:jc w:val="both"/>
        <w:rPr>
          <w:rFonts w:ascii="Times New Roman" w:hAnsi="Times New Roman" w:cs="Times New Roman"/>
          <w:sz w:val="6"/>
          <w:szCs w:val="6"/>
        </w:rPr>
      </w:pPr>
      <w:r w:rsidRPr="00AF49D8">
        <w:rPr>
          <w:rFonts w:ascii="Times New Roman" w:hAnsi="Times New Roman" w:cs="Times New Roman"/>
          <w:sz w:val="24"/>
          <w:szCs w:val="24"/>
        </w:rPr>
        <w:t xml:space="preserve">AKTIVNOST 2. </w:t>
      </w:r>
      <w:r w:rsidR="00AF49D8" w:rsidRPr="00AF49D8">
        <w:rPr>
          <w:rFonts w:ascii="Times New Roman" w:hAnsi="Times New Roman" w:cs="Times New Roman"/>
          <w:sz w:val="24"/>
          <w:szCs w:val="24"/>
        </w:rPr>
        <w:t xml:space="preserve">Uvođenje </w:t>
      </w:r>
      <w:r w:rsidR="00AF49D8">
        <w:rPr>
          <w:rFonts w:ascii="Times New Roman" w:hAnsi="Times New Roman" w:cs="Times New Roman"/>
          <w:sz w:val="24"/>
          <w:szCs w:val="24"/>
        </w:rPr>
        <w:t>izvođača u posao i izvođenje radova na rekonstrukciji i opremanju društvenog doma sukladno troškovniku i provedenoj javnoj nabavi</w:t>
      </w:r>
    </w:p>
    <w:p w14:paraId="1A698B9B" w14:textId="77777777" w:rsidR="002B6A42" w:rsidRPr="00A35E30" w:rsidRDefault="002B6A42" w:rsidP="002B6A42">
      <w:pPr>
        <w:pStyle w:val="Odlomakpopisa"/>
        <w:spacing w:after="0"/>
        <w:jc w:val="both"/>
        <w:rPr>
          <w:rFonts w:ascii="Times New Roman" w:hAnsi="Times New Roman" w:cs="Times New Roman"/>
          <w:sz w:val="6"/>
          <w:szCs w:val="6"/>
        </w:rPr>
      </w:pPr>
    </w:p>
    <w:p w14:paraId="5E1D7613" w14:textId="2D63583E" w:rsidR="002B6A42" w:rsidRPr="00A35E30" w:rsidRDefault="002B6A42" w:rsidP="002B6A42">
      <w:pPr>
        <w:pStyle w:val="Odlomakpopisa"/>
        <w:numPr>
          <w:ilvl w:val="0"/>
          <w:numId w:val="13"/>
        </w:numPr>
        <w:spacing w:after="0"/>
        <w:jc w:val="both"/>
        <w:rPr>
          <w:rFonts w:ascii="Times New Roman" w:hAnsi="Times New Roman" w:cs="Times New Roman"/>
          <w:sz w:val="24"/>
          <w:szCs w:val="24"/>
        </w:rPr>
      </w:pPr>
      <w:r w:rsidRPr="00012E75">
        <w:rPr>
          <w:rFonts w:ascii="Times New Roman" w:hAnsi="Times New Roman" w:cs="Times New Roman"/>
          <w:sz w:val="24"/>
          <w:szCs w:val="24"/>
        </w:rPr>
        <w:t xml:space="preserve">AKTIVNOST </w:t>
      </w:r>
      <w:r w:rsidR="00692CAF">
        <w:rPr>
          <w:rFonts w:ascii="Times New Roman" w:hAnsi="Times New Roman" w:cs="Times New Roman"/>
          <w:sz w:val="24"/>
          <w:szCs w:val="24"/>
        </w:rPr>
        <w:t>3</w:t>
      </w:r>
      <w:r w:rsidRPr="00012E75">
        <w:rPr>
          <w:rFonts w:ascii="Times New Roman" w:hAnsi="Times New Roman" w:cs="Times New Roman"/>
          <w:sz w:val="24"/>
          <w:szCs w:val="24"/>
        </w:rPr>
        <w:t>. Promidžba i vidljivost – označavanje ulaganja sukladno Pravilniku, praćenje projekta te izvještavanje šire javnosti o statusu projekta</w:t>
      </w:r>
    </w:p>
    <w:p w14:paraId="2B479CA8" w14:textId="77777777" w:rsidR="002B6A42" w:rsidRPr="00A35E30" w:rsidRDefault="002B6A42" w:rsidP="002B6A42">
      <w:pPr>
        <w:pStyle w:val="Odlomakpopisa"/>
        <w:spacing w:after="0"/>
        <w:jc w:val="both"/>
        <w:rPr>
          <w:rFonts w:ascii="Times New Roman" w:hAnsi="Times New Roman" w:cs="Times New Roman"/>
          <w:sz w:val="6"/>
          <w:szCs w:val="6"/>
        </w:rPr>
      </w:pPr>
    </w:p>
    <w:p w14:paraId="7551A621" w14:textId="5BF20A6D" w:rsidR="002B6A42" w:rsidRPr="00A35E30" w:rsidRDefault="002B6A42" w:rsidP="002B6A42">
      <w:pPr>
        <w:pStyle w:val="Odlomakpopisa"/>
        <w:numPr>
          <w:ilvl w:val="0"/>
          <w:numId w:val="13"/>
        </w:numPr>
        <w:spacing w:after="0"/>
        <w:jc w:val="both"/>
        <w:rPr>
          <w:rFonts w:ascii="Times New Roman" w:hAnsi="Times New Roman" w:cs="Times New Roman"/>
          <w:sz w:val="24"/>
          <w:szCs w:val="24"/>
        </w:rPr>
      </w:pPr>
      <w:r w:rsidRPr="00012E75">
        <w:rPr>
          <w:rFonts w:ascii="Times New Roman" w:hAnsi="Times New Roman" w:cs="Times New Roman"/>
          <w:sz w:val="24"/>
          <w:szCs w:val="24"/>
        </w:rPr>
        <w:t xml:space="preserve">AKTIVNOST </w:t>
      </w:r>
      <w:r w:rsidR="00692CAF">
        <w:rPr>
          <w:rFonts w:ascii="Times New Roman" w:hAnsi="Times New Roman" w:cs="Times New Roman"/>
          <w:sz w:val="24"/>
          <w:szCs w:val="24"/>
        </w:rPr>
        <w:t>4</w:t>
      </w:r>
      <w:r w:rsidRPr="00012E75">
        <w:rPr>
          <w:rFonts w:ascii="Times New Roman" w:hAnsi="Times New Roman" w:cs="Times New Roman"/>
          <w:sz w:val="24"/>
          <w:szCs w:val="24"/>
        </w:rPr>
        <w:t xml:space="preserve">. </w:t>
      </w:r>
      <w:r w:rsidR="00AF49D8">
        <w:rPr>
          <w:rFonts w:ascii="Times New Roman" w:hAnsi="Times New Roman" w:cs="Times New Roman"/>
          <w:sz w:val="24"/>
          <w:szCs w:val="24"/>
        </w:rPr>
        <w:t>Stavljanje projekta u uporabu i</w:t>
      </w:r>
      <w:r w:rsidRPr="00012E75">
        <w:rPr>
          <w:rFonts w:ascii="Times New Roman" w:hAnsi="Times New Roman" w:cs="Times New Roman"/>
          <w:sz w:val="24"/>
          <w:szCs w:val="24"/>
        </w:rPr>
        <w:t xml:space="preserve"> provedba natječaja za zaposlenje osoblja</w:t>
      </w:r>
    </w:p>
    <w:p w14:paraId="585F3CAB" w14:textId="77777777" w:rsidR="002B6A42" w:rsidRPr="00A35E30" w:rsidRDefault="002B6A42" w:rsidP="002B6A42">
      <w:pPr>
        <w:pStyle w:val="Odlomakpopisa"/>
        <w:spacing w:after="0"/>
        <w:jc w:val="both"/>
        <w:rPr>
          <w:rFonts w:ascii="Times New Roman" w:hAnsi="Times New Roman" w:cs="Times New Roman"/>
          <w:sz w:val="6"/>
          <w:szCs w:val="6"/>
        </w:rPr>
      </w:pPr>
    </w:p>
    <w:p w14:paraId="58A74F8D" w14:textId="22684400" w:rsidR="002B6A42" w:rsidRDefault="002B6A42" w:rsidP="002B6A42">
      <w:pPr>
        <w:pStyle w:val="Odlomakpopisa"/>
        <w:numPr>
          <w:ilvl w:val="0"/>
          <w:numId w:val="13"/>
        </w:numPr>
        <w:spacing w:after="0"/>
        <w:jc w:val="both"/>
        <w:rPr>
          <w:rFonts w:ascii="Times New Roman" w:hAnsi="Times New Roman" w:cs="Times New Roman"/>
          <w:sz w:val="24"/>
          <w:szCs w:val="24"/>
        </w:rPr>
      </w:pPr>
      <w:r w:rsidRPr="00012E75">
        <w:rPr>
          <w:rFonts w:ascii="Times New Roman" w:hAnsi="Times New Roman" w:cs="Times New Roman"/>
          <w:sz w:val="24"/>
          <w:szCs w:val="24"/>
        </w:rPr>
        <w:t xml:space="preserve">AKTIVNOST </w:t>
      </w:r>
      <w:r w:rsidR="00692CAF">
        <w:rPr>
          <w:rFonts w:ascii="Times New Roman" w:hAnsi="Times New Roman" w:cs="Times New Roman"/>
          <w:sz w:val="24"/>
          <w:szCs w:val="24"/>
        </w:rPr>
        <w:t>5</w:t>
      </w:r>
      <w:r w:rsidRPr="00012E75">
        <w:rPr>
          <w:rFonts w:ascii="Times New Roman" w:hAnsi="Times New Roman" w:cs="Times New Roman"/>
          <w:sz w:val="24"/>
          <w:szCs w:val="24"/>
        </w:rPr>
        <w:t xml:space="preserve">. Podnošenje završnog zahtjeva za isplatu </w:t>
      </w:r>
    </w:p>
    <w:p w14:paraId="5E5386F3" w14:textId="77777777" w:rsidR="002934DD" w:rsidRPr="008A64B2" w:rsidRDefault="002934DD" w:rsidP="006B4888">
      <w:pPr>
        <w:jc w:val="both"/>
        <w:rPr>
          <w:rFonts w:ascii="Times New Roman" w:hAnsi="Times New Roman" w:cs="Times New Roman"/>
          <w:sz w:val="24"/>
          <w:szCs w:val="24"/>
        </w:rPr>
      </w:pPr>
    </w:p>
    <w:p w14:paraId="608F5AE0" w14:textId="77777777" w:rsidR="006B4888" w:rsidRPr="008A64B2" w:rsidRDefault="0066427D" w:rsidP="006B4888">
      <w:pPr>
        <w:jc w:val="both"/>
        <w:rPr>
          <w:rFonts w:ascii="Times New Roman" w:hAnsi="Times New Roman" w:cs="Times New Roman"/>
          <w:sz w:val="24"/>
          <w:szCs w:val="24"/>
        </w:rPr>
      </w:pPr>
      <w:r w:rsidRPr="008A64B2">
        <w:rPr>
          <w:rFonts w:ascii="Times New Roman" w:hAnsi="Times New Roman" w:cs="Times New Roman"/>
          <w:sz w:val="24"/>
          <w:szCs w:val="24"/>
        </w:rPr>
        <w:t>3.</w:t>
      </w:r>
      <w:r w:rsidR="009D227B" w:rsidRPr="008A64B2">
        <w:rPr>
          <w:rFonts w:ascii="Times New Roman" w:hAnsi="Times New Roman" w:cs="Times New Roman"/>
          <w:sz w:val="24"/>
          <w:szCs w:val="24"/>
        </w:rPr>
        <w:t>7</w:t>
      </w:r>
      <w:r w:rsidRPr="008A64B2">
        <w:rPr>
          <w:rFonts w:ascii="Times New Roman" w:hAnsi="Times New Roman" w:cs="Times New Roman"/>
          <w:sz w:val="24"/>
          <w:szCs w:val="24"/>
        </w:rPr>
        <w:t xml:space="preserve">. </w:t>
      </w:r>
      <w:r w:rsidR="008C6EC4" w:rsidRPr="008A64B2">
        <w:rPr>
          <w:rFonts w:ascii="Times New Roman" w:hAnsi="Times New Roman" w:cs="Times New Roman"/>
          <w:sz w:val="24"/>
          <w:szCs w:val="24"/>
        </w:rPr>
        <w:t>PRIPREMNE PROVEDENE AKTIVNOSTI</w:t>
      </w:r>
    </w:p>
    <w:p w14:paraId="769E2DFF" w14:textId="15ED6809" w:rsidR="006B4888" w:rsidRDefault="006B4888" w:rsidP="00CF058E">
      <w:pPr>
        <w:jc w:val="both"/>
        <w:rPr>
          <w:rFonts w:ascii="Times New Roman" w:hAnsi="Times New Roman" w:cs="Times New Roman"/>
          <w:i/>
          <w:sz w:val="24"/>
          <w:szCs w:val="24"/>
        </w:rPr>
      </w:pPr>
      <w:r w:rsidRPr="008A64B2">
        <w:rPr>
          <w:rFonts w:ascii="Times New Roman" w:hAnsi="Times New Roman" w:cs="Times New Roman"/>
          <w:i/>
          <w:sz w:val="24"/>
          <w:szCs w:val="24"/>
        </w:rPr>
        <w:t xml:space="preserve">(navesti </w:t>
      </w:r>
      <w:r w:rsidR="008C6EC4" w:rsidRPr="008A64B2">
        <w:rPr>
          <w:rFonts w:ascii="Times New Roman" w:hAnsi="Times New Roman" w:cs="Times New Roman"/>
          <w:i/>
          <w:sz w:val="24"/>
          <w:szCs w:val="24"/>
        </w:rPr>
        <w:t>ukratko pripremne aktivnosti koje su već provedene u svrh</w:t>
      </w:r>
      <w:r w:rsidR="00CF058E">
        <w:rPr>
          <w:rFonts w:ascii="Times New Roman" w:hAnsi="Times New Roman" w:cs="Times New Roman"/>
          <w:i/>
          <w:sz w:val="24"/>
          <w:szCs w:val="24"/>
        </w:rPr>
        <w:t>u realizacije projekta</w:t>
      </w:r>
      <w:r w:rsidR="008C6EC4" w:rsidRPr="008A64B2">
        <w:rPr>
          <w:rFonts w:ascii="Times New Roman" w:hAnsi="Times New Roman" w:cs="Times New Roman"/>
          <w:i/>
          <w:sz w:val="24"/>
          <w:szCs w:val="24"/>
        </w:rPr>
        <w:t>. Na primjer: riješeni su imovinsko-pravni odnosi, izrađen je glavni projekt/elaborat zaštite okoliša, ishođena je lokacijska dozvola/građevinska dozvola/</w:t>
      </w:r>
      <w:r w:rsidR="003A0EAF" w:rsidRPr="008A64B2">
        <w:rPr>
          <w:rFonts w:ascii="Times New Roman" w:hAnsi="Times New Roman" w:cs="Times New Roman"/>
          <w:i/>
          <w:sz w:val="24"/>
          <w:szCs w:val="24"/>
        </w:rPr>
        <w:t>a</w:t>
      </w:r>
      <w:r w:rsidR="008C6EC4" w:rsidRPr="008A64B2">
        <w:rPr>
          <w:rFonts w:ascii="Times New Roman" w:hAnsi="Times New Roman" w:cs="Times New Roman"/>
          <w:i/>
          <w:sz w:val="24"/>
          <w:szCs w:val="24"/>
        </w:rPr>
        <w:t xml:space="preserve">kt prema propisima kojima se uređuje zaštita okoliša i </w:t>
      </w:r>
      <w:r w:rsidR="003A0EAF" w:rsidRPr="008A64B2">
        <w:rPr>
          <w:rFonts w:ascii="Times New Roman" w:hAnsi="Times New Roman" w:cs="Times New Roman"/>
          <w:i/>
          <w:sz w:val="24"/>
          <w:szCs w:val="24"/>
        </w:rPr>
        <w:t>prirode/</w:t>
      </w:r>
      <w:r w:rsidR="00CF058E">
        <w:rPr>
          <w:rFonts w:ascii="Times New Roman" w:hAnsi="Times New Roman" w:cs="Times New Roman"/>
          <w:i/>
          <w:sz w:val="24"/>
          <w:szCs w:val="24"/>
        </w:rPr>
        <w:t xml:space="preserve">uvjeti, </w:t>
      </w:r>
      <w:r w:rsidR="003A0EAF" w:rsidRPr="008A64B2">
        <w:rPr>
          <w:rFonts w:ascii="Times New Roman" w:hAnsi="Times New Roman" w:cs="Times New Roman"/>
          <w:i/>
          <w:sz w:val="24"/>
          <w:szCs w:val="24"/>
        </w:rPr>
        <w:t xml:space="preserve">potvrde i suglasnosti javno-pravnih tijela, ostale pripremne aktivnosti. Napomena: nije potrebno navoditi detalje spomenutih akata/dokumenata </w:t>
      </w:r>
      <w:r w:rsidR="003830FA" w:rsidRPr="008A64B2">
        <w:rPr>
          <w:rFonts w:ascii="Times New Roman" w:hAnsi="Times New Roman" w:cs="Times New Roman"/>
          <w:i/>
          <w:sz w:val="24"/>
          <w:szCs w:val="24"/>
        </w:rPr>
        <w:t>-</w:t>
      </w:r>
      <w:r w:rsidR="003A0EAF" w:rsidRPr="008A64B2">
        <w:rPr>
          <w:rFonts w:ascii="Times New Roman" w:hAnsi="Times New Roman" w:cs="Times New Roman"/>
          <w:i/>
          <w:sz w:val="24"/>
          <w:szCs w:val="24"/>
        </w:rPr>
        <w:t xml:space="preserve"> dovoljno je navesti </w:t>
      </w:r>
      <w:r w:rsidR="003830FA" w:rsidRPr="008A64B2">
        <w:rPr>
          <w:rFonts w:ascii="Times New Roman" w:hAnsi="Times New Roman" w:cs="Times New Roman"/>
          <w:i/>
          <w:sz w:val="24"/>
          <w:szCs w:val="24"/>
        </w:rPr>
        <w:t xml:space="preserve">općeniti </w:t>
      </w:r>
      <w:r w:rsidRPr="008A64B2">
        <w:rPr>
          <w:rFonts w:ascii="Times New Roman" w:hAnsi="Times New Roman" w:cs="Times New Roman"/>
          <w:i/>
          <w:sz w:val="24"/>
          <w:szCs w:val="24"/>
        </w:rPr>
        <w:t>naziv</w:t>
      </w:r>
      <w:r w:rsidR="003830FA" w:rsidRPr="008A64B2">
        <w:rPr>
          <w:rFonts w:ascii="Times New Roman" w:hAnsi="Times New Roman" w:cs="Times New Roman"/>
          <w:i/>
          <w:sz w:val="24"/>
          <w:szCs w:val="24"/>
        </w:rPr>
        <w:t xml:space="preserve"> akta</w:t>
      </w:r>
      <w:r w:rsidR="00CF058E">
        <w:rPr>
          <w:rFonts w:ascii="Times New Roman" w:hAnsi="Times New Roman" w:cs="Times New Roman"/>
          <w:i/>
          <w:sz w:val="24"/>
          <w:szCs w:val="24"/>
        </w:rPr>
        <w:t>/dokumenta, na primjer: izrađen</w:t>
      </w:r>
      <w:r w:rsidR="003830FA" w:rsidRPr="008A64B2">
        <w:rPr>
          <w:rFonts w:ascii="Times New Roman" w:hAnsi="Times New Roman" w:cs="Times New Roman"/>
          <w:i/>
          <w:sz w:val="24"/>
          <w:szCs w:val="24"/>
        </w:rPr>
        <w:t xml:space="preserve"> </w:t>
      </w:r>
      <w:r w:rsidR="00CF058E">
        <w:rPr>
          <w:rFonts w:ascii="Times New Roman" w:hAnsi="Times New Roman" w:cs="Times New Roman"/>
          <w:i/>
          <w:sz w:val="24"/>
          <w:szCs w:val="24"/>
        </w:rPr>
        <w:t>je</w:t>
      </w:r>
      <w:r w:rsidR="003830FA" w:rsidRPr="008A64B2">
        <w:rPr>
          <w:rFonts w:ascii="Times New Roman" w:hAnsi="Times New Roman" w:cs="Times New Roman"/>
          <w:i/>
          <w:sz w:val="24"/>
          <w:szCs w:val="24"/>
        </w:rPr>
        <w:t xml:space="preserve"> glavni projekt, ishođen</w:t>
      </w:r>
      <w:r w:rsidR="00CF058E">
        <w:rPr>
          <w:rFonts w:ascii="Times New Roman" w:hAnsi="Times New Roman" w:cs="Times New Roman"/>
          <w:i/>
          <w:sz w:val="24"/>
          <w:szCs w:val="24"/>
        </w:rPr>
        <w:t>a</w:t>
      </w:r>
      <w:r w:rsidR="003830FA" w:rsidRPr="008A64B2">
        <w:rPr>
          <w:rFonts w:ascii="Times New Roman" w:hAnsi="Times New Roman" w:cs="Times New Roman"/>
          <w:i/>
          <w:sz w:val="24"/>
          <w:szCs w:val="24"/>
        </w:rPr>
        <w:t xml:space="preserve"> </w:t>
      </w:r>
      <w:r w:rsidR="00CF058E">
        <w:rPr>
          <w:rFonts w:ascii="Times New Roman" w:hAnsi="Times New Roman" w:cs="Times New Roman"/>
          <w:i/>
          <w:sz w:val="24"/>
          <w:szCs w:val="24"/>
        </w:rPr>
        <w:t>je</w:t>
      </w:r>
      <w:r w:rsidR="003830FA" w:rsidRPr="008A64B2">
        <w:rPr>
          <w:rFonts w:ascii="Times New Roman" w:hAnsi="Times New Roman" w:cs="Times New Roman"/>
          <w:i/>
          <w:sz w:val="24"/>
          <w:szCs w:val="24"/>
        </w:rPr>
        <w:t xml:space="preserve"> građevinska dozvola i</w:t>
      </w:r>
      <w:r w:rsidR="00CF058E">
        <w:rPr>
          <w:rFonts w:ascii="Times New Roman" w:hAnsi="Times New Roman" w:cs="Times New Roman"/>
          <w:i/>
          <w:sz w:val="24"/>
          <w:szCs w:val="24"/>
        </w:rPr>
        <w:t>td.</w:t>
      </w:r>
      <w:r w:rsidRPr="008A64B2">
        <w:rPr>
          <w:rFonts w:ascii="Times New Roman" w:hAnsi="Times New Roman" w:cs="Times New Roman"/>
          <w:i/>
          <w:sz w:val="24"/>
          <w:szCs w:val="24"/>
        </w:rPr>
        <w:t>)</w:t>
      </w:r>
      <w:r w:rsidR="00CF058E">
        <w:rPr>
          <w:rFonts w:ascii="Times New Roman" w:hAnsi="Times New Roman" w:cs="Times New Roman"/>
          <w:i/>
          <w:sz w:val="24"/>
          <w:szCs w:val="24"/>
        </w:rPr>
        <w:t>.</w:t>
      </w:r>
    </w:p>
    <w:p w14:paraId="2A57B149" w14:textId="489BAF1E" w:rsidR="002B6A42" w:rsidRPr="008A64B2" w:rsidRDefault="002B6A42" w:rsidP="002B6A42">
      <w:pPr>
        <w:jc w:val="both"/>
        <w:rPr>
          <w:rFonts w:ascii="Times New Roman" w:hAnsi="Times New Roman" w:cs="Times New Roman"/>
          <w:color w:val="000000"/>
          <w:sz w:val="24"/>
          <w:szCs w:val="24"/>
        </w:rPr>
      </w:pPr>
      <w:r>
        <w:rPr>
          <w:rFonts w:ascii="Times New Roman" w:hAnsi="Times New Roman" w:cs="Times New Roman"/>
          <w:sz w:val="24"/>
          <w:szCs w:val="24"/>
        </w:rPr>
        <w:t>U svrhu realizacije projekta izrađen</w:t>
      </w:r>
      <w:r w:rsidR="0026271E">
        <w:rPr>
          <w:rFonts w:ascii="Times New Roman" w:hAnsi="Times New Roman" w:cs="Times New Roman"/>
          <w:sz w:val="24"/>
          <w:szCs w:val="24"/>
        </w:rPr>
        <w:t xml:space="preserve"> je glavni projekt s troškovnicima</w:t>
      </w:r>
      <w:r w:rsidR="00FC7D28">
        <w:rPr>
          <w:rFonts w:ascii="Times New Roman" w:hAnsi="Times New Roman" w:cs="Times New Roman"/>
          <w:sz w:val="24"/>
          <w:szCs w:val="24"/>
        </w:rPr>
        <w:t xml:space="preserve"> (Mape 1 do 5) </w:t>
      </w:r>
      <w:r w:rsidR="0026271E">
        <w:rPr>
          <w:rFonts w:ascii="Times New Roman" w:hAnsi="Times New Roman" w:cs="Times New Roman"/>
          <w:sz w:val="24"/>
          <w:szCs w:val="24"/>
        </w:rPr>
        <w:t xml:space="preserve">te je sukladno odredbama natječaja predan zahtjev za ishođenje građevinske dozvole.  </w:t>
      </w:r>
    </w:p>
    <w:p w14:paraId="7DA6905E" w14:textId="11D8F4E6" w:rsidR="001D12F1" w:rsidRPr="008A64B2" w:rsidRDefault="001D12F1" w:rsidP="00EF00F7">
      <w:pPr>
        <w:jc w:val="both"/>
        <w:rPr>
          <w:rFonts w:ascii="Times New Roman" w:hAnsi="Times New Roman" w:cs="Times New Roman"/>
          <w:i/>
          <w:color w:val="000000"/>
          <w:sz w:val="24"/>
          <w:szCs w:val="24"/>
        </w:rPr>
      </w:pPr>
      <w:r w:rsidRPr="008A64B2">
        <w:rPr>
          <w:rFonts w:ascii="Times New Roman" w:hAnsi="Times New Roman" w:cs="Times New Roman"/>
          <w:i/>
          <w:color w:val="000000"/>
          <w:sz w:val="24"/>
          <w:szCs w:val="24"/>
        </w:rPr>
        <w:lastRenderedPageBreak/>
        <w:t>(navesti ukupnu vrijednost projekta sukladno projektno-tehničkoj dokumentaciji</w:t>
      </w:r>
      <w:r w:rsidR="00EF00F7">
        <w:rPr>
          <w:rFonts w:ascii="Times New Roman" w:hAnsi="Times New Roman" w:cs="Times New Roman"/>
          <w:i/>
          <w:color w:val="000000"/>
          <w:sz w:val="24"/>
          <w:szCs w:val="24"/>
        </w:rPr>
        <w:t xml:space="preserve">, </w:t>
      </w:r>
      <w:r w:rsidR="00B94B66" w:rsidRPr="008A64B2">
        <w:rPr>
          <w:rFonts w:ascii="Times New Roman" w:hAnsi="Times New Roman" w:cs="Times New Roman"/>
          <w:i/>
          <w:color w:val="000000"/>
          <w:sz w:val="24"/>
          <w:szCs w:val="24"/>
        </w:rPr>
        <w:t>procjeni troškova</w:t>
      </w:r>
      <w:r w:rsidR="00EF00F7">
        <w:rPr>
          <w:rFonts w:ascii="Times New Roman" w:hAnsi="Times New Roman" w:cs="Times New Roman"/>
          <w:i/>
          <w:color w:val="000000"/>
          <w:sz w:val="24"/>
          <w:szCs w:val="24"/>
        </w:rPr>
        <w:t>, troškovniku projektiranih radova/instalacija, troškovniku/specifikaciji opreme</w:t>
      </w:r>
      <w:r w:rsidR="00B94B66" w:rsidRPr="008A64B2">
        <w:rPr>
          <w:rFonts w:ascii="Times New Roman" w:hAnsi="Times New Roman" w:cs="Times New Roman"/>
          <w:i/>
          <w:color w:val="000000"/>
          <w:sz w:val="24"/>
          <w:szCs w:val="24"/>
        </w:rPr>
        <w:t>,</w:t>
      </w:r>
      <w:r w:rsidRPr="008A64B2">
        <w:rPr>
          <w:rFonts w:ascii="Times New Roman" w:hAnsi="Times New Roman" w:cs="Times New Roman"/>
          <w:i/>
          <w:color w:val="000000"/>
          <w:sz w:val="24"/>
          <w:szCs w:val="24"/>
        </w:rPr>
        <w:t xml:space="preserve"> uključujući prihvatljive i neprihvatljive troškove, opće troškove i PDV, a u skladu s tablicom </w:t>
      </w:r>
      <w:r w:rsidR="0056651C">
        <w:rPr>
          <w:rFonts w:ascii="Times New Roman" w:hAnsi="Times New Roman" w:cs="Times New Roman"/>
          <w:i/>
          <w:color w:val="000000"/>
          <w:sz w:val="24"/>
          <w:szCs w:val="24"/>
        </w:rPr>
        <w:t>''</w:t>
      </w:r>
      <w:r w:rsidR="0056651C" w:rsidRPr="0056651C">
        <w:rPr>
          <w:rFonts w:ascii="Times New Roman" w:hAnsi="Times New Roman" w:cs="Times New Roman"/>
          <w:i/>
          <w:color w:val="000000"/>
          <w:sz w:val="24"/>
          <w:szCs w:val="24"/>
        </w:rPr>
        <w:t>Plan nabave/Tablica troškova i izračuna potpore</w:t>
      </w:r>
      <w:r w:rsidR="0056651C">
        <w:rPr>
          <w:rFonts w:ascii="Times New Roman" w:hAnsi="Times New Roman" w:cs="Times New Roman"/>
          <w:i/>
          <w:color w:val="000000"/>
          <w:sz w:val="24"/>
          <w:szCs w:val="24"/>
        </w:rPr>
        <w:t>''</w:t>
      </w:r>
      <w:r w:rsidRPr="008A64B2">
        <w:rPr>
          <w:rFonts w:ascii="Times New Roman" w:hAnsi="Times New Roman" w:cs="Times New Roman"/>
          <w:i/>
          <w:color w:val="000000"/>
          <w:sz w:val="24"/>
          <w:szCs w:val="24"/>
        </w:rPr>
        <w:t>)</w:t>
      </w:r>
    </w:p>
    <w:p w14:paraId="49EC3C5E" w14:textId="0D01E8DF" w:rsidR="00EF00F7" w:rsidRPr="00782E90" w:rsidRDefault="002B6A42" w:rsidP="00413BE8">
      <w:pPr>
        <w:rPr>
          <w:rFonts w:ascii="Times New Roman" w:hAnsi="Times New Roman" w:cs="Times New Roman"/>
          <w:color w:val="000000"/>
          <w:sz w:val="24"/>
          <w:szCs w:val="24"/>
        </w:rPr>
      </w:pPr>
      <w:r w:rsidRPr="00782E90">
        <w:rPr>
          <w:rFonts w:ascii="Times New Roman" w:hAnsi="Times New Roman" w:cs="Times New Roman"/>
          <w:sz w:val="24"/>
          <w:szCs w:val="24"/>
        </w:rPr>
        <w:t xml:space="preserve">Ukupna vrijednost projekta sukladno projektno-tehničkoj dokumentaciji iznosi </w:t>
      </w:r>
      <w:r w:rsidR="00782E90" w:rsidRPr="00782E90">
        <w:rPr>
          <w:rFonts w:ascii="Times New Roman" w:hAnsi="Times New Roman" w:cs="Times New Roman"/>
          <w:sz w:val="24"/>
          <w:szCs w:val="24"/>
        </w:rPr>
        <w:t xml:space="preserve">5.346.530,56 </w:t>
      </w:r>
      <w:r w:rsidRPr="00782E90">
        <w:rPr>
          <w:rFonts w:ascii="Times New Roman" w:hAnsi="Times New Roman" w:cs="Times New Roman"/>
          <w:sz w:val="24"/>
          <w:szCs w:val="24"/>
        </w:rPr>
        <w:t>kuna.</w:t>
      </w:r>
      <w:r w:rsidR="00EF00F7" w:rsidRPr="00782E90">
        <w:rPr>
          <w:rFonts w:ascii="Times New Roman" w:hAnsi="Times New Roman" w:cs="Times New Roman"/>
          <w:color w:val="000000"/>
          <w:sz w:val="24"/>
          <w:szCs w:val="24"/>
        </w:rPr>
        <w:br w:type="page"/>
      </w:r>
    </w:p>
    <w:p w14:paraId="06D4BE50" w14:textId="77777777" w:rsidR="005C0461" w:rsidRPr="008A64B2" w:rsidRDefault="005C0461" w:rsidP="0093730F">
      <w:pPr>
        <w:jc w:val="both"/>
        <w:rPr>
          <w:rFonts w:ascii="Times New Roman" w:hAnsi="Times New Roman" w:cs="Times New Roman"/>
          <w:b/>
          <w:color w:val="000000"/>
          <w:sz w:val="24"/>
          <w:szCs w:val="24"/>
        </w:rPr>
      </w:pPr>
      <w:r w:rsidRPr="008A64B2">
        <w:rPr>
          <w:rFonts w:ascii="Times New Roman" w:hAnsi="Times New Roman" w:cs="Times New Roman"/>
          <w:b/>
          <w:color w:val="000000"/>
          <w:sz w:val="24"/>
          <w:szCs w:val="24"/>
        </w:rPr>
        <w:lastRenderedPageBreak/>
        <w:t>4. DRUŠTVENA OPRAVDANOST PROJEKTA</w:t>
      </w:r>
    </w:p>
    <w:p w14:paraId="2A95C693" w14:textId="77777777" w:rsidR="005147C7" w:rsidRPr="008A64B2" w:rsidRDefault="00BD6C4C"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4.</w:t>
      </w:r>
      <w:r w:rsidR="009D227B" w:rsidRPr="008A64B2">
        <w:rPr>
          <w:rFonts w:ascii="Times New Roman" w:hAnsi="Times New Roman" w:cs="Times New Roman"/>
          <w:sz w:val="24"/>
          <w:szCs w:val="24"/>
        </w:rPr>
        <w:t>1</w:t>
      </w:r>
      <w:r w:rsidRPr="008A64B2">
        <w:rPr>
          <w:rFonts w:ascii="Times New Roman" w:hAnsi="Times New Roman" w:cs="Times New Roman"/>
          <w:sz w:val="24"/>
          <w:szCs w:val="24"/>
        </w:rPr>
        <w:t>. CILJANE SKUPINE I KRAJNJI KORISNICI</w:t>
      </w:r>
    </w:p>
    <w:p w14:paraId="4EEFC221" w14:textId="70E8A612" w:rsidR="00BD6C4C" w:rsidRPr="008A64B2" w:rsidRDefault="00BD6C4C" w:rsidP="00D0488B">
      <w:pPr>
        <w:jc w:val="both"/>
        <w:rPr>
          <w:rFonts w:ascii="Times New Roman" w:hAnsi="Times New Roman" w:cs="Times New Roman"/>
          <w:i/>
          <w:color w:val="000000"/>
          <w:sz w:val="24"/>
          <w:szCs w:val="24"/>
        </w:rPr>
      </w:pPr>
      <w:r w:rsidRPr="008A64B2">
        <w:rPr>
          <w:rFonts w:ascii="Times New Roman" w:hAnsi="Times New Roman" w:cs="Times New Roman"/>
          <w:i/>
          <w:sz w:val="24"/>
          <w:szCs w:val="24"/>
        </w:rPr>
        <w:t>(navesti cilj</w:t>
      </w:r>
      <w:r w:rsidR="00D34A6A" w:rsidRPr="008A64B2">
        <w:rPr>
          <w:rFonts w:ascii="Times New Roman" w:hAnsi="Times New Roman" w:cs="Times New Roman"/>
          <w:i/>
          <w:sz w:val="24"/>
          <w:szCs w:val="24"/>
        </w:rPr>
        <w:t>a</w:t>
      </w:r>
      <w:r w:rsidRPr="008A64B2">
        <w:rPr>
          <w:rFonts w:ascii="Times New Roman" w:hAnsi="Times New Roman" w:cs="Times New Roman"/>
          <w:i/>
          <w:sz w:val="24"/>
          <w:szCs w:val="24"/>
        </w:rPr>
        <w:t>ne skupine i krajnje korisnike</w:t>
      </w:r>
      <w:r w:rsidR="00650EB2" w:rsidRPr="008A64B2">
        <w:rPr>
          <w:rFonts w:ascii="Times New Roman" w:hAnsi="Times New Roman" w:cs="Times New Roman"/>
          <w:i/>
          <w:sz w:val="24"/>
          <w:szCs w:val="24"/>
        </w:rPr>
        <w:t>/interesne skupine</w:t>
      </w:r>
      <w:r w:rsidRPr="008A64B2">
        <w:rPr>
          <w:rFonts w:ascii="Times New Roman" w:hAnsi="Times New Roman" w:cs="Times New Roman"/>
          <w:i/>
          <w:sz w:val="24"/>
          <w:szCs w:val="24"/>
        </w:rPr>
        <w:t xml:space="preserve"> projekta</w:t>
      </w:r>
      <w:r w:rsidR="00670EE3" w:rsidRPr="008A64B2">
        <w:rPr>
          <w:rFonts w:ascii="Times New Roman" w:hAnsi="Times New Roman" w:cs="Times New Roman"/>
          <w:i/>
          <w:sz w:val="24"/>
          <w:szCs w:val="24"/>
        </w:rPr>
        <w:t xml:space="preserve"> te</w:t>
      </w:r>
      <w:r w:rsidR="00670EE3" w:rsidRPr="008A64B2">
        <w:rPr>
          <w:rFonts w:ascii="Times New Roman" w:hAnsi="Times New Roman" w:cs="Times New Roman"/>
        </w:rPr>
        <w:t xml:space="preserve"> </w:t>
      </w:r>
      <w:r w:rsidR="00B31E8C" w:rsidRPr="00EF0E5A">
        <w:rPr>
          <w:rFonts w:ascii="Times New Roman" w:hAnsi="Times New Roman" w:cs="Times New Roman"/>
          <w:i/>
          <w:sz w:val="24"/>
          <w:szCs w:val="24"/>
        </w:rPr>
        <w:t>popuniti</w:t>
      </w:r>
      <w:r w:rsidR="00670EE3" w:rsidRPr="00EF0E5A">
        <w:rPr>
          <w:rFonts w:ascii="Times New Roman" w:hAnsi="Times New Roman" w:cs="Times New Roman"/>
          <w:i/>
          <w:sz w:val="24"/>
          <w:szCs w:val="24"/>
        </w:rPr>
        <w:t xml:space="preserve"> </w:t>
      </w:r>
      <w:r w:rsidR="00D0488B" w:rsidRPr="00AA0FA6">
        <w:rPr>
          <w:rFonts w:ascii="Times New Roman" w:hAnsi="Times New Roman" w:cs="Times New Roman"/>
          <w:i/>
          <w:sz w:val="24"/>
          <w:szCs w:val="24"/>
        </w:rPr>
        <w:t>I</w:t>
      </w:r>
      <w:r w:rsidR="00670EE3" w:rsidRPr="00AA0FA6">
        <w:rPr>
          <w:rFonts w:ascii="Times New Roman" w:hAnsi="Times New Roman" w:cs="Times New Roman"/>
          <w:i/>
          <w:sz w:val="24"/>
          <w:szCs w:val="24"/>
        </w:rPr>
        <w:t xml:space="preserve">zjavu korisnika </w:t>
      </w:r>
      <w:r w:rsidR="00D0488B" w:rsidRPr="00AA0FA6">
        <w:rPr>
          <w:rFonts w:ascii="Times New Roman" w:hAnsi="Times New Roman" w:cs="Times New Roman"/>
          <w:i/>
          <w:sz w:val="24"/>
          <w:szCs w:val="24"/>
        </w:rPr>
        <w:t xml:space="preserve">o javnoj namjeni projekta te dostupnosti predmeta ulaganja pojedincima, lokalnom stanovništvu i interesnim skupinama </w:t>
      </w:r>
      <w:r w:rsidR="00B31E8C" w:rsidRPr="00AA0FA6">
        <w:rPr>
          <w:rFonts w:ascii="Times New Roman" w:hAnsi="Times New Roman" w:cs="Times New Roman"/>
          <w:i/>
          <w:sz w:val="24"/>
          <w:szCs w:val="24"/>
        </w:rPr>
        <w:t>iz točke 1</w:t>
      </w:r>
      <w:r w:rsidR="00D0488B" w:rsidRPr="00AA0FA6">
        <w:rPr>
          <w:rFonts w:ascii="Times New Roman" w:hAnsi="Times New Roman" w:cs="Times New Roman"/>
          <w:i/>
          <w:sz w:val="24"/>
          <w:szCs w:val="24"/>
        </w:rPr>
        <w:t>2</w:t>
      </w:r>
      <w:r w:rsidR="00B31E8C" w:rsidRPr="00AA0FA6">
        <w:rPr>
          <w:rFonts w:ascii="Times New Roman" w:hAnsi="Times New Roman" w:cs="Times New Roman"/>
          <w:i/>
          <w:sz w:val="24"/>
          <w:szCs w:val="24"/>
        </w:rPr>
        <w:t>. ovog Priloga</w:t>
      </w:r>
      <w:r w:rsidR="00ED26A7" w:rsidRPr="00AA0FA6">
        <w:rPr>
          <w:rFonts w:ascii="Times New Roman" w:hAnsi="Times New Roman" w:cs="Times New Roman"/>
          <w:i/>
          <w:sz w:val="24"/>
          <w:szCs w:val="24"/>
        </w:rPr>
        <w:t>)</w:t>
      </w:r>
    </w:p>
    <w:p w14:paraId="6C9E1416" w14:textId="77777777" w:rsidR="00192306" w:rsidRPr="00211491" w:rsidRDefault="00192306" w:rsidP="00192306">
      <w:pPr>
        <w:spacing w:after="120"/>
        <w:jc w:val="both"/>
        <w:rPr>
          <w:rFonts w:ascii="Times New Roman" w:hAnsi="Times New Roman" w:cs="Times New Roman"/>
          <w:b/>
          <w:bCs/>
          <w:sz w:val="24"/>
          <w:szCs w:val="24"/>
        </w:rPr>
      </w:pPr>
      <w:r w:rsidRPr="00211491">
        <w:rPr>
          <w:rFonts w:ascii="Times New Roman" w:hAnsi="Times New Roman" w:cs="Times New Roman"/>
          <w:b/>
          <w:bCs/>
          <w:sz w:val="24"/>
          <w:szCs w:val="24"/>
        </w:rPr>
        <w:t>Ciljna skupina:</w:t>
      </w:r>
    </w:p>
    <w:p w14:paraId="65ED3063" w14:textId="4E5B9150" w:rsidR="007D738F" w:rsidRPr="00D21BA4" w:rsidRDefault="007D738F" w:rsidP="007D738F">
      <w:pPr>
        <w:numPr>
          <w:ilvl w:val="0"/>
          <w:numId w:val="19"/>
        </w:numPr>
        <w:jc w:val="both"/>
        <w:rPr>
          <w:rFonts w:ascii="Times New Roman" w:hAnsi="Times New Roman" w:cs="Times New Roman"/>
          <w:sz w:val="24"/>
          <w:szCs w:val="24"/>
        </w:rPr>
      </w:pPr>
      <w:r w:rsidRPr="00D21BA4">
        <w:rPr>
          <w:rFonts w:ascii="Times New Roman" w:hAnsi="Times New Roman" w:cs="Times New Roman"/>
          <w:sz w:val="24"/>
          <w:szCs w:val="24"/>
        </w:rPr>
        <w:t xml:space="preserve">Udruge civilnog društva </w:t>
      </w:r>
      <w:r w:rsidR="003B5639">
        <w:rPr>
          <w:rFonts w:ascii="Times New Roman" w:hAnsi="Times New Roman" w:cs="Times New Roman"/>
          <w:sz w:val="24"/>
          <w:szCs w:val="24"/>
        </w:rPr>
        <w:t>s područja</w:t>
      </w:r>
      <w:r w:rsidR="000B71E6">
        <w:rPr>
          <w:rFonts w:ascii="Times New Roman" w:hAnsi="Times New Roman" w:cs="Times New Roman"/>
          <w:sz w:val="24"/>
          <w:szCs w:val="24"/>
        </w:rPr>
        <w:t xml:space="preserve"> </w:t>
      </w:r>
      <w:r w:rsidRPr="00D21BA4">
        <w:rPr>
          <w:rFonts w:ascii="Times New Roman" w:hAnsi="Times New Roman" w:cs="Times New Roman"/>
          <w:sz w:val="24"/>
          <w:szCs w:val="24"/>
        </w:rPr>
        <w:t xml:space="preserve">Općine </w:t>
      </w:r>
      <w:r w:rsidR="000B71E6">
        <w:rPr>
          <w:rFonts w:ascii="Times New Roman" w:hAnsi="Times New Roman" w:cs="Times New Roman"/>
          <w:sz w:val="24"/>
          <w:szCs w:val="24"/>
        </w:rPr>
        <w:t>Cestica</w:t>
      </w:r>
      <w:r w:rsidRPr="00D21BA4">
        <w:rPr>
          <w:rFonts w:ascii="Times New Roman" w:hAnsi="Times New Roman" w:cs="Times New Roman"/>
          <w:sz w:val="24"/>
          <w:szCs w:val="24"/>
        </w:rPr>
        <w:t xml:space="preserve">, konkretno članovi koji će se koristiti prostorijama novoizgrađenog Društvenog doma za potrebe </w:t>
      </w:r>
      <w:r w:rsidR="003B5639">
        <w:rPr>
          <w:rFonts w:ascii="Times New Roman" w:hAnsi="Times New Roman" w:cs="Times New Roman"/>
          <w:sz w:val="24"/>
          <w:szCs w:val="24"/>
        </w:rPr>
        <w:t>redovitog djelovanja</w:t>
      </w:r>
      <w:r w:rsidRPr="00D21BA4">
        <w:rPr>
          <w:rFonts w:ascii="Times New Roman" w:hAnsi="Times New Roman" w:cs="Times New Roman"/>
          <w:sz w:val="24"/>
          <w:szCs w:val="24"/>
        </w:rPr>
        <w:t xml:space="preserve">, </w:t>
      </w:r>
      <w:r w:rsidR="003B5639">
        <w:rPr>
          <w:rFonts w:ascii="Times New Roman" w:hAnsi="Times New Roman" w:cs="Times New Roman"/>
          <w:sz w:val="24"/>
          <w:szCs w:val="24"/>
        </w:rPr>
        <w:t>organizacije manifestacija i društveno kulturnih događanja</w:t>
      </w:r>
    </w:p>
    <w:p w14:paraId="0859DFE9" w14:textId="77092EBA" w:rsidR="007D738F" w:rsidRPr="00D21BA4" w:rsidRDefault="007D738F" w:rsidP="007D738F">
      <w:pPr>
        <w:numPr>
          <w:ilvl w:val="0"/>
          <w:numId w:val="19"/>
        </w:numPr>
        <w:jc w:val="both"/>
        <w:rPr>
          <w:rFonts w:ascii="Times New Roman" w:hAnsi="Times New Roman" w:cs="Times New Roman"/>
          <w:sz w:val="24"/>
          <w:szCs w:val="24"/>
        </w:rPr>
      </w:pPr>
      <w:r w:rsidRPr="00D21BA4">
        <w:rPr>
          <w:rFonts w:ascii="Times New Roman" w:hAnsi="Times New Roman" w:cs="Times New Roman"/>
          <w:sz w:val="24"/>
          <w:szCs w:val="24"/>
        </w:rPr>
        <w:t>Mještani</w:t>
      </w:r>
      <w:r w:rsidR="00093370">
        <w:rPr>
          <w:rFonts w:ascii="Times New Roman" w:hAnsi="Times New Roman" w:cs="Times New Roman"/>
          <w:sz w:val="24"/>
          <w:szCs w:val="24"/>
        </w:rPr>
        <w:t xml:space="preserve"> Gornjeg Vratna i </w:t>
      </w:r>
      <w:r w:rsidRPr="00D21BA4">
        <w:rPr>
          <w:rFonts w:ascii="Times New Roman" w:hAnsi="Times New Roman" w:cs="Times New Roman"/>
          <w:sz w:val="24"/>
          <w:szCs w:val="24"/>
        </w:rPr>
        <w:t xml:space="preserve">Općine </w:t>
      </w:r>
      <w:r w:rsidR="00093370">
        <w:rPr>
          <w:rFonts w:ascii="Times New Roman" w:hAnsi="Times New Roman" w:cs="Times New Roman"/>
          <w:sz w:val="24"/>
          <w:szCs w:val="24"/>
        </w:rPr>
        <w:t>Cestica</w:t>
      </w:r>
      <w:r w:rsidRPr="00D21BA4">
        <w:rPr>
          <w:rFonts w:ascii="Times New Roman" w:hAnsi="Times New Roman" w:cs="Times New Roman"/>
          <w:sz w:val="24"/>
          <w:szCs w:val="24"/>
        </w:rPr>
        <w:t xml:space="preserve"> kojima će biti omogućeno okupljanje i organiziranje različitih društvenih i zabavnih aktivnosti u prostorijama Društvenog doma</w:t>
      </w:r>
    </w:p>
    <w:p w14:paraId="7AEFA5FD" w14:textId="4F2CBBED" w:rsidR="007D738F" w:rsidRPr="00D21BA4" w:rsidRDefault="007D738F" w:rsidP="007D738F">
      <w:pPr>
        <w:numPr>
          <w:ilvl w:val="0"/>
          <w:numId w:val="19"/>
        </w:numPr>
        <w:jc w:val="both"/>
        <w:rPr>
          <w:rFonts w:ascii="Times New Roman" w:hAnsi="Times New Roman" w:cs="Times New Roman"/>
          <w:sz w:val="24"/>
          <w:szCs w:val="24"/>
        </w:rPr>
      </w:pPr>
      <w:r w:rsidRPr="00D21BA4">
        <w:rPr>
          <w:rFonts w:ascii="Times New Roman" w:hAnsi="Times New Roman" w:cs="Times New Roman"/>
          <w:sz w:val="24"/>
          <w:szCs w:val="24"/>
        </w:rPr>
        <w:t xml:space="preserve">Upravitelj – Općina </w:t>
      </w:r>
      <w:r w:rsidR="00093370">
        <w:rPr>
          <w:rFonts w:ascii="Times New Roman" w:hAnsi="Times New Roman" w:cs="Times New Roman"/>
          <w:sz w:val="24"/>
          <w:szCs w:val="24"/>
        </w:rPr>
        <w:t>Cestica</w:t>
      </w:r>
      <w:r w:rsidRPr="00D21BA4">
        <w:rPr>
          <w:rFonts w:ascii="Times New Roman" w:hAnsi="Times New Roman" w:cs="Times New Roman"/>
          <w:sz w:val="24"/>
          <w:szCs w:val="24"/>
        </w:rPr>
        <w:t xml:space="preserve"> koja će realizacijom projekta dobiti višenamjenske prostorije za potrebe organizacije različitih edukativnih i društven</w:t>
      </w:r>
      <w:r w:rsidR="003B5639">
        <w:rPr>
          <w:rFonts w:ascii="Times New Roman" w:hAnsi="Times New Roman" w:cs="Times New Roman"/>
          <w:sz w:val="24"/>
          <w:szCs w:val="24"/>
        </w:rPr>
        <w:t>o kulturnih</w:t>
      </w:r>
      <w:r w:rsidRPr="00D21BA4">
        <w:rPr>
          <w:rFonts w:ascii="Times New Roman" w:hAnsi="Times New Roman" w:cs="Times New Roman"/>
          <w:sz w:val="24"/>
          <w:szCs w:val="24"/>
        </w:rPr>
        <w:t xml:space="preserve"> događanja  </w:t>
      </w:r>
    </w:p>
    <w:p w14:paraId="791C01C2" w14:textId="77777777" w:rsidR="00192306" w:rsidRDefault="00192306" w:rsidP="00192306">
      <w:pPr>
        <w:spacing w:after="120"/>
        <w:jc w:val="both"/>
        <w:rPr>
          <w:rFonts w:ascii="Times New Roman" w:hAnsi="Times New Roman" w:cs="Times New Roman"/>
          <w:b/>
          <w:bCs/>
          <w:color w:val="000000"/>
          <w:sz w:val="24"/>
          <w:szCs w:val="24"/>
        </w:rPr>
      </w:pPr>
      <w:r w:rsidRPr="00F85E78">
        <w:rPr>
          <w:rFonts w:ascii="Times New Roman" w:hAnsi="Times New Roman" w:cs="Times New Roman"/>
          <w:b/>
          <w:bCs/>
          <w:color w:val="000000"/>
          <w:sz w:val="24"/>
          <w:szCs w:val="24"/>
        </w:rPr>
        <w:t>Krajnji korisnici:</w:t>
      </w:r>
    </w:p>
    <w:p w14:paraId="21214652" w14:textId="346F2979" w:rsidR="00093370" w:rsidRPr="00093370" w:rsidRDefault="00093370" w:rsidP="00093370">
      <w:pPr>
        <w:pStyle w:val="Odlomakpopisa"/>
        <w:numPr>
          <w:ilvl w:val="3"/>
          <w:numId w:val="19"/>
        </w:numPr>
        <w:ind w:left="709" w:hanging="283"/>
        <w:jc w:val="both"/>
        <w:rPr>
          <w:rFonts w:ascii="Times New Roman" w:hAnsi="Times New Roman" w:cs="Times New Roman"/>
          <w:sz w:val="24"/>
          <w:szCs w:val="24"/>
        </w:rPr>
      </w:pPr>
      <w:r>
        <w:rPr>
          <w:rFonts w:ascii="Times New Roman" w:hAnsi="Times New Roman" w:cs="Times New Roman"/>
          <w:sz w:val="24"/>
          <w:szCs w:val="24"/>
        </w:rPr>
        <w:t>S</w:t>
      </w:r>
      <w:r w:rsidRPr="00093370">
        <w:rPr>
          <w:rFonts w:ascii="Times New Roman" w:hAnsi="Times New Roman" w:cs="Times New Roman"/>
          <w:sz w:val="24"/>
          <w:szCs w:val="24"/>
        </w:rPr>
        <w:t>vi posjetitelji, gostujući izvođači i udruge koje će boraviti u prostorijama novoizgrađenog Društvenog doma</w:t>
      </w:r>
      <w:r w:rsidR="003B5639">
        <w:rPr>
          <w:rFonts w:ascii="Times New Roman" w:hAnsi="Times New Roman" w:cs="Times New Roman"/>
          <w:sz w:val="24"/>
          <w:szCs w:val="24"/>
        </w:rPr>
        <w:t xml:space="preserve"> </w:t>
      </w:r>
    </w:p>
    <w:p w14:paraId="78492B14" w14:textId="77777777" w:rsidR="00F85E78" w:rsidRPr="00F85E78" w:rsidRDefault="00F85E78" w:rsidP="00F85E78">
      <w:pPr>
        <w:spacing w:after="120"/>
        <w:jc w:val="both"/>
        <w:rPr>
          <w:rFonts w:ascii="Times New Roman" w:hAnsi="Times New Roman" w:cs="Times New Roman"/>
          <w:color w:val="000000"/>
          <w:sz w:val="24"/>
          <w:szCs w:val="24"/>
        </w:rPr>
      </w:pPr>
    </w:p>
    <w:p w14:paraId="1FA43C04" w14:textId="761C2E72" w:rsidR="00280542" w:rsidRPr="008A64B2" w:rsidRDefault="00163F4B" w:rsidP="00343F54">
      <w:pPr>
        <w:spacing w:after="120"/>
        <w:jc w:val="both"/>
        <w:rPr>
          <w:rFonts w:ascii="Times New Roman" w:hAnsi="Times New Roman" w:cs="Times New Roman"/>
          <w:color w:val="000000"/>
          <w:sz w:val="24"/>
          <w:szCs w:val="24"/>
        </w:rPr>
      </w:pPr>
      <w:r w:rsidRPr="008A64B2">
        <w:rPr>
          <w:rFonts w:ascii="Times New Roman" w:hAnsi="Times New Roman" w:cs="Times New Roman"/>
          <w:color w:val="000000"/>
          <w:sz w:val="24"/>
          <w:szCs w:val="24"/>
        </w:rPr>
        <w:t>4.</w:t>
      </w:r>
      <w:r w:rsidR="009D227B" w:rsidRPr="008A64B2">
        <w:rPr>
          <w:rFonts w:ascii="Times New Roman" w:hAnsi="Times New Roman" w:cs="Times New Roman"/>
          <w:color w:val="000000"/>
          <w:sz w:val="24"/>
          <w:szCs w:val="24"/>
        </w:rPr>
        <w:t>2</w:t>
      </w:r>
      <w:r w:rsidRPr="008A64B2">
        <w:rPr>
          <w:rFonts w:ascii="Times New Roman" w:hAnsi="Times New Roman" w:cs="Times New Roman"/>
          <w:color w:val="000000"/>
          <w:sz w:val="24"/>
          <w:szCs w:val="24"/>
        </w:rPr>
        <w:t>. DRUŠTVENA OPRAVDANOST PROJEKTA SUKLADNO CILJEVIMA PROJEKTA</w:t>
      </w:r>
    </w:p>
    <w:p w14:paraId="7A9F358C" w14:textId="4A8238A2" w:rsidR="00163F4B" w:rsidRPr="008A64B2" w:rsidRDefault="00163F4B" w:rsidP="0093730F">
      <w:pPr>
        <w:jc w:val="both"/>
        <w:rPr>
          <w:rFonts w:ascii="Times New Roman" w:hAnsi="Times New Roman" w:cs="Times New Roman"/>
          <w:i/>
          <w:sz w:val="24"/>
          <w:szCs w:val="24"/>
        </w:rPr>
      </w:pPr>
      <w:r w:rsidRPr="008A64B2">
        <w:rPr>
          <w:rFonts w:ascii="Times New Roman" w:hAnsi="Times New Roman" w:cs="Times New Roman"/>
          <w:i/>
          <w:color w:val="000000"/>
          <w:sz w:val="24"/>
          <w:szCs w:val="24"/>
        </w:rPr>
        <w:t xml:space="preserve">(navesti na koji način će ciljevi projekta i očekivani rezultati projekta </w:t>
      </w:r>
      <w:r w:rsidR="00F47B77" w:rsidRPr="008A64B2">
        <w:rPr>
          <w:rFonts w:ascii="Times New Roman" w:hAnsi="Times New Roman" w:cs="Times New Roman"/>
          <w:i/>
          <w:color w:val="000000"/>
          <w:sz w:val="24"/>
          <w:szCs w:val="24"/>
        </w:rPr>
        <w:t>doprinijeti području</w:t>
      </w:r>
      <w:r w:rsidRPr="008A64B2">
        <w:rPr>
          <w:rFonts w:ascii="Times New Roman" w:hAnsi="Times New Roman" w:cs="Times New Roman"/>
          <w:i/>
          <w:color w:val="000000"/>
          <w:sz w:val="24"/>
          <w:szCs w:val="24"/>
        </w:rPr>
        <w:t xml:space="preserve"> u kojem se planira provedba projekta</w:t>
      </w:r>
      <w:r w:rsidR="00F47B77" w:rsidRPr="008A64B2">
        <w:rPr>
          <w:rFonts w:ascii="Times New Roman" w:hAnsi="Times New Roman" w:cs="Times New Roman"/>
          <w:i/>
          <w:color w:val="000000"/>
          <w:sz w:val="24"/>
          <w:szCs w:val="24"/>
        </w:rPr>
        <w:t xml:space="preserve"> odnosno koji su pozitivni </w:t>
      </w:r>
      <w:r w:rsidR="00B06E29">
        <w:rPr>
          <w:rFonts w:ascii="Times New Roman" w:hAnsi="Times New Roman" w:cs="Times New Roman"/>
          <w:i/>
          <w:color w:val="000000"/>
          <w:sz w:val="24"/>
          <w:szCs w:val="24"/>
        </w:rPr>
        <w:t>učinci</w:t>
      </w:r>
      <w:r w:rsidR="00F47B77" w:rsidRPr="008A64B2">
        <w:rPr>
          <w:rFonts w:ascii="Times New Roman" w:hAnsi="Times New Roman" w:cs="Times New Roman"/>
          <w:i/>
          <w:color w:val="000000"/>
          <w:sz w:val="24"/>
          <w:szCs w:val="24"/>
        </w:rPr>
        <w:t xml:space="preserve"> za </w:t>
      </w:r>
      <w:r w:rsidR="00BD6C4C" w:rsidRPr="008A64B2">
        <w:rPr>
          <w:rFonts w:ascii="Times New Roman" w:hAnsi="Times New Roman" w:cs="Times New Roman"/>
          <w:i/>
          <w:color w:val="000000"/>
          <w:sz w:val="24"/>
          <w:szCs w:val="24"/>
        </w:rPr>
        <w:t>cilj</w:t>
      </w:r>
      <w:r w:rsidR="00A059AB" w:rsidRPr="008A64B2">
        <w:rPr>
          <w:rFonts w:ascii="Times New Roman" w:hAnsi="Times New Roman" w:cs="Times New Roman"/>
          <w:i/>
          <w:color w:val="000000"/>
          <w:sz w:val="24"/>
          <w:szCs w:val="24"/>
        </w:rPr>
        <w:t>a</w:t>
      </w:r>
      <w:r w:rsidR="00BD6C4C" w:rsidRPr="008A64B2">
        <w:rPr>
          <w:rFonts w:ascii="Times New Roman" w:hAnsi="Times New Roman" w:cs="Times New Roman"/>
          <w:i/>
          <w:color w:val="000000"/>
          <w:sz w:val="24"/>
          <w:szCs w:val="24"/>
        </w:rPr>
        <w:t>ne skupine i krajnje korisnike</w:t>
      </w:r>
      <w:r w:rsidR="00F47B77" w:rsidRPr="008A64B2">
        <w:rPr>
          <w:rFonts w:ascii="Times New Roman" w:hAnsi="Times New Roman" w:cs="Times New Roman"/>
          <w:i/>
          <w:color w:val="000000"/>
          <w:sz w:val="24"/>
          <w:szCs w:val="24"/>
        </w:rPr>
        <w:t>;</w:t>
      </w:r>
      <w:r w:rsidR="00F47B77" w:rsidRPr="008A64B2">
        <w:rPr>
          <w:rFonts w:ascii="Times New Roman" w:hAnsi="Times New Roman" w:cs="Times New Roman"/>
          <w:i/>
          <w:sz w:val="24"/>
          <w:szCs w:val="24"/>
        </w:rPr>
        <w:t xml:space="preserve"> najmanje 300, a najviše 800 znakova)</w:t>
      </w:r>
    </w:p>
    <w:p w14:paraId="7B787DF4" w14:textId="7A9ECC61" w:rsidR="00093370" w:rsidRPr="00D21BA4" w:rsidRDefault="00093370" w:rsidP="00093370">
      <w:pPr>
        <w:jc w:val="both"/>
        <w:rPr>
          <w:rFonts w:ascii="Times New Roman" w:hAnsi="Times New Roman" w:cs="Times New Roman"/>
          <w:sz w:val="24"/>
          <w:szCs w:val="24"/>
        </w:rPr>
      </w:pPr>
      <w:bookmarkStart w:id="1" w:name="_Hlk79137509"/>
      <w:r w:rsidRPr="00D21BA4">
        <w:rPr>
          <w:rFonts w:ascii="Times New Roman" w:hAnsi="Times New Roman" w:cs="Times New Roman"/>
          <w:sz w:val="24"/>
          <w:szCs w:val="24"/>
        </w:rPr>
        <w:t>Učinci projekta izravno će se manifestirati kroz povećano zadovoljstvo i angažman udruga civilnog društva kojima će biti osigurani adekvatni prostori za redovan rad i organizaciju različitih događanja.</w:t>
      </w:r>
      <w:r>
        <w:rPr>
          <w:rFonts w:ascii="Times New Roman" w:hAnsi="Times New Roman" w:cs="Times New Roman"/>
          <w:sz w:val="24"/>
          <w:szCs w:val="24"/>
        </w:rPr>
        <w:t xml:space="preserve"> Rekonstrukcija </w:t>
      </w:r>
      <w:r w:rsidRPr="00D21BA4">
        <w:rPr>
          <w:rFonts w:ascii="Times New Roman" w:hAnsi="Times New Roman" w:cs="Times New Roman"/>
          <w:sz w:val="24"/>
          <w:szCs w:val="24"/>
        </w:rPr>
        <w:t xml:space="preserve">društvenog doma tom smislu uz stvaranje mogućnosti kvalitetnog redovitog djelovanja otvara i mogućnosti novog razvoja, te proširivanja suradnje i umreženosti udruga i drugih dionika. Neizravno, učinci provedbe projekta odražavaju se u povećanju standarda i kvalitete života svih mještana Općine a koji su ujedno i krajnji korisnici planiranog Društvenog doma a projekt ujedno doprinosi i stvaranju novih radnih mjesta te povećanju posjećenosti i atraktivnosti općine. </w:t>
      </w:r>
      <w:r>
        <w:rPr>
          <w:rFonts w:ascii="Times New Roman" w:hAnsi="Times New Roman" w:cs="Times New Roman"/>
          <w:sz w:val="24"/>
          <w:szCs w:val="24"/>
        </w:rPr>
        <w:t>Adekvatno uređenje cjelokupne građevine unaprijedit će sliku mjesta i poboljšati životne uvjete male sredine koja postaje ugodnija za življenje te kao takva potiče demografsko oživljavanj</w:t>
      </w:r>
      <w:r w:rsidR="00002BB0">
        <w:rPr>
          <w:rFonts w:ascii="Times New Roman" w:hAnsi="Times New Roman" w:cs="Times New Roman"/>
          <w:sz w:val="24"/>
          <w:szCs w:val="24"/>
        </w:rPr>
        <w:t xml:space="preserve">e, </w:t>
      </w:r>
      <w:r>
        <w:rPr>
          <w:rFonts w:ascii="Times New Roman" w:hAnsi="Times New Roman" w:cs="Times New Roman"/>
          <w:sz w:val="24"/>
          <w:szCs w:val="24"/>
        </w:rPr>
        <w:t xml:space="preserve">podiže gospodarsku, društvenu i kulturnu aktivnost te postaje atraktivnije i ugodnije mjesto za život trenutnim i budućim stanovnicima </w:t>
      </w:r>
      <w:r w:rsidR="003B5639">
        <w:rPr>
          <w:rFonts w:ascii="Times New Roman" w:hAnsi="Times New Roman" w:cs="Times New Roman"/>
          <w:sz w:val="24"/>
          <w:szCs w:val="24"/>
        </w:rPr>
        <w:t>Općine</w:t>
      </w:r>
      <w:r>
        <w:rPr>
          <w:rFonts w:ascii="Times New Roman" w:hAnsi="Times New Roman" w:cs="Times New Roman"/>
          <w:sz w:val="24"/>
          <w:szCs w:val="24"/>
        </w:rPr>
        <w:t>.</w:t>
      </w:r>
    </w:p>
    <w:bookmarkEnd w:id="1"/>
    <w:p w14:paraId="08DC8971" w14:textId="77777777" w:rsidR="00413BE8" w:rsidRDefault="00413BE8">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2A940BFE" w14:textId="1D4F5E2C" w:rsidR="000559FC" w:rsidRDefault="00D875C8" w:rsidP="000559FC">
      <w:pPr>
        <w:spacing w:after="120"/>
        <w:jc w:val="both"/>
        <w:rPr>
          <w:rFonts w:ascii="Times New Roman" w:hAnsi="Times New Roman" w:cs="Times New Roman"/>
          <w:b/>
          <w:color w:val="000000"/>
          <w:sz w:val="24"/>
          <w:szCs w:val="24"/>
        </w:rPr>
      </w:pPr>
      <w:r w:rsidRPr="008A64B2">
        <w:rPr>
          <w:rFonts w:ascii="Times New Roman" w:hAnsi="Times New Roman" w:cs="Times New Roman"/>
          <w:b/>
          <w:color w:val="000000"/>
          <w:sz w:val="24"/>
          <w:szCs w:val="24"/>
        </w:rPr>
        <w:lastRenderedPageBreak/>
        <w:t>5. POVEZANOST DJELATNOSTI UDRUGE S PROJEKTOM I DOKAZ DA JE HUMANITA</w:t>
      </w:r>
      <w:r w:rsidR="00EF00F7">
        <w:rPr>
          <w:rFonts w:ascii="Times New Roman" w:hAnsi="Times New Roman" w:cs="Times New Roman"/>
          <w:b/>
          <w:color w:val="000000"/>
          <w:sz w:val="24"/>
          <w:szCs w:val="24"/>
        </w:rPr>
        <w:t>RNA/DRUŠTVENA DJELATNOST UDRUGE</w:t>
      </w:r>
      <w:r w:rsidRPr="008A64B2">
        <w:rPr>
          <w:rFonts w:ascii="Times New Roman" w:hAnsi="Times New Roman" w:cs="Times New Roman"/>
          <w:b/>
          <w:color w:val="000000"/>
          <w:sz w:val="24"/>
          <w:szCs w:val="24"/>
        </w:rPr>
        <w:t xml:space="preserve"> OD POSEBNOG INTERESA ZA LOKALNO STANOVNIŠTVO</w:t>
      </w:r>
    </w:p>
    <w:p w14:paraId="68340BD1" w14:textId="0A10337E" w:rsidR="00D875C8" w:rsidRPr="000559FC" w:rsidRDefault="000559FC" w:rsidP="00EF00F7">
      <w:pPr>
        <w:jc w:val="both"/>
        <w:rPr>
          <w:rFonts w:ascii="Times New Roman" w:hAnsi="Times New Roman" w:cs="Times New Roman"/>
          <w:bCs/>
          <w:i/>
          <w:iCs/>
          <w:color w:val="000000"/>
          <w:sz w:val="24"/>
          <w:szCs w:val="24"/>
        </w:rPr>
      </w:pPr>
      <w:r w:rsidRPr="000559FC">
        <w:rPr>
          <w:rFonts w:ascii="Times New Roman" w:hAnsi="Times New Roman" w:cs="Times New Roman"/>
          <w:bCs/>
          <w:i/>
          <w:iCs/>
          <w:color w:val="000000"/>
          <w:sz w:val="24"/>
          <w:szCs w:val="24"/>
        </w:rPr>
        <w:t>(odnosi se samo na projekte vatrogasnih domova)</w:t>
      </w:r>
    </w:p>
    <w:p w14:paraId="2FB62EE3" w14:textId="5906D075" w:rsidR="00D875C8" w:rsidRPr="008A64B2" w:rsidRDefault="00D875C8" w:rsidP="00D875C8">
      <w:pPr>
        <w:spacing w:after="120"/>
        <w:jc w:val="both"/>
        <w:rPr>
          <w:rFonts w:ascii="Times New Roman" w:hAnsi="Times New Roman" w:cs="Times New Roman"/>
          <w:sz w:val="24"/>
          <w:szCs w:val="24"/>
        </w:rPr>
      </w:pPr>
      <w:r w:rsidRPr="008A64B2">
        <w:rPr>
          <w:rFonts w:ascii="Times New Roman" w:hAnsi="Times New Roman" w:cs="Times New Roman"/>
          <w:sz w:val="24"/>
          <w:szCs w:val="24"/>
        </w:rPr>
        <w:t>5.1. POVEZANOST DJEL</w:t>
      </w:r>
      <w:r w:rsidR="00EF00F7">
        <w:rPr>
          <w:rFonts w:ascii="Times New Roman" w:hAnsi="Times New Roman" w:cs="Times New Roman"/>
          <w:sz w:val="24"/>
          <w:szCs w:val="24"/>
        </w:rPr>
        <w:t>ATNOSTI UDRUGE</w:t>
      </w:r>
      <w:r w:rsidRPr="008A64B2">
        <w:rPr>
          <w:rFonts w:ascii="Times New Roman" w:hAnsi="Times New Roman" w:cs="Times New Roman"/>
          <w:sz w:val="24"/>
          <w:szCs w:val="24"/>
        </w:rPr>
        <w:t xml:space="preserve"> S PROJEKTOM</w:t>
      </w:r>
    </w:p>
    <w:p w14:paraId="7B318BC2" w14:textId="193B3BCF" w:rsidR="00D875C8" w:rsidRPr="008A64B2" w:rsidRDefault="00D875C8" w:rsidP="00EF00F7">
      <w:pPr>
        <w:jc w:val="both"/>
        <w:rPr>
          <w:rFonts w:ascii="Times New Roman" w:hAnsi="Times New Roman" w:cs="Times New Roman"/>
          <w:i/>
          <w:sz w:val="24"/>
          <w:szCs w:val="24"/>
        </w:rPr>
      </w:pPr>
      <w:r w:rsidRPr="008A64B2">
        <w:rPr>
          <w:rFonts w:ascii="Times New Roman" w:hAnsi="Times New Roman" w:cs="Times New Roman"/>
          <w:i/>
          <w:sz w:val="24"/>
          <w:szCs w:val="24"/>
        </w:rPr>
        <w:t xml:space="preserve">(obrazložiti na koji je način projekt povezan s podacima iz Registra udruga odnosno statuta udruge vezano za ciljane skupine, ciljeve, djelatnosti kojima se ostvaruje cilj, te s područjima djelovanja i aktivnostima udruge; navedeno se odnosi isključivo na slučaj kada je korisnik </w:t>
      </w:r>
      <w:r w:rsidR="00EF00F7">
        <w:rPr>
          <w:rFonts w:ascii="Times New Roman" w:hAnsi="Times New Roman" w:cs="Times New Roman"/>
          <w:i/>
          <w:sz w:val="24"/>
          <w:szCs w:val="24"/>
        </w:rPr>
        <w:t xml:space="preserve">udruga </w:t>
      </w:r>
      <w:r w:rsidRPr="008A64B2">
        <w:rPr>
          <w:rFonts w:ascii="Times New Roman" w:hAnsi="Times New Roman" w:cs="Times New Roman"/>
          <w:i/>
          <w:sz w:val="24"/>
          <w:szCs w:val="24"/>
        </w:rPr>
        <w:t>koja se bavi humanitarnim i društvenim djelatnostima)</w:t>
      </w:r>
    </w:p>
    <w:p w14:paraId="6A91B021" w14:textId="77777777" w:rsidR="00002BB0" w:rsidRPr="000A5259" w:rsidRDefault="00002BB0" w:rsidP="00002BB0">
      <w:pPr>
        <w:jc w:val="both"/>
        <w:rPr>
          <w:rFonts w:asciiTheme="majorBidi" w:eastAsia="Calibri" w:hAnsiTheme="majorBidi" w:cstheme="majorBidi"/>
          <w:sz w:val="24"/>
          <w:szCs w:val="24"/>
          <w:u w:val="single"/>
        </w:rPr>
      </w:pPr>
      <w:r w:rsidRPr="000A5259">
        <w:rPr>
          <w:rFonts w:asciiTheme="majorBidi" w:eastAsia="Calibri" w:hAnsiTheme="majorBidi" w:cstheme="majorBidi"/>
          <w:sz w:val="24"/>
          <w:szCs w:val="24"/>
          <w:u w:val="single"/>
        </w:rPr>
        <w:t>Np</w:t>
      </w:r>
      <w:r>
        <w:rPr>
          <w:rFonts w:asciiTheme="majorBidi" w:eastAsia="Calibri" w:hAnsiTheme="majorBidi" w:cstheme="majorBidi"/>
          <w:sz w:val="24"/>
          <w:szCs w:val="24"/>
          <w:u w:val="single"/>
        </w:rPr>
        <w:t xml:space="preserve">                                                                                                                                                        </w:t>
      </w:r>
      <w:r w:rsidRPr="0033673C">
        <w:rPr>
          <w:rFonts w:asciiTheme="majorBidi" w:eastAsia="Calibri" w:hAnsiTheme="majorBidi" w:cstheme="majorBidi"/>
          <w:color w:val="FFFFFF" w:themeColor="background1"/>
          <w:sz w:val="24"/>
          <w:szCs w:val="24"/>
          <w:u w:val="single"/>
        </w:rPr>
        <w:t>.</w:t>
      </w:r>
    </w:p>
    <w:p w14:paraId="3CD46686" w14:textId="6555035C" w:rsidR="00D875C8" w:rsidRPr="008A64B2" w:rsidRDefault="00D875C8" w:rsidP="00EF00F7">
      <w:pPr>
        <w:spacing w:after="120"/>
        <w:jc w:val="both"/>
        <w:rPr>
          <w:rFonts w:ascii="Times New Roman" w:hAnsi="Times New Roman" w:cs="Times New Roman"/>
          <w:sz w:val="24"/>
          <w:szCs w:val="24"/>
        </w:rPr>
      </w:pPr>
      <w:r w:rsidRPr="008A64B2">
        <w:rPr>
          <w:rFonts w:ascii="Times New Roman" w:hAnsi="Times New Roman" w:cs="Times New Roman"/>
          <w:sz w:val="24"/>
          <w:szCs w:val="24"/>
        </w:rPr>
        <w:t>5.2. DOKAZ DA SU HUMANITARNE I DRUŠTVENE DJELATNOSTI UDRUGE OD POSEBNOG INTERESA ZA LOKALNO STANOVNIŠTVO</w:t>
      </w:r>
    </w:p>
    <w:p w14:paraId="3B6DF554" w14:textId="5039DB11" w:rsidR="00D875C8" w:rsidRDefault="00D875C8" w:rsidP="00EF00F7">
      <w:pPr>
        <w:jc w:val="both"/>
        <w:rPr>
          <w:rFonts w:ascii="Times New Roman" w:hAnsi="Times New Roman" w:cs="Times New Roman"/>
          <w:i/>
          <w:sz w:val="24"/>
          <w:szCs w:val="24"/>
        </w:rPr>
      </w:pPr>
      <w:r w:rsidRPr="008A64B2">
        <w:rPr>
          <w:rFonts w:ascii="Times New Roman" w:hAnsi="Times New Roman" w:cs="Times New Roman"/>
          <w:i/>
          <w:sz w:val="24"/>
          <w:szCs w:val="24"/>
        </w:rPr>
        <w:t>(obrazložiti po kojoj su osnovi humanitarne i društvene djelatnosti udruge od posebnog interesa za lokalno stanovništvo;</w:t>
      </w:r>
      <w:r w:rsidRPr="008A64B2">
        <w:rPr>
          <w:rFonts w:ascii="Times New Roman" w:hAnsi="Times New Roman" w:cs="Times New Roman"/>
          <w:i/>
        </w:rPr>
        <w:t xml:space="preserve"> </w:t>
      </w:r>
      <w:r w:rsidRPr="008A64B2">
        <w:rPr>
          <w:rFonts w:ascii="Times New Roman" w:hAnsi="Times New Roman" w:cs="Times New Roman"/>
          <w:i/>
          <w:sz w:val="24"/>
          <w:szCs w:val="24"/>
        </w:rPr>
        <w:t>navedeno se odnosi isključivo na slučaj kada je korisnik udruga koj</w:t>
      </w:r>
      <w:r w:rsidR="00EF00F7">
        <w:rPr>
          <w:rFonts w:ascii="Times New Roman" w:hAnsi="Times New Roman" w:cs="Times New Roman"/>
          <w:i/>
          <w:sz w:val="24"/>
          <w:szCs w:val="24"/>
        </w:rPr>
        <w:t>a</w:t>
      </w:r>
      <w:r w:rsidRPr="008A64B2">
        <w:rPr>
          <w:rFonts w:ascii="Times New Roman" w:hAnsi="Times New Roman" w:cs="Times New Roman"/>
          <w:i/>
          <w:sz w:val="24"/>
          <w:szCs w:val="24"/>
        </w:rPr>
        <w:t xml:space="preserve"> se bav</w:t>
      </w:r>
      <w:r w:rsidR="00EF00F7">
        <w:rPr>
          <w:rFonts w:ascii="Times New Roman" w:hAnsi="Times New Roman" w:cs="Times New Roman"/>
          <w:i/>
          <w:sz w:val="24"/>
          <w:szCs w:val="24"/>
        </w:rPr>
        <w:t>i</w:t>
      </w:r>
      <w:r w:rsidRPr="008A64B2">
        <w:rPr>
          <w:rFonts w:ascii="Times New Roman" w:hAnsi="Times New Roman" w:cs="Times New Roman"/>
          <w:i/>
          <w:sz w:val="24"/>
          <w:szCs w:val="24"/>
        </w:rPr>
        <w:t xml:space="preserve"> humanitarnim i društvenim djelatnostima)</w:t>
      </w:r>
    </w:p>
    <w:p w14:paraId="721EE2B6" w14:textId="77777777" w:rsidR="00002BB0" w:rsidRPr="000A5259" w:rsidRDefault="00002BB0" w:rsidP="00002BB0">
      <w:pPr>
        <w:jc w:val="both"/>
        <w:rPr>
          <w:rFonts w:asciiTheme="majorBidi" w:eastAsia="Calibri" w:hAnsiTheme="majorBidi" w:cstheme="majorBidi"/>
          <w:sz w:val="24"/>
          <w:szCs w:val="24"/>
          <w:u w:val="single"/>
        </w:rPr>
      </w:pPr>
      <w:r w:rsidRPr="000A5259">
        <w:rPr>
          <w:rFonts w:asciiTheme="majorBidi" w:eastAsia="Calibri" w:hAnsiTheme="majorBidi" w:cstheme="majorBidi"/>
          <w:sz w:val="24"/>
          <w:szCs w:val="24"/>
          <w:u w:val="single"/>
        </w:rPr>
        <w:t>Np</w:t>
      </w:r>
      <w:r>
        <w:rPr>
          <w:rFonts w:asciiTheme="majorBidi" w:eastAsia="Calibri" w:hAnsiTheme="majorBidi" w:cstheme="majorBidi"/>
          <w:sz w:val="24"/>
          <w:szCs w:val="24"/>
          <w:u w:val="single"/>
        </w:rPr>
        <w:t xml:space="preserve">                                                                                                                                                        </w:t>
      </w:r>
      <w:r w:rsidRPr="0033673C">
        <w:rPr>
          <w:rFonts w:asciiTheme="majorBidi" w:eastAsia="Calibri" w:hAnsiTheme="majorBidi" w:cstheme="majorBidi"/>
          <w:color w:val="FFFFFF" w:themeColor="background1"/>
          <w:sz w:val="24"/>
          <w:szCs w:val="24"/>
          <w:u w:val="single"/>
        </w:rPr>
        <w:t>.</w:t>
      </w:r>
    </w:p>
    <w:p w14:paraId="788E37A7" w14:textId="77777777" w:rsidR="00002BB0" w:rsidRDefault="00002BB0" w:rsidP="00EF00F7">
      <w:pPr>
        <w:spacing w:after="240"/>
        <w:jc w:val="both"/>
        <w:rPr>
          <w:rFonts w:ascii="Times New Roman" w:hAnsi="Times New Roman" w:cs="Times New Roman"/>
          <w:b/>
          <w:sz w:val="24"/>
          <w:szCs w:val="24"/>
        </w:rPr>
      </w:pPr>
    </w:p>
    <w:p w14:paraId="57BC1D89" w14:textId="77777777" w:rsidR="00413BE8" w:rsidRDefault="00413BE8">
      <w:pPr>
        <w:rPr>
          <w:rFonts w:ascii="Times New Roman" w:hAnsi="Times New Roman" w:cs="Times New Roman"/>
          <w:b/>
          <w:sz w:val="24"/>
          <w:szCs w:val="24"/>
        </w:rPr>
      </w:pPr>
      <w:r>
        <w:rPr>
          <w:rFonts w:ascii="Times New Roman" w:hAnsi="Times New Roman" w:cs="Times New Roman"/>
          <w:b/>
          <w:sz w:val="24"/>
          <w:szCs w:val="24"/>
        </w:rPr>
        <w:br w:type="page"/>
      </w:r>
    </w:p>
    <w:p w14:paraId="327418C6" w14:textId="0F916428" w:rsidR="00CF1491" w:rsidRPr="008A64B2" w:rsidRDefault="00D875C8" w:rsidP="00EF00F7">
      <w:pPr>
        <w:spacing w:after="240"/>
        <w:jc w:val="both"/>
        <w:rPr>
          <w:rFonts w:ascii="Times New Roman" w:hAnsi="Times New Roman" w:cs="Times New Roman"/>
          <w:sz w:val="24"/>
          <w:szCs w:val="24"/>
        </w:rPr>
      </w:pPr>
      <w:r w:rsidRPr="008A64B2">
        <w:rPr>
          <w:rFonts w:ascii="Times New Roman" w:hAnsi="Times New Roman" w:cs="Times New Roman"/>
          <w:b/>
          <w:sz w:val="24"/>
          <w:szCs w:val="24"/>
        </w:rPr>
        <w:lastRenderedPageBreak/>
        <w:t>6</w:t>
      </w:r>
      <w:r w:rsidR="00BD6C4C" w:rsidRPr="008A64B2">
        <w:rPr>
          <w:rFonts w:ascii="Times New Roman" w:hAnsi="Times New Roman" w:cs="Times New Roman"/>
          <w:b/>
          <w:sz w:val="24"/>
          <w:szCs w:val="24"/>
        </w:rPr>
        <w:t>. FINANCIJSKI KAPACITET KORISNIKA</w:t>
      </w:r>
    </w:p>
    <w:p w14:paraId="2AE72AD0" w14:textId="77777777" w:rsidR="00F61A66" w:rsidRPr="008A64B2" w:rsidRDefault="006A6A1E" w:rsidP="00C649CD">
      <w:pPr>
        <w:spacing w:after="120"/>
        <w:jc w:val="both"/>
        <w:rPr>
          <w:rFonts w:ascii="Times New Roman" w:hAnsi="Times New Roman" w:cs="Times New Roman"/>
          <w:sz w:val="24"/>
          <w:szCs w:val="24"/>
        </w:rPr>
      </w:pPr>
      <w:r w:rsidRPr="008A64B2">
        <w:rPr>
          <w:rFonts w:ascii="Times New Roman" w:hAnsi="Times New Roman" w:cs="Times New Roman"/>
          <w:sz w:val="24"/>
          <w:szCs w:val="24"/>
        </w:rPr>
        <w:t>PLANIRANI IZVORI</w:t>
      </w:r>
      <w:r w:rsidR="00105A7C" w:rsidRPr="008A64B2">
        <w:rPr>
          <w:rFonts w:ascii="Times New Roman" w:hAnsi="Times New Roman" w:cs="Times New Roman"/>
          <w:sz w:val="24"/>
          <w:szCs w:val="24"/>
        </w:rPr>
        <w:t xml:space="preserve"> SREDSTAVA ZA PROVEDBU PROJEKTA</w:t>
      </w:r>
      <w:r w:rsidR="006F62F9" w:rsidRPr="008A64B2">
        <w:rPr>
          <w:rFonts w:ascii="Times New Roman" w:hAnsi="Times New Roman" w:cs="Times New Roman"/>
          <w:sz w:val="24"/>
          <w:szCs w:val="24"/>
        </w:rPr>
        <w:t>/OPERACIJE</w:t>
      </w:r>
    </w:p>
    <w:p w14:paraId="016240F6" w14:textId="77777777" w:rsidR="00105A7C" w:rsidRPr="008A64B2" w:rsidRDefault="00806E30" w:rsidP="0093730F">
      <w:pPr>
        <w:jc w:val="both"/>
        <w:rPr>
          <w:rFonts w:ascii="Times New Roman" w:hAnsi="Times New Roman" w:cs="Times New Roman"/>
          <w:i/>
          <w:sz w:val="24"/>
          <w:szCs w:val="24"/>
        </w:rPr>
      </w:pPr>
      <w:r w:rsidRPr="008A64B2">
        <w:rPr>
          <w:rFonts w:ascii="Times New Roman" w:hAnsi="Times New Roman" w:cs="Times New Roman"/>
          <w:i/>
          <w:sz w:val="24"/>
          <w:szCs w:val="24"/>
        </w:rPr>
        <w:t>(</w:t>
      </w:r>
      <w:r w:rsidR="00110337" w:rsidRPr="008A64B2">
        <w:rPr>
          <w:rFonts w:ascii="Times New Roman" w:hAnsi="Times New Roman" w:cs="Times New Roman"/>
          <w:i/>
          <w:sz w:val="24"/>
          <w:szCs w:val="24"/>
        </w:rPr>
        <w:t xml:space="preserve">prikazati dinamiku financiranja projekta po godinama planirane provedbe do potpune realizacije i funkcionalnosti projekta te </w:t>
      </w:r>
      <w:r w:rsidRPr="008A64B2">
        <w:rPr>
          <w:rFonts w:ascii="Times New Roman" w:hAnsi="Times New Roman" w:cs="Times New Roman"/>
          <w:i/>
          <w:sz w:val="24"/>
          <w:szCs w:val="24"/>
        </w:rPr>
        <w:t xml:space="preserve">navesti </w:t>
      </w:r>
      <w:r w:rsidR="006F62F9" w:rsidRPr="008A64B2">
        <w:rPr>
          <w:rFonts w:ascii="Times New Roman" w:hAnsi="Times New Roman" w:cs="Times New Roman"/>
          <w:i/>
          <w:sz w:val="24"/>
          <w:szCs w:val="24"/>
        </w:rPr>
        <w:t xml:space="preserve">sve planirane izvore sredstava </w:t>
      </w:r>
      <w:r w:rsidR="00C662E8" w:rsidRPr="008A64B2">
        <w:rPr>
          <w:rFonts w:ascii="Times New Roman" w:hAnsi="Times New Roman" w:cs="Times New Roman"/>
          <w:i/>
          <w:sz w:val="24"/>
          <w:szCs w:val="24"/>
        </w:rPr>
        <w:t xml:space="preserve">potrebne </w:t>
      </w:r>
      <w:r w:rsidR="006F62F9" w:rsidRPr="008A64B2">
        <w:rPr>
          <w:rFonts w:ascii="Times New Roman" w:hAnsi="Times New Roman" w:cs="Times New Roman"/>
          <w:i/>
          <w:sz w:val="24"/>
          <w:szCs w:val="24"/>
        </w:rPr>
        <w:t>za provedbu projekta)</w:t>
      </w:r>
    </w:p>
    <w:p w14:paraId="2F14BFE8" w14:textId="77777777" w:rsidR="004133C1" w:rsidRDefault="004133C1" w:rsidP="004133C1">
      <w:pPr>
        <w:spacing w:after="120"/>
        <w:jc w:val="both"/>
        <w:rPr>
          <w:rFonts w:ascii="Times New Roman" w:hAnsi="Times New Roman" w:cs="Times New Roman"/>
          <w:sz w:val="24"/>
          <w:szCs w:val="24"/>
        </w:rPr>
      </w:pPr>
      <w:r>
        <w:rPr>
          <w:rFonts w:ascii="Times New Roman" w:hAnsi="Times New Roman" w:cs="Times New Roman"/>
          <w:sz w:val="24"/>
          <w:szCs w:val="24"/>
        </w:rPr>
        <w:t xml:space="preserve">Provedba samog projekta namjerava se financirati bespovratnim sredstvima Europske unije kroz Program ruralnog razvoja Republike Hrvatske za razdoblje od 2014. do 2020. godine, putem Natječaja za provedbu Podmjere </w:t>
      </w:r>
      <w:r w:rsidRPr="002320C7">
        <w:rPr>
          <w:rFonts w:ascii="Times New Roman" w:hAnsi="Times New Roman" w:cs="Times New Roman"/>
          <w:sz w:val="24"/>
          <w:szCs w:val="24"/>
        </w:rPr>
        <w:t>7.4</w:t>
      </w:r>
      <w:r>
        <w:rPr>
          <w:rFonts w:ascii="Times New Roman" w:hAnsi="Times New Roman" w:cs="Times New Roman"/>
          <w:sz w:val="24"/>
          <w:szCs w:val="24"/>
        </w:rPr>
        <w:t xml:space="preserve"> </w:t>
      </w:r>
      <w:r w:rsidRPr="002320C7">
        <w:rPr>
          <w:rFonts w:ascii="Times New Roman" w:hAnsi="Times New Roman" w:cs="Times New Roman"/>
          <w:sz w:val="24"/>
          <w:szCs w:val="24"/>
        </w:rPr>
        <w:t>„Ulaganja u pokretanje, poboljšanje ili proširenje lokalnih temeljnih usluga za ruralno stanovništvo, uključujući slobodno vrijeme i kulturne aktivnosti te povezanu infrastrukturu“</w:t>
      </w:r>
      <w:r>
        <w:rPr>
          <w:rFonts w:ascii="Times New Roman" w:hAnsi="Times New Roman" w:cs="Times New Roman"/>
          <w:sz w:val="24"/>
          <w:szCs w:val="24"/>
        </w:rPr>
        <w:t>, provedbu tipa operacije 7.4.1</w:t>
      </w:r>
      <w:r w:rsidRPr="002320C7">
        <w:rPr>
          <w:rFonts w:ascii="Times New Roman" w:hAnsi="Times New Roman" w:cs="Times New Roman"/>
          <w:sz w:val="24"/>
          <w:szCs w:val="24"/>
        </w:rPr>
        <w:t xml:space="preserve"> „Ulaganja u pokretanje, poboljšanje ili proširenje lokalnih temeljnih usluga za ruralno stanovništvo, uključujući slobodno vrijeme i kulturne aktivnosti te povezanu infrastrukturu“</w:t>
      </w:r>
      <w:r>
        <w:rPr>
          <w:rFonts w:ascii="Times New Roman" w:hAnsi="Times New Roman" w:cs="Times New Roman"/>
          <w:sz w:val="24"/>
          <w:szCs w:val="24"/>
        </w:rPr>
        <w:t xml:space="preserve"> bez kojih realizacija ovog projekta ne bi bila moguća. Uvjetom natječaja da se sredstva dodjeljuju prema razvrstavanju lokalnih samouprava prema stupnju razvijenosti, ovaj projekt može ostvariti do najviše </w:t>
      </w:r>
      <w:r w:rsidRPr="001432F2">
        <w:rPr>
          <w:rFonts w:ascii="Times New Roman" w:hAnsi="Times New Roman" w:cs="Times New Roman"/>
          <w:sz w:val="24"/>
          <w:szCs w:val="24"/>
        </w:rPr>
        <w:t>100% bespovratnih sredstava,</w:t>
      </w:r>
      <w:r>
        <w:rPr>
          <w:rFonts w:ascii="Times New Roman" w:hAnsi="Times New Roman" w:cs="Times New Roman"/>
          <w:sz w:val="24"/>
          <w:szCs w:val="24"/>
        </w:rPr>
        <w:t xml:space="preserve"> stoga će se za realizaciju projekta koristiti bespovratna sredstva u </w:t>
      </w:r>
      <w:r w:rsidRPr="001432F2">
        <w:rPr>
          <w:rFonts w:ascii="Times New Roman" w:hAnsi="Times New Roman" w:cs="Times New Roman"/>
          <w:sz w:val="24"/>
          <w:szCs w:val="24"/>
        </w:rPr>
        <w:t>100% iznosu.</w:t>
      </w:r>
    </w:p>
    <w:p w14:paraId="4A12F522" w14:textId="39D5E6BB" w:rsidR="004133C1" w:rsidRDefault="004133C1" w:rsidP="004133C1">
      <w:pPr>
        <w:spacing w:after="120"/>
        <w:jc w:val="both"/>
        <w:rPr>
          <w:rFonts w:ascii="Times New Roman" w:hAnsi="Times New Roman" w:cs="Times New Roman"/>
          <w:sz w:val="24"/>
          <w:szCs w:val="24"/>
        </w:rPr>
      </w:pPr>
      <w:r>
        <w:rPr>
          <w:rFonts w:ascii="Times New Roman" w:hAnsi="Times New Roman" w:cs="Times New Roman"/>
          <w:sz w:val="24"/>
          <w:szCs w:val="24"/>
        </w:rPr>
        <w:t xml:space="preserve">Ukupna vrijednost projekta iznosi </w:t>
      </w:r>
      <w:r w:rsidR="00782E90">
        <w:rPr>
          <w:rFonts w:ascii="Times New Roman" w:hAnsi="Times New Roman" w:cs="Times New Roman"/>
          <w:sz w:val="24"/>
          <w:szCs w:val="24"/>
        </w:rPr>
        <w:t xml:space="preserve">5.346.530,56 </w:t>
      </w:r>
      <w:r>
        <w:rPr>
          <w:rFonts w:ascii="Times New Roman" w:hAnsi="Times New Roman" w:cs="Times New Roman"/>
          <w:sz w:val="24"/>
          <w:szCs w:val="24"/>
        </w:rPr>
        <w:t>kn s PDV-om</w:t>
      </w:r>
      <w:r w:rsidR="00782E90">
        <w:rPr>
          <w:rFonts w:ascii="Times New Roman" w:hAnsi="Times New Roman" w:cs="Times New Roman"/>
          <w:sz w:val="24"/>
          <w:szCs w:val="24"/>
        </w:rPr>
        <w:t>, a iznos potpore za dodjelu 5.175.808,56 kn</w:t>
      </w:r>
      <w:r>
        <w:rPr>
          <w:rFonts w:ascii="Times New Roman" w:hAnsi="Times New Roman" w:cs="Times New Roman"/>
          <w:sz w:val="24"/>
          <w:szCs w:val="24"/>
        </w:rPr>
        <w:t xml:space="preserve">. </w:t>
      </w:r>
    </w:p>
    <w:p w14:paraId="5452E8A0" w14:textId="5E0163F5" w:rsidR="004133C1" w:rsidRPr="005F5F82" w:rsidRDefault="004133C1" w:rsidP="004133C1">
      <w:pPr>
        <w:shd w:val="clear" w:color="auto" w:fill="FFFFFF" w:themeFill="background1"/>
        <w:rPr>
          <w:rFonts w:ascii="Times New Roman" w:hAnsi="Times New Roman" w:cs="Times New Roman"/>
          <w:sz w:val="24"/>
          <w:szCs w:val="24"/>
        </w:rPr>
      </w:pPr>
      <w:r w:rsidRPr="005F5F82">
        <w:rPr>
          <w:rFonts w:ascii="Times New Roman" w:hAnsi="Times New Roman" w:cs="Times New Roman"/>
          <w:sz w:val="24"/>
          <w:szCs w:val="24"/>
        </w:rPr>
        <w:t>Planirana dinamika financiranja projekta je isplata u 2 rate.</w:t>
      </w:r>
      <w:r>
        <w:rPr>
          <w:rFonts w:ascii="Times New Roman" w:hAnsi="Times New Roman" w:cs="Times New Roman"/>
          <w:sz w:val="24"/>
          <w:szCs w:val="24"/>
        </w:rPr>
        <w:t xml:space="preserve"> Planirano trajanje provedbe projekta je 24 mjeseca. Tablica uključuje troškove PDV-a jer korisniku PDV za predmetno ulaganje</w:t>
      </w:r>
      <w:r w:rsidR="00277805">
        <w:rPr>
          <w:rFonts w:ascii="Times New Roman" w:hAnsi="Times New Roman" w:cs="Times New Roman"/>
          <w:sz w:val="24"/>
          <w:szCs w:val="24"/>
        </w:rPr>
        <w:t xml:space="preserve"> nije</w:t>
      </w:r>
      <w:r>
        <w:rPr>
          <w:rFonts w:ascii="Times New Roman" w:hAnsi="Times New Roman" w:cs="Times New Roman"/>
          <w:sz w:val="24"/>
          <w:szCs w:val="24"/>
        </w:rPr>
        <w:t xml:space="preserve"> povrativ te predstavlja prihvativ trošak za financiranje</w:t>
      </w:r>
      <w:r w:rsidR="00782E90">
        <w:rPr>
          <w:rFonts w:ascii="Times New Roman" w:hAnsi="Times New Roman" w:cs="Times New Roman"/>
          <w:sz w:val="24"/>
          <w:szCs w:val="24"/>
        </w:rPr>
        <w:t>.</w:t>
      </w:r>
    </w:p>
    <w:p w14:paraId="0BB322B6" w14:textId="5D3D8EFD" w:rsidR="004133C1" w:rsidRDefault="004133C1" w:rsidP="004133C1">
      <w:pPr>
        <w:shd w:val="clear" w:color="auto" w:fill="FFFFFF" w:themeFill="background1"/>
        <w:spacing w:after="120"/>
        <w:rPr>
          <w:rFonts w:ascii="Times New Roman" w:hAnsi="Times New Roman" w:cs="Times New Roman"/>
          <w:sz w:val="24"/>
          <w:szCs w:val="24"/>
        </w:rPr>
      </w:pPr>
      <w:r w:rsidRPr="00C2330C">
        <w:rPr>
          <w:rFonts w:ascii="Times New Roman" w:hAnsi="Times New Roman" w:cs="Times New Roman"/>
          <w:sz w:val="24"/>
          <w:szCs w:val="24"/>
        </w:rPr>
        <w:t xml:space="preserve">Prva rata podrazumijeva isplatu predujma u iznosu od 50% potpore. Druga rata podrazumijeva konačnu isplatu a koja će se zatražiti po </w:t>
      </w:r>
      <w:r w:rsidR="003E0E13">
        <w:rPr>
          <w:rFonts w:ascii="Times New Roman" w:hAnsi="Times New Roman" w:cs="Times New Roman"/>
          <w:sz w:val="24"/>
          <w:szCs w:val="24"/>
        </w:rPr>
        <w:t>završetku ulaganja.</w:t>
      </w:r>
      <w:r w:rsidRPr="00C2330C">
        <w:rPr>
          <w:rFonts w:ascii="Times New Roman" w:hAnsi="Times New Roman" w:cs="Times New Roman"/>
          <w:sz w:val="24"/>
          <w:szCs w:val="24"/>
        </w:rPr>
        <w:t xml:space="preserve"> </w:t>
      </w:r>
      <w:r w:rsidR="003B5639">
        <w:rPr>
          <w:rFonts w:ascii="Times New Roman" w:hAnsi="Times New Roman" w:cs="Times New Roman"/>
          <w:sz w:val="24"/>
          <w:szCs w:val="24"/>
        </w:rPr>
        <w:t xml:space="preserve">Kako bi se premostilo potrebno </w:t>
      </w:r>
      <w:proofErr w:type="spellStart"/>
      <w:r w:rsidR="003B5639">
        <w:rPr>
          <w:rFonts w:ascii="Times New Roman" w:hAnsi="Times New Roman" w:cs="Times New Roman"/>
          <w:sz w:val="24"/>
          <w:szCs w:val="24"/>
        </w:rPr>
        <w:t>međufinanciranje</w:t>
      </w:r>
      <w:proofErr w:type="spellEnd"/>
      <w:r w:rsidR="003B5639">
        <w:rPr>
          <w:rFonts w:ascii="Times New Roman" w:hAnsi="Times New Roman" w:cs="Times New Roman"/>
          <w:sz w:val="24"/>
          <w:szCs w:val="24"/>
        </w:rPr>
        <w:t xml:space="preserve"> i osigurala likvidnost projekta planirano je zaduženje kod </w:t>
      </w:r>
      <w:r w:rsidR="00782E90">
        <w:rPr>
          <w:rFonts w:ascii="Times New Roman" w:hAnsi="Times New Roman" w:cs="Times New Roman"/>
          <w:sz w:val="24"/>
          <w:szCs w:val="24"/>
        </w:rPr>
        <w:t>HBOR-a u iznosu od 2.587.904,28 kn (program sufinanciranje EU projekata). Potrebna sredstva za pokrivanje neprihvatljivih troškova i eventualnih izvanrednih troškova osigurati će se u proračunu i projekcijama proračuna Općine Cestica.</w:t>
      </w:r>
    </w:p>
    <w:p w14:paraId="3ABE7F04" w14:textId="77777777" w:rsidR="00A0308E" w:rsidRDefault="00A0308E" w:rsidP="004133C1">
      <w:pPr>
        <w:shd w:val="clear" w:color="auto" w:fill="FFFFFF" w:themeFill="background1"/>
        <w:spacing w:after="120"/>
        <w:rPr>
          <w:rFonts w:ascii="Times New Roman" w:hAnsi="Times New Roman" w:cs="Times New Roman"/>
          <w:i/>
          <w:iCs/>
          <w:sz w:val="24"/>
          <w:szCs w:val="24"/>
        </w:rPr>
      </w:pPr>
    </w:p>
    <w:p w14:paraId="724758C3" w14:textId="61E574CB" w:rsidR="004133C1" w:rsidRPr="00BF2BEB" w:rsidRDefault="004133C1" w:rsidP="004133C1">
      <w:pPr>
        <w:shd w:val="clear" w:color="auto" w:fill="FFFFFF" w:themeFill="background1"/>
        <w:spacing w:after="120"/>
        <w:rPr>
          <w:rFonts w:ascii="Times New Roman" w:hAnsi="Times New Roman" w:cs="Times New Roman"/>
          <w:i/>
          <w:iCs/>
          <w:sz w:val="24"/>
          <w:szCs w:val="24"/>
        </w:rPr>
      </w:pPr>
      <w:r w:rsidRPr="00BF2BEB">
        <w:rPr>
          <w:rFonts w:ascii="Times New Roman" w:hAnsi="Times New Roman" w:cs="Times New Roman"/>
          <w:i/>
          <w:iCs/>
          <w:sz w:val="24"/>
          <w:szCs w:val="24"/>
        </w:rPr>
        <w:t>Planirana dinamika financiranja prikazana je sljedećom tablicom:</w:t>
      </w:r>
    </w:p>
    <w:tbl>
      <w:tblPr>
        <w:tblW w:w="10741" w:type="dxa"/>
        <w:tblInd w:w="-459" w:type="dxa"/>
        <w:tblLayout w:type="fixed"/>
        <w:tblLook w:val="04A0" w:firstRow="1" w:lastRow="0" w:firstColumn="1" w:lastColumn="0" w:noHBand="0" w:noVBand="1"/>
      </w:tblPr>
      <w:tblGrid>
        <w:gridCol w:w="1735"/>
        <w:gridCol w:w="1701"/>
        <w:gridCol w:w="2268"/>
        <w:gridCol w:w="2776"/>
        <w:gridCol w:w="2004"/>
        <w:gridCol w:w="257"/>
      </w:tblGrid>
      <w:tr w:rsidR="006E388B" w:rsidRPr="00002BB0" w14:paraId="7BAEDA09" w14:textId="77777777" w:rsidTr="00A0308E">
        <w:trPr>
          <w:gridAfter w:val="1"/>
          <w:wAfter w:w="257" w:type="dxa"/>
          <w:trHeight w:val="311"/>
        </w:trPr>
        <w:tc>
          <w:tcPr>
            <w:tcW w:w="1735" w:type="dxa"/>
            <w:tcBorders>
              <w:top w:val="nil"/>
              <w:left w:val="nil"/>
              <w:bottom w:val="single" w:sz="8" w:space="0" w:color="auto"/>
              <w:right w:val="single" w:sz="8" w:space="0" w:color="auto"/>
            </w:tcBorders>
            <w:shd w:val="clear" w:color="000000" w:fill="FFFFFF"/>
            <w:noWrap/>
            <w:vAlign w:val="center"/>
            <w:hideMark/>
          </w:tcPr>
          <w:p w14:paraId="2C87CDE2" w14:textId="77777777" w:rsidR="006E388B" w:rsidRPr="00002BB0" w:rsidRDefault="006E388B" w:rsidP="00002BB0">
            <w:pPr>
              <w:spacing w:after="0" w:line="240" w:lineRule="auto"/>
              <w:rPr>
                <w:rFonts w:ascii="Calibri" w:eastAsia="Times New Roman" w:hAnsi="Calibri" w:cs="Calibri"/>
                <w:color w:val="000000"/>
                <w:sz w:val="20"/>
                <w:szCs w:val="20"/>
                <w:lang w:eastAsia="hr-HR"/>
              </w:rPr>
            </w:pPr>
            <w:r w:rsidRPr="00002BB0">
              <w:rPr>
                <w:rFonts w:ascii="Calibri" w:eastAsia="Times New Roman" w:hAnsi="Calibri" w:cs="Calibri"/>
                <w:color w:val="000000"/>
                <w:sz w:val="20"/>
                <w:szCs w:val="20"/>
                <w:lang w:eastAsia="hr-HR"/>
              </w:rPr>
              <w:t> </w:t>
            </w:r>
          </w:p>
        </w:tc>
        <w:tc>
          <w:tcPr>
            <w:tcW w:w="3969" w:type="dxa"/>
            <w:gridSpan w:val="2"/>
            <w:tcBorders>
              <w:top w:val="single" w:sz="8" w:space="0" w:color="auto"/>
              <w:left w:val="nil"/>
              <w:bottom w:val="single" w:sz="8" w:space="0" w:color="auto"/>
              <w:right w:val="single" w:sz="8" w:space="0" w:color="000000"/>
            </w:tcBorders>
            <w:shd w:val="clear" w:color="000000" w:fill="3A5925"/>
            <w:vAlign w:val="center"/>
            <w:hideMark/>
          </w:tcPr>
          <w:p w14:paraId="14A2F25E" w14:textId="7E2B25B8" w:rsidR="006E388B" w:rsidRPr="00002BB0" w:rsidRDefault="006E388B" w:rsidP="006E388B">
            <w:pPr>
              <w:spacing w:after="0" w:line="240" w:lineRule="auto"/>
              <w:jc w:val="center"/>
              <w:rPr>
                <w:rFonts w:ascii="Calibri" w:eastAsia="Times New Roman" w:hAnsi="Calibri" w:cs="Calibri"/>
                <w:b/>
                <w:bCs/>
                <w:color w:val="FFFFFF"/>
                <w:sz w:val="20"/>
                <w:szCs w:val="20"/>
                <w:lang w:eastAsia="hr-HR"/>
              </w:rPr>
            </w:pPr>
            <w:r w:rsidRPr="00002BB0">
              <w:rPr>
                <w:rFonts w:ascii="Calibri" w:eastAsia="Times New Roman" w:hAnsi="Calibri" w:cs="Calibri"/>
                <w:b/>
                <w:bCs/>
                <w:color w:val="FFFFFF"/>
                <w:sz w:val="20"/>
                <w:szCs w:val="20"/>
                <w:lang w:eastAsia="hr-HR"/>
              </w:rPr>
              <w:t>202</w:t>
            </w:r>
            <w:r>
              <w:rPr>
                <w:rFonts w:ascii="Calibri" w:eastAsia="Times New Roman" w:hAnsi="Calibri" w:cs="Calibri"/>
                <w:b/>
                <w:bCs/>
                <w:color w:val="FFFFFF"/>
                <w:sz w:val="20"/>
                <w:szCs w:val="20"/>
                <w:lang w:eastAsia="hr-HR"/>
              </w:rPr>
              <w:t>2</w:t>
            </w:r>
            <w:r w:rsidRPr="00002BB0">
              <w:rPr>
                <w:rFonts w:ascii="Calibri" w:eastAsia="Times New Roman" w:hAnsi="Calibri" w:cs="Calibri"/>
                <w:b/>
                <w:bCs/>
                <w:color w:val="FFFFFF"/>
                <w:sz w:val="20"/>
                <w:szCs w:val="20"/>
                <w:lang w:eastAsia="hr-HR"/>
              </w:rPr>
              <w:t>.</w:t>
            </w:r>
          </w:p>
        </w:tc>
        <w:tc>
          <w:tcPr>
            <w:tcW w:w="4780" w:type="dxa"/>
            <w:gridSpan w:val="2"/>
            <w:tcBorders>
              <w:top w:val="single" w:sz="8" w:space="0" w:color="auto"/>
              <w:left w:val="nil"/>
              <w:bottom w:val="single" w:sz="8" w:space="0" w:color="auto"/>
              <w:right w:val="single" w:sz="8" w:space="0" w:color="000000"/>
            </w:tcBorders>
            <w:shd w:val="clear" w:color="000000" w:fill="3A5925"/>
            <w:vAlign w:val="center"/>
            <w:hideMark/>
          </w:tcPr>
          <w:p w14:paraId="4A38AF6E" w14:textId="569D1AA2" w:rsidR="006E388B" w:rsidRPr="00002BB0" w:rsidRDefault="006E388B" w:rsidP="00002BB0">
            <w:pPr>
              <w:spacing w:after="0" w:line="240" w:lineRule="auto"/>
              <w:jc w:val="center"/>
              <w:rPr>
                <w:rFonts w:ascii="Calibri" w:eastAsia="Times New Roman" w:hAnsi="Calibri" w:cs="Calibri"/>
                <w:b/>
                <w:bCs/>
                <w:color w:val="FFFFFF"/>
                <w:sz w:val="20"/>
                <w:szCs w:val="20"/>
                <w:lang w:eastAsia="hr-HR"/>
              </w:rPr>
            </w:pPr>
            <w:r w:rsidRPr="00002BB0">
              <w:rPr>
                <w:rFonts w:ascii="Calibri" w:eastAsia="Times New Roman" w:hAnsi="Calibri" w:cs="Calibri"/>
                <w:b/>
                <w:bCs/>
                <w:color w:val="FFFFFF"/>
                <w:sz w:val="20"/>
                <w:szCs w:val="20"/>
                <w:lang w:eastAsia="hr-HR"/>
              </w:rPr>
              <w:t>202</w:t>
            </w:r>
            <w:r>
              <w:rPr>
                <w:rFonts w:ascii="Calibri" w:eastAsia="Times New Roman" w:hAnsi="Calibri" w:cs="Calibri"/>
                <w:b/>
                <w:bCs/>
                <w:color w:val="FFFFFF"/>
                <w:sz w:val="20"/>
                <w:szCs w:val="20"/>
                <w:lang w:eastAsia="hr-HR"/>
              </w:rPr>
              <w:t>3</w:t>
            </w:r>
            <w:r w:rsidRPr="00002BB0">
              <w:rPr>
                <w:rFonts w:ascii="Calibri" w:eastAsia="Times New Roman" w:hAnsi="Calibri" w:cs="Calibri"/>
                <w:b/>
                <w:bCs/>
                <w:color w:val="FFFFFF"/>
                <w:sz w:val="20"/>
                <w:szCs w:val="20"/>
                <w:lang w:eastAsia="hr-HR"/>
              </w:rPr>
              <w:t>.</w:t>
            </w:r>
          </w:p>
        </w:tc>
      </w:tr>
      <w:tr w:rsidR="003B5639" w:rsidRPr="00002BB0" w14:paraId="409791A6" w14:textId="77777777" w:rsidTr="00A0308E">
        <w:trPr>
          <w:gridAfter w:val="1"/>
          <w:wAfter w:w="257" w:type="dxa"/>
          <w:trHeight w:val="509"/>
        </w:trPr>
        <w:tc>
          <w:tcPr>
            <w:tcW w:w="1735" w:type="dxa"/>
            <w:vMerge w:val="restart"/>
            <w:tcBorders>
              <w:top w:val="nil"/>
              <w:left w:val="single" w:sz="8" w:space="0" w:color="auto"/>
              <w:bottom w:val="single" w:sz="8" w:space="0" w:color="000000"/>
              <w:right w:val="single" w:sz="8" w:space="0" w:color="auto"/>
            </w:tcBorders>
            <w:shd w:val="clear" w:color="000000" w:fill="A9D08E"/>
            <w:noWrap/>
            <w:vAlign w:val="center"/>
            <w:hideMark/>
          </w:tcPr>
          <w:p w14:paraId="7DEF8B9E" w14:textId="77777777" w:rsidR="003B5639" w:rsidRPr="00002BB0" w:rsidRDefault="003B5639" w:rsidP="00002BB0">
            <w:pPr>
              <w:spacing w:after="0" w:line="240" w:lineRule="auto"/>
              <w:rPr>
                <w:rFonts w:ascii="Calibri" w:eastAsia="Times New Roman" w:hAnsi="Calibri" w:cs="Calibri"/>
                <w:b/>
                <w:bCs/>
                <w:i/>
                <w:iCs/>
                <w:color w:val="000000"/>
                <w:sz w:val="20"/>
                <w:szCs w:val="20"/>
                <w:lang w:eastAsia="hr-HR"/>
              </w:rPr>
            </w:pPr>
            <w:r w:rsidRPr="00002BB0">
              <w:rPr>
                <w:rFonts w:ascii="Calibri" w:eastAsia="Times New Roman" w:hAnsi="Calibri" w:cs="Calibri"/>
                <w:b/>
                <w:bCs/>
                <w:i/>
                <w:iCs/>
                <w:color w:val="000000"/>
                <w:sz w:val="20"/>
                <w:szCs w:val="20"/>
                <w:lang w:eastAsia="hr-HR"/>
              </w:rPr>
              <w:t>Razdoblje/mjesec</w:t>
            </w:r>
          </w:p>
        </w:tc>
        <w:tc>
          <w:tcPr>
            <w:tcW w:w="1701" w:type="dxa"/>
            <w:vMerge w:val="restart"/>
            <w:tcBorders>
              <w:top w:val="nil"/>
              <w:left w:val="single" w:sz="8" w:space="0" w:color="auto"/>
              <w:bottom w:val="single" w:sz="8" w:space="0" w:color="000000"/>
              <w:right w:val="single" w:sz="8" w:space="0" w:color="auto"/>
            </w:tcBorders>
            <w:shd w:val="clear" w:color="000000" w:fill="A9D08E"/>
            <w:vAlign w:val="center"/>
            <w:hideMark/>
          </w:tcPr>
          <w:p w14:paraId="69CC3271" w14:textId="091600AB" w:rsidR="003B5639" w:rsidRPr="00002BB0" w:rsidRDefault="001B5750" w:rsidP="00002BB0">
            <w:pPr>
              <w:spacing w:after="0" w:line="240" w:lineRule="auto"/>
              <w:jc w:val="center"/>
              <w:rPr>
                <w:rFonts w:ascii="Calibri" w:eastAsia="Times New Roman" w:hAnsi="Calibri" w:cs="Calibri"/>
                <w:b/>
                <w:bCs/>
                <w:i/>
                <w:iCs/>
                <w:color w:val="000000"/>
                <w:sz w:val="20"/>
                <w:szCs w:val="20"/>
                <w:lang w:eastAsia="hr-HR"/>
              </w:rPr>
            </w:pPr>
            <w:r>
              <w:rPr>
                <w:rFonts w:ascii="Calibri" w:eastAsia="Times New Roman" w:hAnsi="Calibri" w:cs="Calibri"/>
                <w:b/>
                <w:bCs/>
                <w:i/>
                <w:iCs/>
                <w:color w:val="000000"/>
                <w:sz w:val="20"/>
                <w:szCs w:val="20"/>
                <w:lang w:eastAsia="hr-HR"/>
              </w:rPr>
              <w:t>IV - VI</w:t>
            </w:r>
          </w:p>
        </w:tc>
        <w:tc>
          <w:tcPr>
            <w:tcW w:w="2268" w:type="dxa"/>
            <w:vMerge w:val="restart"/>
            <w:tcBorders>
              <w:top w:val="nil"/>
              <w:left w:val="single" w:sz="8" w:space="0" w:color="auto"/>
              <w:right w:val="single" w:sz="8" w:space="0" w:color="auto"/>
            </w:tcBorders>
            <w:shd w:val="clear" w:color="000000" w:fill="A9D08E"/>
            <w:noWrap/>
            <w:vAlign w:val="center"/>
          </w:tcPr>
          <w:p w14:paraId="066E6722" w14:textId="504717F1" w:rsidR="003B5639" w:rsidRPr="00002BB0" w:rsidRDefault="006E388B" w:rsidP="00002BB0">
            <w:pPr>
              <w:spacing w:after="0" w:line="240" w:lineRule="auto"/>
              <w:jc w:val="center"/>
              <w:rPr>
                <w:rFonts w:ascii="Calibri" w:eastAsia="Times New Roman" w:hAnsi="Calibri" w:cs="Calibri"/>
                <w:b/>
                <w:bCs/>
                <w:i/>
                <w:iCs/>
                <w:color w:val="000000"/>
                <w:sz w:val="20"/>
                <w:szCs w:val="20"/>
                <w:lang w:eastAsia="hr-HR"/>
              </w:rPr>
            </w:pPr>
            <w:r>
              <w:rPr>
                <w:rFonts w:ascii="Calibri" w:eastAsia="Times New Roman" w:hAnsi="Calibri" w:cs="Calibri"/>
                <w:b/>
                <w:bCs/>
                <w:i/>
                <w:iCs/>
                <w:color w:val="000000"/>
                <w:sz w:val="20"/>
                <w:szCs w:val="20"/>
                <w:lang w:eastAsia="hr-HR"/>
              </w:rPr>
              <w:t>VI</w:t>
            </w:r>
            <w:r w:rsidR="00766272">
              <w:rPr>
                <w:rFonts w:ascii="Calibri" w:eastAsia="Times New Roman" w:hAnsi="Calibri" w:cs="Calibri"/>
                <w:b/>
                <w:bCs/>
                <w:i/>
                <w:iCs/>
                <w:color w:val="000000"/>
                <w:sz w:val="20"/>
                <w:szCs w:val="20"/>
                <w:lang w:eastAsia="hr-HR"/>
              </w:rPr>
              <w:t>I</w:t>
            </w:r>
            <w:r>
              <w:rPr>
                <w:rFonts w:ascii="Calibri" w:eastAsia="Times New Roman" w:hAnsi="Calibri" w:cs="Calibri"/>
                <w:b/>
                <w:bCs/>
                <w:i/>
                <w:iCs/>
                <w:color w:val="000000"/>
                <w:sz w:val="20"/>
                <w:szCs w:val="20"/>
                <w:lang w:eastAsia="hr-HR"/>
              </w:rPr>
              <w:t xml:space="preserve"> – XII</w:t>
            </w:r>
          </w:p>
        </w:tc>
        <w:tc>
          <w:tcPr>
            <w:tcW w:w="2776" w:type="dxa"/>
            <w:vMerge w:val="restart"/>
            <w:tcBorders>
              <w:top w:val="nil"/>
              <w:left w:val="single" w:sz="8" w:space="0" w:color="auto"/>
              <w:bottom w:val="single" w:sz="8" w:space="0" w:color="000000"/>
              <w:right w:val="single" w:sz="8" w:space="0" w:color="auto"/>
            </w:tcBorders>
            <w:shd w:val="clear" w:color="000000" w:fill="A9D08E"/>
            <w:noWrap/>
            <w:vAlign w:val="center"/>
            <w:hideMark/>
          </w:tcPr>
          <w:p w14:paraId="54774450" w14:textId="399F19FC" w:rsidR="003B5639" w:rsidRPr="00002BB0" w:rsidRDefault="003B5639" w:rsidP="00002BB0">
            <w:pPr>
              <w:spacing w:after="0" w:line="240" w:lineRule="auto"/>
              <w:jc w:val="center"/>
              <w:rPr>
                <w:rFonts w:ascii="Calibri" w:eastAsia="Times New Roman" w:hAnsi="Calibri" w:cs="Calibri"/>
                <w:b/>
                <w:bCs/>
                <w:i/>
                <w:iCs/>
                <w:color w:val="000000"/>
                <w:sz w:val="20"/>
                <w:szCs w:val="20"/>
                <w:lang w:eastAsia="hr-HR"/>
              </w:rPr>
            </w:pPr>
            <w:r w:rsidRPr="00002BB0">
              <w:rPr>
                <w:rFonts w:ascii="Calibri" w:eastAsia="Times New Roman" w:hAnsi="Calibri" w:cs="Calibri"/>
                <w:b/>
                <w:bCs/>
                <w:i/>
                <w:iCs/>
                <w:color w:val="000000"/>
                <w:sz w:val="20"/>
                <w:szCs w:val="20"/>
                <w:lang w:eastAsia="hr-HR"/>
              </w:rPr>
              <w:t>I.-V.</w:t>
            </w:r>
          </w:p>
        </w:tc>
        <w:tc>
          <w:tcPr>
            <w:tcW w:w="2004" w:type="dxa"/>
            <w:vMerge w:val="restart"/>
            <w:tcBorders>
              <w:top w:val="nil"/>
              <w:left w:val="single" w:sz="8" w:space="0" w:color="auto"/>
              <w:bottom w:val="single" w:sz="8" w:space="0" w:color="000000"/>
              <w:right w:val="single" w:sz="8" w:space="0" w:color="auto"/>
            </w:tcBorders>
            <w:shd w:val="clear" w:color="000000" w:fill="A9D08E"/>
            <w:noWrap/>
            <w:vAlign w:val="center"/>
            <w:hideMark/>
          </w:tcPr>
          <w:p w14:paraId="7E849D68" w14:textId="3E14881D" w:rsidR="003B5639" w:rsidRPr="00002BB0" w:rsidRDefault="006E388B" w:rsidP="006E388B">
            <w:pPr>
              <w:spacing w:after="0" w:line="240" w:lineRule="auto"/>
              <w:jc w:val="center"/>
              <w:rPr>
                <w:rFonts w:ascii="Calibri" w:eastAsia="Times New Roman" w:hAnsi="Calibri" w:cs="Calibri"/>
                <w:b/>
                <w:bCs/>
                <w:i/>
                <w:iCs/>
                <w:color w:val="000000"/>
                <w:sz w:val="20"/>
                <w:szCs w:val="20"/>
                <w:lang w:eastAsia="hr-HR"/>
              </w:rPr>
            </w:pPr>
            <w:r>
              <w:rPr>
                <w:rFonts w:ascii="Calibri" w:eastAsia="Times New Roman" w:hAnsi="Calibri" w:cs="Calibri"/>
                <w:b/>
                <w:bCs/>
                <w:i/>
                <w:iCs/>
                <w:color w:val="000000"/>
                <w:sz w:val="20"/>
                <w:szCs w:val="20"/>
                <w:lang w:eastAsia="hr-HR"/>
              </w:rPr>
              <w:t>VI - XII</w:t>
            </w:r>
          </w:p>
        </w:tc>
      </w:tr>
      <w:tr w:rsidR="003B5639" w:rsidRPr="00002BB0" w14:paraId="1F9E45D2" w14:textId="77777777" w:rsidTr="00A0308E">
        <w:trPr>
          <w:trHeight w:val="311"/>
        </w:trPr>
        <w:tc>
          <w:tcPr>
            <w:tcW w:w="1735" w:type="dxa"/>
            <w:vMerge/>
            <w:tcBorders>
              <w:top w:val="nil"/>
              <w:left w:val="single" w:sz="8" w:space="0" w:color="auto"/>
              <w:bottom w:val="single" w:sz="8" w:space="0" w:color="000000"/>
              <w:right w:val="single" w:sz="8" w:space="0" w:color="auto"/>
            </w:tcBorders>
            <w:vAlign w:val="center"/>
            <w:hideMark/>
          </w:tcPr>
          <w:p w14:paraId="11BB5251" w14:textId="77777777" w:rsidR="003B5639" w:rsidRPr="00002BB0" w:rsidRDefault="003B5639" w:rsidP="00002BB0">
            <w:pPr>
              <w:spacing w:after="0" w:line="240" w:lineRule="auto"/>
              <w:rPr>
                <w:rFonts w:ascii="Calibri" w:eastAsia="Times New Roman" w:hAnsi="Calibri" w:cs="Calibri"/>
                <w:b/>
                <w:bCs/>
                <w:i/>
                <w:iCs/>
                <w:color w:val="000000"/>
                <w:sz w:val="20"/>
                <w:szCs w:val="20"/>
                <w:lang w:eastAsia="hr-HR"/>
              </w:rPr>
            </w:pPr>
          </w:p>
        </w:tc>
        <w:tc>
          <w:tcPr>
            <w:tcW w:w="1701" w:type="dxa"/>
            <w:vMerge/>
            <w:tcBorders>
              <w:top w:val="nil"/>
              <w:left w:val="single" w:sz="8" w:space="0" w:color="auto"/>
              <w:bottom w:val="single" w:sz="8" w:space="0" w:color="000000"/>
              <w:right w:val="single" w:sz="8" w:space="0" w:color="auto"/>
            </w:tcBorders>
            <w:vAlign w:val="center"/>
            <w:hideMark/>
          </w:tcPr>
          <w:p w14:paraId="5A51AC11" w14:textId="77777777" w:rsidR="003B5639" w:rsidRPr="00002BB0" w:rsidRDefault="003B5639" w:rsidP="00002BB0">
            <w:pPr>
              <w:spacing w:after="0" w:line="240" w:lineRule="auto"/>
              <w:rPr>
                <w:rFonts w:ascii="Calibri" w:eastAsia="Times New Roman" w:hAnsi="Calibri" w:cs="Calibri"/>
                <w:b/>
                <w:bCs/>
                <w:i/>
                <w:iCs/>
                <w:color w:val="000000"/>
                <w:sz w:val="20"/>
                <w:szCs w:val="20"/>
                <w:lang w:eastAsia="hr-HR"/>
              </w:rPr>
            </w:pPr>
          </w:p>
        </w:tc>
        <w:tc>
          <w:tcPr>
            <w:tcW w:w="2268" w:type="dxa"/>
            <w:vMerge/>
            <w:tcBorders>
              <w:left w:val="single" w:sz="8" w:space="0" w:color="auto"/>
              <w:bottom w:val="single" w:sz="8" w:space="0" w:color="000000"/>
              <w:right w:val="single" w:sz="8" w:space="0" w:color="auto"/>
            </w:tcBorders>
            <w:vAlign w:val="center"/>
          </w:tcPr>
          <w:p w14:paraId="420B0EF4" w14:textId="77777777" w:rsidR="003B5639" w:rsidRPr="00002BB0" w:rsidRDefault="003B5639" w:rsidP="00002BB0">
            <w:pPr>
              <w:spacing w:after="0" w:line="240" w:lineRule="auto"/>
              <w:rPr>
                <w:rFonts w:ascii="Calibri" w:eastAsia="Times New Roman" w:hAnsi="Calibri" w:cs="Calibri"/>
                <w:b/>
                <w:bCs/>
                <w:i/>
                <w:iCs/>
                <w:color w:val="000000"/>
                <w:sz w:val="20"/>
                <w:szCs w:val="20"/>
                <w:lang w:eastAsia="hr-HR"/>
              </w:rPr>
            </w:pPr>
          </w:p>
        </w:tc>
        <w:tc>
          <w:tcPr>
            <w:tcW w:w="2776" w:type="dxa"/>
            <w:vMerge/>
            <w:tcBorders>
              <w:top w:val="nil"/>
              <w:left w:val="single" w:sz="8" w:space="0" w:color="auto"/>
              <w:bottom w:val="single" w:sz="8" w:space="0" w:color="000000"/>
              <w:right w:val="single" w:sz="8" w:space="0" w:color="auto"/>
            </w:tcBorders>
            <w:vAlign w:val="center"/>
            <w:hideMark/>
          </w:tcPr>
          <w:p w14:paraId="3D498653" w14:textId="77777777" w:rsidR="003B5639" w:rsidRPr="00002BB0" w:rsidRDefault="003B5639" w:rsidP="00002BB0">
            <w:pPr>
              <w:spacing w:after="0" w:line="240" w:lineRule="auto"/>
              <w:rPr>
                <w:rFonts w:ascii="Calibri" w:eastAsia="Times New Roman" w:hAnsi="Calibri" w:cs="Calibri"/>
                <w:b/>
                <w:bCs/>
                <w:i/>
                <w:iCs/>
                <w:color w:val="000000"/>
                <w:sz w:val="20"/>
                <w:szCs w:val="20"/>
                <w:lang w:eastAsia="hr-HR"/>
              </w:rPr>
            </w:pPr>
          </w:p>
        </w:tc>
        <w:tc>
          <w:tcPr>
            <w:tcW w:w="2004" w:type="dxa"/>
            <w:vMerge/>
            <w:tcBorders>
              <w:top w:val="nil"/>
              <w:left w:val="single" w:sz="8" w:space="0" w:color="auto"/>
              <w:bottom w:val="single" w:sz="8" w:space="0" w:color="000000"/>
              <w:right w:val="single" w:sz="8" w:space="0" w:color="auto"/>
            </w:tcBorders>
            <w:vAlign w:val="center"/>
            <w:hideMark/>
          </w:tcPr>
          <w:p w14:paraId="48B2F645" w14:textId="77777777" w:rsidR="003B5639" w:rsidRPr="00002BB0" w:rsidRDefault="003B5639" w:rsidP="00002BB0">
            <w:pPr>
              <w:spacing w:after="0" w:line="240" w:lineRule="auto"/>
              <w:rPr>
                <w:rFonts w:ascii="Calibri" w:eastAsia="Times New Roman" w:hAnsi="Calibri" w:cs="Calibri"/>
                <w:b/>
                <w:bCs/>
                <w:i/>
                <w:iCs/>
                <w:color w:val="000000"/>
                <w:sz w:val="20"/>
                <w:szCs w:val="20"/>
                <w:lang w:eastAsia="hr-HR"/>
              </w:rPr>
            </w:pPr>
          </w:p>
        </w:tc>
        <w:tc>
          <w:tcPr>
            <w:tcW w:w="257" w:type="dxa"/>
            <w:tcBorders>
              <w:top w:val="nil"/>
              <w:left w:val="nil"/>
              <w:bottom w:val="nil"/>
              <w:right w:val="nil"/>
            </w:tcBorders>
            <w:shd w:val="clear" w:color="auto" w:fill="auto"/>
            <w:noWrap/>
            <w:vAlign w:val="bottom"/>
            <w:hideMark/>
          </w:tcPr>
          <w:p w14:paraId="149E7FEC" w14:textId="77777777" w:rsidR="003B5639" w:rsidRPr="00002BB0" w:rsidRDefault="003B5639" w:rsidP="00002BB0">
            <w:pPr>
              <w:spacing w:after="0" w:line="240" w:lineRule="auto"/>
              <w:jc w:val="center"/>
              <w:rPr>
                <w:rFonts w:ascii="Calibri" w:eastAsia="Times New Roman" w:hAnsi="Calibri" w:cs="Calibri"/>
                <w:b/>
                <w:bCs/>
                <w:i/>
                <w:iCs/>
                <w:color w:val="000000"/>
                <w:sz w:val="20"/>
                <w:szCs w:val="20"/>
                <w:lang w:eastAsia="hr-HR"/>
              </w:rPr>
            </w:pPr>
          </w:p>
        </w:tc>
      </w:tr>
      <w:tr w:rsidR="00FD09D9" w:rsidRPr="00002BB0" w14:paraId="79BD5E02" w14:textId="77777777" w:rsidTr="00A0308E">
        <w:trPr>
          <w:trHeight w:val="311"/>
        </w:trPr>
        <w:tc>
          <w:tcPr>
            <w:tcW w:w="1735" w:type="dxa"/>
            <w:tcBorders>
              <w:top w:val="nil"/>
              <w:left w:val="single" w:sz="8" w:space="0" w:color="auto"/>
              <w:bottom w:val="single" w:sz="8" w:space="0" w:color="auto"/>
              <w:right w:val="single" w:sz="8" w:space="0" w:color="auto"/>
            </w:tcBorders>
            <w:shd w:val="clear" w:color="000000" w:fill="A9D08E"/>
            <w:noWrap/>
            <w:vAlign w:val="center"/>
            <w:hideMark/>
          </w:tcPr>
          <w:p w14:paraId="15E94EE6" w14:textId="77777777" w:rsidR="00002BB0" w:rsidRPr="00002BB0" w:rsidRDefault="00002BB0" w:rsidP="00002BB0">
            <w:pPr>
              <w:spacing w:after="0" w:line="240" w:lineRule="auto"/>
              <w:rPr>
                <w:rFonts w:ascii="Calibri" w:eastAsia="Times New Roman" w:hAnsi="Calibri" w:cs="Calibri"/>
                <w:color w:val="000000"/>
                <w:lang w:eastAsia="hr-HR"/>
              </w:rPr>
            </w:pPr>
            <w:r w:rsidRPr="00002BB0">
              <w:rPr>
                <w:rFonts w:ascii="Calibri" w:eastAsia="Times New Roman" w:hAnsi="Calibri" w:cs="Calibri"/>
                <w:color w:val="000000"/>
                <w:lang w:eastAsia="hr-HR"/>
              </w:rPr>
              <w:t> </w:t>
            </w:r>
          </w:p>
        </w:tc>
        <w:tc>
          <w:tcPr>
            <w:tcW w:w="1701" w:type="dxa"/>
            <w:tcBorders>
              <w:top w:val="nil"/>
              <w:left w:val="nil"/>
              <w:bottom w:val="single" w:sz="8" w:space="0" w:color="auto"/>
              <w:right w:val="nil"/>
            </w:tcBorders>
            <w:shd w:val="clear" w:color="000000" w:fill="3A5925"/>
            <w:vAlign w:val="center"/>
            <w:hideMark/>
          </w:tcPr>
          <w:p w14:paraId="32849D94" w14:textId="418603D6" w:rsidR="00002BB0" w:rsidRPr="00002BB0" w:rsidRDefault="00002BB0" w:rsidP="00002BB0">
            <w:pPr>
              <w:spacing w:after="0" w:line="240" w:lineRule="auto"/>
              <w:jc w:val="center"/>
              <w:rPr>
                <w:rFonts w:ascii="Calibri" w:eastAsia="Times New Roman" w:hAnsi="Calibri" w:cs="Calibri"/>
                <w:b/>
                <w:bCs/>
                <w:color w:val="FFFFFF"/>
                <w:sz w:val="20"/>
                <w:szCs w:val="20"/>
                <w:lang w:eastAsia="hr-HR"/>
              </w:rPr>
            </w:pPr>
          </w:p>
        </w:tc>
        <w:tc>
          <w:tcPr>
            <w:tcW w:w="7048" w:type="dxa"/>
            <w:gridSpan w:val="3"/>
            <w:tcBorders>
              <w:top w:val="single" w:sz="8" w:space="0" w:color="000000"/>
              <w:left w:val="nil"/>
              <w:bottom w:val="single" w:sz="8" w:space="0" w:color="auto"/>
              <w:right w:val="single" w:sz="8" w:space="0" w:color="000000"/>
            </w:tcBorders>
            <w:shd w:val="clear" w:color="000000" w:fill="3A5925"/>
            <w:noWrap/>
            <w:vAlign w:val="center"/>
            <w:hideMark/>
          </w:tcPr>
          <w:p w14:paraId="249E104F" w14:textId="39913D29" w:rsidR="00002BB0" w:rsidRPr="001B5750" w:rsidRDefault="001B5750" w:rsidP="00002BB0">
            <w:pPr>
              <w:spacing w:after="0" w:line="240" w:lineRule="auto"/>
              <w:jc w:val="center"/>
              <w:rPr>
                <w:rFonts w:ascii="Calibri" w:eastAsia="Times New Roman" w:hAnsi="Calibri" w:cs="Calibri"/>
                <w:b/>
                <w:bCs/>
                <w:color w:val="FFFFFF"/>
                <w:sz w:val="20"/>
                <w:szCs w:val="20"/>
                <w:lang w:eastAsia="hr-HR"/>
              </w:rPr>
            </w:pPr>
            <w:r>
              <w:rPr>
                <w:rFonts w:ascii="Calibri" w:eastAsia="Times New Roman" w:hAnsi="Calibri" w:cs="Calibri"/>
                <w:b/>
                <w:bCs/>
                <w:color w:val="FFFFFF"/>
                <w:sz w:val="20"/>
                <w:szCs w:val="20"/>
                <w:lang w:eastAsia="hr-HR"/>
              </w:rPr>
              <w:t>Rekonstrukcija postojeće građevine javne i društvene namjene – društveni dom</w:t>
            </w:r>
          </w:p>
        </w:tc>
        <w:tc>
          <w:tcPr>
            <w:tcW w:w="257" w:type="dxa"/>
            <w:vAlign w:val="center"/>
            <w:hideMark/>
          </w:tcPr>
          <w:p w14:paraId="5EE45C7F" w14:textId="77777777" w:rsidR="00002BB0" w:rsidRPr="00002BB0" w:rsidRDefault="00002BB0" w:rsidP="00002BB0">
            <w:pPr>
              <w:spacing w:after="0" w:line="240" w:lineRule="auto"/>
              <w:rPr>
                <w:rFonts w:ascii="Times New Roman" w:eastAsia="Times New Roman" w:hAnsi="Times New Roman" w:cs="Times New Roman"/>
                <w:sz w:val="20"/>
                <w:szCs w:val="20"/>
                <w:lang w:eastAsia="hr-HR"/>
              </w:rPr>
            </w:pPr>
          </w:p>
        </w:tc>
      </w:tr>
      <w:tr w:rsidR="00EC53D9" w:rsidRPr="00002BB0" w14:paraId="467CF1A9" w14:textId="77777777" w:rsidTr="00A0308E">
        <w:trPr>
          <w:trHeight w:val="1594"/>
        </w:trPr>
        <w:tc>
          <w:tcPr>
            <w:tcW w:w="1735" w:type="dxa"/>
            <w:tcBorders>
              <w:top w:val="nil"/>
              <w:left w:val="single" w:sz="8" w:space="0" w:color="auto"/>
              <w:bottom w:val="single" w:sz="8" w:space="0" w:color="auto"/>
              <w:right w:val="single" w:sz="8" w:space="0" w:color="auto"/>
            </w:tcBorders>
            <w:shd w:val="clear" w:color="000000" w:fill="A9D08E"/>
            <w:noWrap/>
            <w:vAlign w:val="center"/>
            <w:hideMark/>
          </w:tcPr>
          <w:p w14:paraId="70CC65D0" w14:textId="77777777" w:rsidR="00EC53D9" w:rsidRPr="00002BB0" w:rsidRDefault="00EC53D9" w:rsidP="00002BB0">
            <w:pPr>
              <w:spacing w:after="0" w:line="240" w:lineRule="auto"/>
              <w:jc w:val="center"/>
              <w:rPr>
                <w:rFonts w:ascii="Calibri" w:eastAsia="Times New Roman" w:hAnsi="Calibri" w:cs="Calibri"/>
                <w:b/>
                <w:bCs/>
                <w:color w:val="000000"/>
                <w:sz w:val="20"/>
                <w:szCs w:val="20"/>
                <w:lang w:eastAsia="hr-HR"/>
              </w:rPr>
            </w:pPr>
            <w:r w:rsidRPr="00002BB0">
              <w:rPr>
                <w:rFonts w:ascii="Calibri" w:eastAsia="Times New Roman" w:hAnsi="Calibri" w:cs="Calibri"/>
                <w:b/>
                <w:bCs/>
                <w:color w:val="000000"/>
                <w:sz w:val="20"/>
                <w:szCs w:val="20"/>
                <w:lang w:eastAsia="hr-HR"/>
              </w:rPr>
              <w:t> </w:t>
            </w:r>
          </w:p>
        </w:tc>
        <w:tc>
          <w:tcPr>
            <w:tcW w:w="1701" w:type="dxa"/>
            <w:tcBorders>
              <w:top w:val="nil"/>
              <w:left w:val="nil"/>
              <w:bottom w:val="single" w:sz="8" w:space="0" w:color="auto"/>
              <w:right w:val="single" w:sz="8" w:space="0" w:color="auto"/>
            </w:tcBorders>
            <w:shd w:val="clear" w:color="000000" w:fill="FFFFFF"/>
            <w:vAlign w:val="center"/>
            <w:hideMark/>
          </w:tcPr>
          <w:p w14:paraId="6C6ADCC3" w14:textId="6998AFDA" w:rsidR="00EC53D9" w:rsidRPr="00002BB0" w:rsidRDefault="00EC53D9" w:rsidP="00002BB0">
            <w:pPr>
              <w:spacing w:after="0" w:line="240" w:lineRule="auto"/>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Odluka o dodjeli sredstava i slanje zahtjeva za isplatu predujma</w:t>
            </w:r>
          </w:p>
        </w:tc>
        <w:tc>
          <w:tcPr>
            <w:tcW w:w="2268" w:type="dxa"/>
            <w:tcBorders>
              <w:top w:val="nil"/>
              <w:left w:val="nil"/>
              <w:bottom w:val="single" w:sz="8" w:space="0" w:color="auto"/>
              <w:right w:val="single" w:sz="8" w:space="0" w:color="auto"/>
            </w:tcBorders>
            <w:shd w:val="clear" w:color="000000" w:fill="FFFFFF"/>
            <w:vAlign w:val="center"/>
          </w:tcPr>
          <w:p w14:paraId="64F776B5" w14:textId="6BA88C91" w:rsidR="00EC53D9" w:rsidRPr="00002BB0" w:rsidRDefault="00EC53D9" w:rsidP="00002BB0">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Izvođenje radova rekonstrukcije društvenog doma</w:t>
            </w:r>
          </w:p>
        </w:tc>
        <w:tc>
          <w:tcPr>
            <w:tcW w:w="2776" w:type="dxa"/>
            <w:tcBorders>
              <w:top w:val="nil"/>
              <w:left w:val="nil"/>
              <w:bottom w:val="single" w:sz="8" w:space="0" w:color="auto"/>
              <w:right w:val="single" w:sz="8" w:space="0" w:color="auto"/>
            </w:tcBorders>
            <w:shd w:val="clear" w:color="000000" w:fill="FFFFFF"/>
            <w:vAlign w:val="center"/>
            <w:hideMark/>
          </w:tcPr>
          <w:p w14:paraId="0491F532" w14:textId="792A89FA" w:rsidR="00EC53D9" w:rsidRPr="00002BB0" w:rsidRDefault="00EC53D9" w:rsidP="00002BB0">
            <w:pPr>
              <w:spacing w:after="0" w:line="240" w:lineRule="auto"/>
              <w:jc w:val="center"/>
              <w:rPr>
                <w:rFonts w:ascii="Calibri" w:eastAsia="Times New Roman" w:hAnsi="Calibri" w:cs="Calibri"/>
                <w:color w:val="000000"/>
                <w:sz w:val="20"/>
                <w:szCs w:val="20"/>
                <w:lang w:eastAsia="hr-HR"/>
              </w:rPr>
            </w:pPr>
            <w:r w:rsidRPr="00002BB0">
              <w:rPr>
                <w:rFonts w:ascii="Calibri" w:eastAsia="Times New Roman" w:hAnsi="Calibri" w:cs="Calibri"/>
                <w:color w:val="000000"/>
                <w:sz w:val="20"/>
                <w:szCs w:val="20"/>
                <w:lang w:eastAsia="hr-HR"/>
              </w:rPr>
              <w:t xml:space="preserve">Izvođenje </w:t>
            </w:r>
            <w:r>
              <w:rPr>
                <w:rFonts w:ascii="Calibri" w:eastAsia="Times New Roman" w:hAnsi="Calibri" w:cs="Calibri"/>
                <w:color w:val="000000"/>
                <w:sz w:val="20"/>
                <w:szCs w:val="20"/>
                <w:lang w:eastAsia="hr-HR"/>
              </w:rPr>
              <w:t>radova rekonstrukcije društvenog doma i opremanje</w:t>
            </w:r>
          </w:p>
        </w:tc>
        <w:tc>
          <w:tcPr>
            <w:tcW w:w="2004" w:type="dxa"/>
            <w:tcBorders>
              <w:top w:val="nil"/>
              <w:left w:val="nil"/>
              <w:bottom w:val="single" w:sz="8" w:space="0" w:color="auto"/>
              <w:right w:val="single" w:sz="8" w:space="0" w:color="auto"/>
            </w:tcBorders>
            <w:shd w:val="clear" w:color="000000" w:fill="FFFFFF"/>
            <w:vAlign w:val="center"/>
            <w:hideMark/>
          </w:tcPr>
          <w:p w14:paraId="6E7820CE" w14:textId="42E19AD9" w:rsidR="00EC53D9" w:rsidRPr="00002BB0" w:rsidRDefault="006E388B" w:rsidP="00002BB0">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Stavljanje projekta u uporabu, zapošljavanje i podnošenje konačnog zahtjeva za isplatu</w:t>
            </w:r>
          </w:p>
        </w:tc>
        <w:tc>
          <w:tcPr>
            <w:tcW w:w="257" w:type="dxa"/>
            <w:vAlign w:val="center"/>
            <w:hideMark/>
          </w:tcPr>
          <w:p w14:paraId="118F6E08" w14:textId="77777777" w:rsidR="00EC53D9" w:rsidRPr="00002BB0" w:rsidRDefault="00EC53D9" w:rsidP="00002BB0">
            <w:pPr>
              <w:spacing w:after="0" w:line="240" w:lineRule="auto"/>
              <w:rPr>
                <w:rFonts w:ascii="Times New Roman" w:eastAsia="Times New Roman" w:hAnsi="Times New Roman" w:cs="Times New Roman"/>
                <w:sz w:val="20"/>
                <w:szCs w:val="20"/>
                <w:lang w:eastAsia="hr-HR"/>
              </w:rPr>
            </w:pPr>
          </w:p>
        </w:tc>
      </w:tr>
      <w:tr w:rsidR="001B5750" w:rsidRPr="00002BB0" w14:paraId="1FA4FCA5" w14:textId="77777777" w:rsidTr="00A0308E">
        <w:trPr>
          <w:trHeight w:val="311"/>
        </w:trPr>
        <w:tc>
          <w:tcPr>
            <w:tcW w:w="1735" w:type="dxa"/>
            <w:tcBorders>
              <w:top w:val="nil"/>
              <w:left w:val="single" w:sz="8" w:space="0" w:color="auto"/>
              <w:bottom w:val="single" w:sz="8" w:space="0" w:color="auto"/>
              <w:right w:val="single" w:sz="8" w:space="0" w:color="auto"/>
            </w:tcBorders>
            <w:shd w:val="clear" w:color="000000" w:fill="A9D08E"/>
            <w:noWrap/>
            <w:vAlign w:val="center"/>
            <w:hideMark/>
          </w:tcPr>
          <w:p w14:paraId="424FC88C" w14:textId="32BFED12" w:rsidR="001B5750" w:rsidRPr="00002BB0" w:rsidRDefault="001B5750" w:rsidP="00002BB0">
            <w:pPr>
              <w:spacing w:after="0" w:line="240" w:lineRule="auto"/>
              <w:rPr>
                <w:rFonts w:ascii="Calibri" w:eastAsia="Times New Roman" w:hAnsi="Calibri" w:cs="Calibri"/>
                <w:b/>
                <w:bCs/>
                <w:color w:val="000000"/>
                <w:sz w:val="20"/>
                <w:szCs w:val="20"/>
                <w:lang w:eastAsia="hr-HR"/>
              </w:rPr>
            </w:pPr>
            <w:r w:rsidRPr="00002BB0">
              <w:rPr>
                <w:rFonts w:ascii="Calibri" w:eastAsia="Times New Roman" w:hAnsi="Calibri" w:cs="Calibri"/>
                <w:b/>
                <w:bCs/>
                <w:color w:val="000000"/>
                <w:sz w:val="20"/>
                <w:szCs w:val="20"/>
                <w:lang w:eastAsia="hr-HR"/>
              </w:rPr>
              <w:t>EPFRR</w:t>
            </w:r>
            <w:r w:rsidR="006E388B">
              <w:rPr>
                <w:rFonts w:ascii="Calibri" w:eastAsia="Times New Roman" w:hAnsi="Calibri" w:cs="Calibri"/>
                <w:b/>
                <w:bCs/>
                <w:color w:val="000000"/>
                <w:sz w:val="20"/>
                <w:szCs w:val="20"/>
                <w:lang w:eastAsia="hr-HR"/>
              </w:rPr>
              <w:t xml:space="preserve"> predujam</w:t>
            </w:r>
          </w:p>
        </w:tc>
        <w:tc>
          <w:tcPr>
            <w:tcW w:w="1701" w:type="dxa"/>
            <w:tcBorders>
              <w:top w:val="nil"/>
              <w:left w:val="nil"/>
              <w:bottom w:val="single" w:sz="8" w:space="0" w:color="auto"/>
              <w:right w:val="single" w:sz="8" w:space="0" w:color="auto"/>
            </w:tcBorders>
            <w:shd w:val="clear" w:color="000000" w:fill="FFFFFF"/>
            <w:vAlign w:val="center"/>
            <w:hideMark/>
          </w:tcPr>
          <w:p w14:paraId="09CD68C5" w14:textId="2C315435" w:rsidR="001B5750" w:rsidRPr="00002BB0" w:rsidRDefault="001B5750" w:rsidP="006E388B">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2.587.904,28 kn</w:t>
            </w:r>
          </w:p>
        </w:tc>
        <w:tc>
          <w:tcPr>
            <w:tcW w:w="2268" w:type="dxa"/>
            <w:tcBorders>
              <w:top w:val="nil"/>
              <w:left w:val="nil"/>
              <w:bottom w:val="single" w:sz="8" w:space="0" w:color="auto"/>
              <w:right w:val="single" w:sz="8" w:space="0" w:color="auto"/>
            </w:tcBorders>
            <w:shd w:val="clear" w:color="000000" w:fill="FFFFFF"/>
            <w:vAlign w:val="center"/>
          </w:tcPr>
          <w:p w14:paraId="309E9580" w14:textId="505FAA53" w:rsidR="001B5750" w:rsidRPr="00002BB0" w:rsidRDefault="001B5750" w:rsidP="006E388B">
            <w:pPr>
              <w:spacing w:after="0" w:line="240" w:lineRule="auto"/>
              <w:jc w:val="center"/>
              <w:rPr>
                <w:rFonts w:ascii="Calibri" w:eastAsia="Times New Roman" w:hAnsi="Calibri" w:cs="Calibri"/>
                <w:color w:val="000000"/>
                <w:sz w:val="20"/>
                <w:szCs w:val="20"/>
                <w:lang w:eastAsia="hr-HR"/>
              </w:rPr>
            </w:pPr>
          </w:p>
        </w:tc>
        <w:tc>
          <w:tcPr>
            <w:tcW w:w="2776" w:type="dxa"/>
            <w:tcBorders>
              <w:top w:val="nil"/>
              <w:left w:val="nil"/>
              <w:bottom w:val="single" w:sz="8" w:space="0" w:color="auto"/>
              <w:right w:val="single" w:sz="8" w:space="0" w:color="auto"/>
            </w:tcBorders>
            <w:shd w:val="clear" w:color="000000" w:fill="FFFFFF"/>
            <w:noWrap/>
            <w:vAlign w:val="center"/>
          </w:tcPr>
          <w:p w14:paraId="4EDA2D29" w14:textId="766B9493" w:rsidR="001B5750" w:rsidRPr="00002BB0" w:rsidRDefault="001B5750" w:rsidP="006E388B">
            <w:pPr>
              <w:spacing w:after="0" w:line="240" w:lineRule="auto"/>
              <w:jc w:val="center"/>
              <w:rPr>
                <w:rFonts w:ascii="Calibri" w:eastAsia="Times New Roman" w:hAnsi="Calibri" w:cs="Calibri"/>
                <w:color w:val="000000"/>
                <w:sz w:val="20"/>
                <w:szCs w:val="20"/>
                <w:lang w:eastAsia="hr-HR"/>
              </w:rPr>
            </w:pPr>
          </w:p>
        </w:tc>
        <w:tc>
          <w:tcPr>
            <w:tcW w:w="2004" w:type="dxa"/>
            <w:tcBorders>
              <w:top w:val="nil"/>
              <w:left w:val="nil"/>
              <w:bottom w:val="single" w:sz="8" w:space="0" w:color="auto"/>
              <w:right w:val="single" w:sz="8" w:space="0" w:color="auto"/>
            </w:tcBorders>
            <w:shd w:val="clear" w:color="000000" w:fill="FFFFFF"/>
            <w:vAlign w:val="center"/>
            <w:hideMark/>
          </w:tcPr>
          <w:p w14:paraId="230359AF" w14:textId="437C1013" w:rsidR="001B5750" w:rsidRPr="00002BB0" w:rsidRDefault="001B5750" w:rsidP="006E388B">
            <w:pPr>
              <w:spacing w:after="0" w:line="240" w:lineRule="auto"/>
              <w:jc w:val="center"/>
              <w:rPr>
                <w:rFonts w:ascii="Calibri" w:eastAsia="Times New Roman" w:hAnsi="Calibri" w:cs="Calibri"/>
                <w:color w:val="000000"/>
                <w:sz w:val="20"/>
                <w:szCs w:val="20"/>
                <w:lang w:eastAsia="hr-HR"/>
              </w:rPr>
            </w:pPr>
          </w:p>
        </w:tc>
        <w:tc>
          <w:tcPr>
            <w:tcW w:w="257" w:type="dxa"/>
            <w:vAlign w:val="center"/>
            <w:hideMark/>
          </w:tcPr>
          <w:p w14:paraId="5294559B" w14:textId="77777777" w:rsidR="001B5750" w:rsidRPr="00002BB0" w:rsidRDefault="001B5750" w:rsidP="00002BB0">
            <w:pPr>
              <w:spacing w:after="0" w:line="240" w:lineRule="auto"/>
              <w:rPr>
                <w:rFonts w:ascii="Times New Roman" w:eastAsia="Times New Roman" w:hAnsi="Times New Roman" w:cs="Times New Roman"/>
                <w:sz w:val="20"/>
                <w:szCs w:val="20"/>
                <w:lang w:eastAsia="hr-HR"/>
              </w:rPr>
            </w:pPr>
          </w:p>
        </w:tc>
      </w:tr>
      <w:tr w:rsidR="006E388B" w:rsidRPr="00002BB0" w14:paraId="7062C48B" w14:textId="77777777" w:rsidTr="00A0308E">
        <w:trPr>
          <w:trHeight w:val="311"/>
        </w:trPr>
        <w:tc>
          <w:tcPr>
            <w:tcW w:w="1735" w:type="dxa"/>
            <w:tcBorders>
              <w:top w:val="nil"/>
              <w:left w:val="single" w:sz="8" w:space="0" w:color="auto"/>
              <w:bottom w:val="single" w:sz="8" w:space="0" w:color="auto"/>
              <w:right w:val="single" w:sz="8" w:space="0" w:color="auto"/>
            </w:tcBorders>
            <w:shd w:val="clear" w:color="000000" w:fill="A9D08E"/>
            <w:noWrap/>
            <w:vAlign w:val="center"/>
          </w:tcPr>
          <w:p w14:paraId="78188758" w14:textId="22ABDF9D" w:rsidR="006E388B" w:rsidRPr="00002BB0" w:rsidRDefault="006E388B" w:rsidP="00002BB0">
            <w:pPr>
              <w:spacing w:after="0" w:line="240" w:lineRule="auto"/>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Vlastita sredstva/kredit</w:t>
            </w:r>
          </w:p>
        </w:tc>
        <w:tc>
          <w:tcPr>
            <w:tcW w:w="1701" w:type="dxa"/>
            <w:tcBorders>
              <w:top w:val="nil"/>
              <w:left w:val="nil"/>
              <w:bottom w:val="single" w:sz="8" w:space="0" w:color="auto"/>
              <w:right w:val="single" w:sz="8" w:space="0" w:color="auto"/>
            </w:tcBorders>
            <w:shd w:val="clear" w:color="000000" w:fill="FFFFFF"/>
            <w:vAlign w:val="center"/>
          </w:tcPr>
          <w:p w14:paraId="600D36AD" w14:textId="77777777" w:rsidR="006E388B" w:rsidRDefault="006E388B" w:rsidP="006E388B">
            <w:pPr>
              <w:spacing w:after="0" w:line="240" w:lineRule="auto"/>
              <w:jc w:val="center"/>
              <w:rPr>
                <w:rFonts w:ascii="Calibri" w:eastAsia="Times New Roman" w:hAnsi="Calibri" w:cs="Calibri"/>
                <w:color w:val="000000"/>
                <w:sz w:val="20"/>
                <w:szCs w:val="20"/>
                <w:lang w:eastAsia="hr-HR"/>
              </w:rPr>
            </w:pPr>
          </w:p>
        </w:tc>
        <w:tc>
          <w:tcPr>
            <w:tcW w:w="2268" w:type="dxa"/>
            <w:tcBorders>
              <w:top w:val="nil"/>
              <w:left w:val="nil"/>
              <w:bottom w:val="single" w:sz="8" w:space="0" w:color="auto"/>
              <w:right w:val="single" w:sz="8" w:space="0" w:color="auto"/>
            </w:tcBorders>
            <w:shd w:val="clear" w:color="000000" w:fill="FFFFFF"/>
            <w:vAlign w:val="center"/>
          </w:tcPr>
          <w:p w14:paraId="75F76C07" w14:textId="204348A8" w:rsidR="006E388B" w:rsidRDefault="00766272" w:rsidP="006E388B">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1.379.313,14</w:t>
            </w:r>
            <w:r w:rsidR="006E388B">
              <w:rPr>
                <w:rFonts w:ascii="Calibri" w:eastAsia="Times New Roman" w:hAnsi="Calibri" w:cs="Calibri"/>
                <w:color w:val="000000"/>
                <w:sz w:val="20"/>
                <w:szCs w:val="20"/>
                <w:lang w:eastAsia="hr-HR"/>
              </w:rPr>
              <w:t>kn</w:t>
            </w:r>
          </w:p>
        </w:tc>
        <w:tc>
          <w:tcPr>
            <w:tcW w:w="2776" w:type="dxa"/>
            <w:tcBorders>
              <w:top w:val="nil"/>
              <w:left w:val="nil"/>
              <w:bottom w:val="single" w:sz="8" w:space="0" w:color="auto"/>
              <w:right w:val="single" w:sz="8" w:space="0" w:color="auto"/>
            </w:tcBorders>
            <w:shd w:val="clear" w:color="000000" w:fill="FFFFFF"/>
            <w:noWrap/>
            <w:vAlign w:val="center"/>
          </w:tcPr>
          <w:p w14:paraId="2FF838F0" w14:textId="446029BD" w:rsidR="006E388B" w:rsidRDefault="00766272" w:rsidP="006E388B">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1.379.313,14</w:t>
            </w:r>
            <w:r w:rsidR="006E388B">
              <w:rPr>
                <w:rFonts w:ascii="Calibri" w:eastAsia="Times New Roman" w:hAnsi="Calibri" w:cs="Calibri"/>
                <w:color w:val="000000"/>
                <w:sz w:val="20"/>
                <w:szCs w:val="20"/>
                <w:lang w:eastAsia="hr-HR"/>
              </w:rPr>
              <w:t xml:space="preserve"> kn</w:t>
            </w:r>
          </w:p>
        </w:tc>
        <w:tc>
          <w:tcPr>
            <w:tcW w:w="2004" w:type="dxa"/>
            <w:tcBorders>
              <w:top w:val="nil"/>
              <w:left w:val="nil"/>
              <w:bottom w:val="single" w:sz="8" w:space="0" w:color="auto"/>
              <w:right w:val="single" w:sz="8" w:space="0" w:color="auto"/>
            </w:tcBorders>
            <w:shd w:val="clear" w:color="000000" w:fill="FFFFFF"/>
            <w:vAlign w:val="center"/>
          </w:tcPr>
          <w:p w14:paraId="60AD1458" w14:textId="77777777" w:rsidR="006E388B" w:rsidRPr="00002BB0" w:rsidRDefault="006E388B" w:rsidP="006E388B">
            <w:pPr>
              <w:spacing w:after="0" w:line="240" w:lineRule="auto"/>
              <w:jc w:val="center"/>
              <w:rPr>
                <w:rFonts w:ascii="Calibri" w:eastAsia="Times New Roman" w:hAnsi="Calibri" w:cs="Calibri"/>
                <w:color w:val="000000"/>
                <w:sz w:val="20"/>
                <w:szCs w:val="20"/>
                <w:lang w:eastAsia="hr-HR"/>
              </w:rPr>
            </w:pPr>
          </w:p>
        </w:tc>
        <w:tc>
          <w:tcPr>
            <w:tcW w:w="257" w:type="dxa"/>
            <w:vAlign w:val="center"/>
          </w:tcPr>
          <w:p w14:paraId="6AF266E8" w14:textId="77777777" w:rsidR="006E388B" w:rsidRPr="00002BB0" w:rsidRDefault="006E388B" w:rsidP="00002BB0">
            <w:pPr>
              <w:spacing w:after="0" w:line="240" w:lineRule="auto"/>
              <w:rPr>
                <w:rFonts w:ascii="Times New Roman" w:eastAsia="Times New Roman" w:hAnsi="Times New Roman" w:cs="Times New Roman"/>
                <w:sz w:val="20"/>
                <w:szCs w:val="20"/>
                <w:lang w:eastAsia="hr-HR"/>
              </w:rPr>
            </w:pPr>
          </w:p>
        </w:tc>
      </w:tr>
      <w:tr w:rsidR="00A0308E" w:rsidRPr="00002BB0" w14:paraId="17D0AAEE" w14:textId="77777777" w:rsidTr="00A0308E">
        <w:trPr>
          <w:trHeight w:val="268"/>
        </w:trPr>
        <w:tc>
          <w:tcPr>
            <w:tcW w:w="3436" w:type="dxa"/>
            <w:gridSpan w:val="2"/>
            <w:tcBorders>
              <w:top w:val="nil"/>
              <w:left w:val="single" w:sz="8" w:space="0" w:color="auto"/>
              <w:bottom w:val="single" w:sz="8" w:space="0" w:color="auto"/>
              <w:right w:val="single" w:sz="8" w:space="0" w:color="auto"/>
            </w:tcBorders>
            <w:shd w:val="clear" w:color="000000" w:fill="A9D08E"/>
            <w:vAlign w:val="center"/>
            <w:hideMark/>
          </w:tcPr>
          <w:p w14:paraId="5F6D154F" w14:textId="593BB040" w:rsidR="00A0308E" w:rsidRPr="00A0308E" w:rsidRDefault="00A0308E" w:rsidP="00A0308E">
            <w:pPr>
              <w:spacing w:after="0" w:line="240" w:lineRule="auto"/>
              <w:rPr>
                <w:rFonts w:ascii="Calibri" w:eastAsia="Times New Roman" w:hAnsi="Calibri" w:cs="Calibri"/>
                <w:b/>
                <w:bCs/>
                <w:color w:val="000000"/>
                <w:sz w:val="20"/>
                <w:szCs w:val="20"/>
                <w:lang w:eastAsia="hr-HR"/>
              </w:rPr>
            </w:pPr>
            <w:r w:rsidRPr="00002BB0">
              <w:rPr>
                <w:rFonts w:ascii="Calibri" w:eastAsia="Times New Roman" w:hAnsi="Calibri" w:cs="Calibri"/>
                <w:b/>
                <w:bCs/>
                <w:color w:val="000000"/>
                <w:sz w:val="20"/>
                <w:szCs w:val="20"/>
                <w:lang w:eastAsia="hr-HR"/>
              </w:rPr>
              <w:lastRenderedPageBreak/>
              <w:t>Konačan zahtjev za isplatu</w:t>
            </w:r>
            <w:r w:rsidRPr="00002BB0">
              <w:rPr>
                <w:rFonts w:ascii="Calibri" w:eastAsia="Times New Roman" w:hAnsi="Calibri" w:cs="Calibri"/>
                <w:color w:val="000000"/>
                <w:sz w:val="20"/>
                <w:szCs w:val="20"/>
                <w:lang w:eastAsia="hr-HR"/>
              </w:rPr>
              <w:t> </w:t>
            </w:r>
          </w:p>
        </w:tc>
        <w:tc>
          <w:tcPr>
            <w:tcW w:w="5044"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76D76624" w14:textId="77777777" w:rsidR="00A0308E" w:rsidRPr="00002BB0" w:rsidRDefault="00A0308E" w:rsidP="00002BB0">
            <w:pPr>
              <w:spacing w:after="0" w:line="240" w:lineRule="auto"/>
              <w:jc w:val="center"/>
              <w:rPr>
                <w:rFonts w:ascii="Calibri" w:eastAsia="Times New Roman" w:hAnsi="Calibri" w:cs="Calibri"/>
                <w:color w:val="000000"/>
                <w:sz w:val="20"/>
                <w:szCs w:val="20"/>
                <w:lang w:eastAsia="hr-HR"/>
              </w:rPr>
            </w:pPr>
            <w:r w:rsidRPr="00002BB0">
              <w:rPr>
                <w:rFonts w:ascii="Calibri" w:eastAsia="Times New Roman" w:hAnsi="Calibri" w:cs="Calibri"/>
                <w:color w:val="000000"/>
                <w:sz w:val="20"/>
                <w:szCs w:val="20"/>
                <w:lang w:eastAsia="hr-HR"/>
              </w:rPr>
              <w:t> </w:t>
            </w:r>
          </w:p>
        </w:tc>
        <w:tc>
          <w:tcPr>
            <w:tcW w:w="2004" w:type="dxa"/>
            <w:tcBorders>
              <w:top w:val="nil"/>
              <w:left w:val="nil"/>
              <w:bottom w:val="single" w:sz="8" w:space="0" w:color="auto"/>
              <w:right w:val="single" w:sz="8" w:space="0" w:color="auto"/>
            </w:tcBorders>
            <w:shd w:val="clear" w:color="000000" w:fill="FFFFFF"/>
            <w:vAlign w:val="center"/>
            <w:hideMark/>
          </w:tcPr>
          <w:p w14:paraId="4076693E" w14:textId="09BDF1DA" w:rsidR="00A0308E" w:rsidRPr="00002BB0" w:rsidRDefault="00A0308E" w:rsidP="00002BB0">
            <w:pPr>
              <w:spacing w:after="0" w:line="240" w:lineRule="auto"/>
              <w:jc w:val="center"/>
              <w:rPr>
                <w:rFonts w:ascii="Calibri" w:eastAsia="Times New Roman" w:hAnsi="Calibri" w:cs="Calibri"/>
                <w:b/>
                <w:bCs/>
                <w:color w:val="000000"/>
                <w:sz w:val="20"/>
                <w:szCs w:val="20"/>
                <w:lang w:eastAsia="hr-HR"/>
              </w:rPr>
            </w:pPr>
            <w:r w:rsidRPr="002074AA">
              <w:rPr>
                <w:rFonts w:ascii="Calibri" w:eastAsia="Times New Roman" w:hAnsi="Calibri" w:cs="Calibri"/>
                <w:b/>
                <w:bCs/>
                <w:color w:val="000000"/>
                <w:sz w:val="20"/>
                <w:szCs w:val="20"/>
                <w:highlight w:val="green"/>
                <w:lang w:eastAsia="hr-HR"/>
              </w:rPr>
              <w:t>2.587.904,28 kn</w:t>
            </w:r>
          </w:p>
        </w:tc>
        <w:tc>
          <w:tcPr>
            <w:tcW w:w="257" w:type="dxa"/>
            <w:vAlign w:val="center"/>
            <w:hideMark/>
          </w:tcPr>
          <w:p w14:paraId="19B0343C" w14:textId="77777777" w:rsidR="00A0308E" w:rsidRPr="00002BB0" w:rsidRDefault="00A0308E" w:rsidP="00002BB0">
            <w:pPr>
              <w:spacing w:after="0" w:line="240" w:lineRule="auto"/>
              <w:rPr>
                <w:rFonts w:ascii="Times New Roman" w:eastAsia="Times New Roman" w:hAnsi="Times New Roman" w:cs="Times New Roman"/>
                <w:sz w:val="20"/>
                <w:szCs w:val="20"/>
                <w:lang w:eastAsia="hr-HR"/>
              </w:rPr>
            </w:pPr>
          </w:p>
        </w:tc>
      </w:tr>
    </w:tbl>
    <w:p w14:paraId="73710326" w14:textId="6D44DFDB" w:rsidR="00C11E4C" w:rsidRPr="008A64B2" w:rsidRDefault="00D875C8" w:rsidP="002024B9">
      <w:pPr>
        <w:spacing w:after="120"/>
        <w:jc w:val="both"/>
        <w:rPr>
          <w:rFonts w:ascii="Times New Roman" w:hAnsi="Times New Roman" w:cs="Times New Roman"/>
          <w:sz w:val="24"/>
          <w:szCs w:val="24"/>
        </w:rPr>
      </w:pPr>
      <w:r w:rsidRPr="00107D93">
        <w:rPr>
          <w:rFonts w:ascii="Times New Roman" w:hAnsi="Times New Roman" w:cs="Times New Roman"/>
          <w:b/>
          <w:sz w:val="24"/>
          <w:szCs w:val="24"/>
        </w:rPr>
        <w:t>7</w:t>
      </w:r>
      <w:r w:rsidR="006F62F9" w:rsidRPr="00107D93">
        <w:rPr>
          <w:rFonts w:ascii="Times New Roman" w:hAnsi="Times New Roman" w:cs="Times New Roman"/>
          <w:b/>
          <w:sz w:val="24"/>
          <w:szCs w:val="24"/>
        </w:rPr>
        <w:t>. LJUDSKI KAPACITET</w:t>
      </w:r>
      <w:r w:rsidR="00B06E29" w:rsidRPr="00107D93">
        <w:rPr>
          <w:rFonts w:ascii="Times New Roman" w:hAnsi="Times New Roman" w:cs="Times New Roman"/>
          <w:b/>
          <w:sz w:val="24"/>
          <w:szCs w:val="24"/>
        </w:rPr>
        <w:t>I</w:t>
      </w:r>
      <w:r w:rsidR="006F62F9" w:rsidRPr="00107D93">
        <w:rPr>
          <w:rFonts w:ascii="Times New Roman" w:hAnsi="Times New Roman" w:cs="Times New Roman"/>
          <w:b/>
          <w:sz w:val="24"/>
          <w:szCs w:val="24"/>
        </w:rPr>
        <w:t xml:space="preserve"> KORISNIKA</w:t>
      </w:r>
    </w:p>
    <w:p w14:paraId="5192C2F0" w14:textId="764140A7" w:rsidR="006F62F9" w:rsidRDefault="006F62F9" w:rsidP="0093730F">
      <w:pPr>
        <w:jc w:val="both"/>
        <w:rPr>
          <w:rFonts w:ascii="Times New Roman" w:hAnsi="Times New Roman" w:cs="Times New Roman"/>
          <w:i/>
          <w:sz w:val="24"/>
          <w:szCs w:val="24"/>
        </w:rPr>
      </w:pPr>
      <w:r w:rsidRPr="008A64B2">
        <w:rPr>
          <w:rFonts w:ascii="Times New Roman" w:hAnsi="Times New Roman" w:cs="Times New Roman"/>
          <w:i/>
          <w:sz w:val="24"/>
          <w:szCs w:val="24"/>
        </w:rPr>
        <w:t>(</w:t>
      </w:r>
      <w:bookmarkStart w:id="2" w:name="_Hlk79483511"/>
      <w:r w:rsidRPr="008A64B2">
        <w:rPr>
          <w:rFonts w:ascii="Times New Roman" w:hAnsi="Times New Roman" w:cs="Times New Roman"/>
          <w:i/>
          <w:sz w:val="24"/>
          <w:szCs w:val="24"/>
        </w:rPr>
        <w:t>navesti dosadašnja iskustva korisnika u provedbi sličnih projek</w:t>
      </w:r>
      <w:r w:rsidR="00FC1B13">
        <w:rPr>
          <w:rFonts w:ascii="Times New Roman" w:hAnsi="Times New Roman" w:cs="Times New Roman"/>
          <w:i/>
          <w:sz w:val="24"/>
          <w:szCs w:val="24"/>
        </w:rPr>
        <w:t>a</w:t>
      </w:r>
      <w:r w:rsidRPr="008A64B2">
        <w:rPr>
          <w:rFonts w:ascii="Times New Roman" w:hAnsi="Times New Roman" w:cs="Times New Roman"/>
          <w:i/>
          <w:sz w:val="24"/>
          <w:szCs w:val="24"/>
        </w:rPr>
        <w:t>ta,</w:t>
      </w:r>
      <w:bookmarkEnd w:id="2"/>
      <w:r w:rsidR="00B06E29">
        <w:rPr>
          <w:rFonts w:ascii="Times New Roman" w:hAnsi="Times New Roman" w:cs="Times New Roman"/>
          <w:i/>
          <w:sz w:val="24"/>
          <w:szCs w:val="24"/>
        </w:rPr>
        <w:t xml:space="preserve"> </w:t>
      </w:r>
      <w:r w:rsidR="00B06E29" w:rsidRPr="008A53D7">
        <w:rPr>
          <w:rFonts w:ascii="Times New Roman" w:hAnsi="Times New Roman" w:cs="Times New Roman"/>
          <w:i/>
          <w:sz w:val="24"/>
          <w:szCs w:val="24"/>
        </w:rPr>
        <w:t>te ljudske kapacitete za provedbu planiranog projekta, odnosno</w:t>
      </w:r>
      <w:r w:rsidRPr="008A53D7">
        <w:rPr>
          <w:rFonts w:ascii="Times New Roman" w:hAnsi="Times New Roman" w:cs="Times New Roman"/>
          <w:i/>
          <w:sz w:val="24"/>
          <w:szCs w:val="24"/>
        </w:rPr>
        <w:t xml:space="preserve"> broj osoba i stručne kvalifikacije osoba uključenih u provedbu </w:t>
      </w:r>
      <w:r w:rsidR="00203D6E" w:rsidRPr="008A53D7">
        <w:rPr>
          <w:rFonts w:ascii="Times New Roman" w:hAnsi="Times New Roman" w:cs="Times New Roman"/>
          <w:i/>
          <w:sz w:val="24"/>
          <w:szCs w:val="24"/>
        </w:rPr>
        <w:t xml:space="preserve">planiranog </w:t>
      </w:r>
      <w:r w:rsidRPr="008A53D7">
        <w:rPr>
          <w:rFonts w:ascii="Times New Roman" w:hAnsi="Times New Roman" w:cs="Times New Roman"/>
          <w:i/>
          <w:sz w:val="24"/>
          <w:szCs w:val="24"/>
        </w:rPr>
        <w:t>projekta</w:t>
      </w:r>
      <w:r w:rsidR="007604AA" w:rsidRPr="008A53D7">
        <w:rPr>
          <w:rFonts w:ascii="Times New Roman" w:hAnsi="Times New Roman" w:cs="Times New Roman"/>
          <w:i/>
          <w:sz w:val="24"/>
          <w:szCs w:val="24"/>
        </w:rPr>
        <w:t xml:space="preserve">; navesti broj osoba i stručne kvalifikacije osoba koji su zaposlenici, članovi ili volonteri korisnika ili pravnu osobu koja održava/upravlja projektom, a koji </w:t>
      </w:r>
      <w:r w:rsidR="00B06E29" w:rsidRPr="008A53D7">
        <w:rPr>
          <w:rFonts w:ascii="Times New Roman" w:hAnsi="Times New Roman" w:cs="Times New Roman"/>
          <w:i/>
          <w:sz w:val="24"/>
          <w:szCs w:val="24"/>
        </w:rPr>
        <w:t>će biti</w:t>
      </w:r>
      <w:r w:rsidR="007604AA" w:rsidRPr="008A53D7">
        <w:rPr>
          <w:rFonts w:ascii="Times New Roman" w:hAnsi="Times New Roman" w:cs="Times New Roman"/>
          <w:i/>
          <w:sz w:val="24"/>
          <w:szCs w:val="24"/>
        </w:rPr>
        <w:t xml:space="preserve"> uključeni u održavanje i upravljanje realiziranim projektom u razdoblju od najmanje pet godina od dana konačne isplate sredstava</w:t>
      </w:r>
      <w:r w:rsidR="007604AA" w:rsidRPr="008A64B2">
        <w:rPr>
          <w:rFonts w:ascii="Times New Roman" w:hAnsi="Times New Roman" w:cs="Times New Roman"/>
          <w:i/>
          <w:sz w:val="24"/>
          <w:szCs w:val="24"/>
        </w:rPr>
        <w:t xml:space="preserve"> iz Mjere 7 „Temeljne usluge i obnova sela u ruralnim područjima</w:t>
      </w:r>
      <w:r w:rsidR="006722C8" w:rsidRPr="008A64B2">
        <w:rPr>
          <w:rFonts w:ascii="Times New Roman" w:hAnsi="Times New Roman" w:cs="Times New Roman"/>
          <w:i/>
          <w:sz w:val="24"/>
          <w:szCs w:val="24"/>
        </w:rPr>
        <w:t>)</w:t>
      </w:r>
    </w:p>
    <w:p w14:paraId="23C62F74" w14:textId="7684C43E" w:rsidR="00F34457" w:rsidRDefault="00F34457" w:rsidP="00F34457">
      <w:pPr>
        <w:jc w:val="both"/>
        <w:rPr>
          <w:rFonts w:ascii="Times New Roman" w:hAnsi="Times New Roman" w:cs="Times New Roman"/>
          <w:iCs/>
          <w:sz w:val="24"/>
          <w:szCs w:val="24"/>
        </w:rPr>
      </w:pPr>
      <w:r w:rsidRPr="00E12705">
        <w:rPr>
          <w:rFonts w:ascii="Times New Roman" w:hAnsi="Times New Roman" w:cs="Times New Roman"/>
          <w:iCs/>
          <w:sz w:val="24"/>
          <w:szCs w:val="24"/>
        </w:rPr>
        <w:t>Općina Cestica ima značajno iskustvo u pripremi i provedbi različitih infrastrukturnih projekata, a u protekle tri godine proveden</w:t>
      </w:r>
      <w:r w:rsidR="0069451E">
        <w:rPr>
          <w:rFonts w:ascii="Times New Roman" w:hAnsi="Times New Roman" w:cs="Times New Roman"/>
          <w:iCs/>
          <w:sz w:val="24"/>
          <w:szCs w:val="24"/>
        </w:rPr>
        <w:t xml:space="preserve"> je veći broj </w:t>
      </w:r>
      <w:r w:rsidRPr="00E12705">
        <w:rPr>
          <w:rFonts w:ascii="Times New Roman" w:hAnsi="Times New Roman" w:cs="Times New Roman"/>
          <w:iCs/>
          <w:sz w:val="24"/>
          <w:szCs w:val="24"/>
        </w:rPr>
        <w:t>infrastrukturnih</w:t>
      </w:r>
      <w:r w:rsidR="0069451E">
        <w:rPr>
          <w:rFonts w:ascii="Times New Roman" w:hAnsi="Times New Roman" w:cs="Times New Roman"/>
          <w:iCs/>
          <w:sz w:val="24"/>
          <w:szCs w:val="24"/>
        </w:rPr>
        <w:t xml:space="preserve"> i soft</w:t>
      </w:r>
      <w:r w:rsidRPr="00E12705">
        <w:rPr>
          <w:rFonts w:ascii="Times New Roman" w:hAnsi="Times New Roman" w:cs="Times New Roman"/>
          <w:iCs/>
          <w:sz w:val="24"/>
          <w:szCs w:val="24"/>
        </w:rPr>
        <w:t xml:space="preserve"> projekata financiranih i sufinanciranih iz europskih i</w:t>
      </w:r>
      <w:r w:rsidR="0069451E">
        <w:rPr>
          <w:rFonts w:ascii="Times New Roman" w:hAnsi="Times New Roman" w:cs="Times New Roman"/>
          <w:iCs/>
          <w:sz w:val="24"/>
          <w:szCs w:val="24"/>
        </w:rPr>
        <w:t>/ili</w:t>
      </w:r>
      <w:r w:rsidRPr="00E12705">
        <w:rPr>
          <w:rFonts w:ascii="Times New Roman" w:hAnsi="Times New Roman" w:cs="Times New Roman"/>
          <w:iCs/>
          <w:sz w:val="24"/>
          <w:szCs w:val="24"/>
        </w:rPr>
        <w:t xml:space="preserve"> nacionalnih fondova</w:t>
      </w:r>
      <w:r>
        <w:rPr>
          <w:rFonts w:ascii="Times New Roman" w:hAnsi="Times New Roman" w:cs="Times New Roman"/>
          <w:iCs/>
          <w:sz w:val="24"/>
          <w:szCs w:val="24"/>
        </w:rPr>
        <w:t xml:space="preserve">. </w:t>
      </w:r>
      <w:r w:rsidRPr="00E12705">
        <w:rPr>
          <w:rFonts w:ascii="Times New Roman" w:hAnsi="Times New Roman" w:cs="Times New Roman"/>
          <w:iCs/>
          <w:sz w:val="24"/>
          <w:szCs w:val="24"/>
        </w:rPr>
        <w:t xml:space="preserve"> </w:t>
      </w:r>
    </w:p>
    <w:p w14:paraId="77CE2849" w14:textId="5C90D539" w:rsidR="00F34457" w:rsidRDefault="00F34457" w:rsidP="00F34457">
      <w:pPr>
        <w:jc w:val="both"/>
        <w:rPr>
          <w:rFonts w:ascii="Times New Roman" w:hAnsi="Times New Roman" w:cs="Times New Roman"/>
          <w:iCs/>
          <w:sz w:val="24"/>
          <w:szCs w:val="24"/>
        </w:rPr>
      </w:pPr>
      <w:r>
        <w:rPr>
          <w:rFonts w:ascii="Times New Roman" w:hAnsi="Times New Roman" w:cs="Times New Roman"/>
          <w:iCs/>
          <w:sz w:val="24"/>
          <w:szCs w:val="24"/>
        </w:rPr>
        <w:t xml:space="preserve">Neki od referentnih projekata financiranih iz različitih izvora navedeni su u nastavku: </w:t>
      </w:r>
    </w:p>
    <w:p w14:paraId="05173296" w14:textId="0FC7FBFA" w:rsidR="00F34457" w:rsidRDefault="00F34457" w:rsidP="00F34457">
      <w:pPr>
        <w:pStyle w:val="Odlomakpopisa"/>
        <w:numPr>
          <w:ilvl w:val="0"/>
          <w:numId w:val="13"/>
        </w:numPr>
        <w:jc w:val="both"/>
        <w:rPr>
          <w:rFonts w:ascii="Times New Roman" w:hAnsi="Times New Roman" w:cs="Times New Roman"/>
          <w:iCs/>
          <w:sz w:val="24"/>
          <w:szCs w:val="24"/>
        </w:rPr>
      </w:pPr>
      <w:r w:rsidRPr="00E12705">
        <w:rPr>
          <w:rFonts w:ascii="Times New Roman" w:hAnsi="Times New Roman" w:cs="Times New Roman"/>
          <w:iCs/>
          <w:sz w:val="24"/>
          <w:szCs w:val="24"/>
        </w:rPr>
        <w:t>Uređenje stepenica za Crkvu Sv. Lovre (ukupna vrijednost projekt iznosi 100.000,00 kuna, sufinanciranje 100 % Ministarstvo Kulture)</w:t>
      </w:r>
      <w:r w:rsidR="0069451E">
        <w:rPr>
          <w:rFonts w:ascii="Times New Roman" w:hAnsi="Times New Roman" w:cs="Times New Roman"/>
          <w:iCs/>
          <w:sz w:val="24"/>
          <w:szCs w:val="24"/>
        </w:rPr>
        <w:t>;</w:t>
      </w:r>
    </w:p>
    <w:p w14:paraId="65FC55DE" w14:textId="061A5AB9" w:rsidR="00F34457" w:rsidRDefault="00F34457" w:rsidP="00F34457">
      <w:pPr>
        <w:pStyle w:val="Odlomakpopisa"/>
        <w:numPr>
          <w:ilvl w:val="0"/>
          <w:numId w:val="13"/>
        </w:numPr>
        <w:jc w:val="both"/>
        <w:rPr>
          <w:rFonts w:ascii="Times New Roman" w:hAnsi="Times New Roman" w:cs="Times New Roman"/>
          <w:iCs/>
          <w:sz w:val="24"/>
          <w:szCs w:val="24"/>
        </w:rPr>
      </w:pPr>
      <w:r w:rsidRPr="00E12705">
        <w:rPr>
          <w:rFonts w:ascii="Times New Roman" w:hAnsi="Times New Roman" w:cs="Times New Roman"/>
          <w:iCs/>
          <w:sz w:val="24"/>
          <w:szCs w:val="24"/>
        </w:rPr>
        <w:t>IPARD MJERA 301 Sustav pročišćavanja i sustav kanalizacije u GZ Otok Virje vrijednosti (ukupna vrijednost projekta iznosi 1.513.408,29 kuna, sufinanciranje 100 % iz EPFRR)</w:t>
      </w:r>
      <w:r w:rsidR="0069451E">
        <w:rPr>
          <w:rFonts w:ascii="Times New Roman" w:hAnsi="Times New Roman" w:cs="Times New Roman"/>
          <w:iCs/>
          <w:sz w:val="24"/>
          <w:szCs w:val="24"/>
        </w:rPr>
        <w:t>;</w:t>
      </w:r>
    </w:p>
    <w:p w14:paraId="5C1BEB46" w14:textId="3C1727D3" w:rsidR="00F34457" w:rsidRDefault="00F34457" w:rsidP="00F34457">
      <w:pPr>
        <w:pStyle w:val="Odlomakpopisa"/>
        <w:numPr>
          <w:ilvl w:val="0"/>
          <w:numId w:val="13"/>
        </w:numPr>
        <w:jc w:val="both"/>
        <w:rPr>
          <w:rFonts w:ascii="Times New Roman" w:hAnsi="Times New Roman" w:cs="Times New Roman"/>
          <w:iCs/>
          <w:sz w:val="24"/>
          <w:szCs w:val="24"/>
        </w:rPr>
      </w:pPr>
      <w:r>
        <w:rPr>
          <w:rFonts w:ascii="Times New Roman" w:hAnsi="Times New Roman" w:cs="Times New Roman"/>
          <w:iCs/>
          <w:sz w:val="24"/>
          <w:szCs w:val="24"/>
        </w:rPr>
        <w:t>Rekonstrukcija nerazvrstanih cesta na području Općine Cestica – 6 dionica (IPARD 301) – ukupna vrijednost projekta iznosi 1.734.000,00, sufinanciranje 100 % iz EPFRR)</w:t>
      </w:r>
      <w:r w:rsidR="0069451E">
        <w:rPr>
          <w:rFonts w:ascii="Times New Roman" w:hAnsi="Times New Roman" w:cs="Times New Roman"/>
          <w:iCs/>
          <w:sz w:val="24"/>
          <w:szCs w:val="24"/>
        </w:rPr>
        <w:t>;</w:t>
      </w:r>
    </w:p>
    <w:p w14:paraId="639F9793" w14:textId="5F5FA177" w:rsidR="00F34457" w:rsidRDefault="00F34457" w:rsidP="00F34457">
      <w:pPr>
        <w:pStyle w:val="Odlomakpopisa"/>
        <w:numPr>
          <w:ilvl w:val="0"/>
          <w:numId w:val="13"/>
        </w:numPr>
        <w:jc w:val="both"/>
        <w:rPr>
          <w:rFonts w:ascii="Times New Roman" w:hAnsi="Times New Roman" w:cs="Times New Roman"/>
          <w:iCs/>
          <w:sz w:val="24"/>
          <w:szCs w:val="24"/>
        </w:rPr>
      </w:pPr>
      <w:r>
        <w:rPr>
          <w:rFonts w:ascii="Times New Roman" w:hAnsi="Times New Roman" w:cs="Times New Roman"/>
          <w:iCs/>
          <w:sz w:val="24"/>
          <w:szCs w:val="24"/>
        </w:rPr>
        <w:t>Rekonstrukcija nerazvrstanih cesta na području Općine Cestica – 2 dionice (IPARD 301) – ukupna vrijednost projekta iznosi 600.000,00, sufinanciranje 100 % iz EPFRR)</w:t>
      </w:r>
      <w:r w:rsidR="0069451E">
        <w:rPr>
          <w:rFonts w:ascii="Times New Roman" w:hAnsi="Times New Roman" w:cs="Times New Roman"/>
          <w:iCs/>
          <w:sz w:val="24"/>
          <w:szCs w:val="24"/>
        </w:rPr>
        <w:t>;</w:t>
      </w:r>
    </w:p>
    <w:p w14:paraId="1C771A64" w14:textId="3A9367BD" w:rsidR="00F34457" w:rsidRDefault="00F34457" w:rsidP="00F34457">
      <w:pPr>
        <w:pStyle w:val="Odlomakpopisa"/>
        <w:numPr>
          <w:ilvl w:val="0"/>
          <w:numId w:val="13"/>
        </w:numPr>
        <w:jc w:val="both"/>
        <w:rPr>
          <w:rFonts w:ascii="Times New Roman" w:hAnsi="Times New Roman" w:cs="Times New Roman"/>
          <w:iCs/>
          <w:sz w:val="24"/>
          <w:szCs w:val="24"/>
        </w:rPr>
      </w:pPr>
      <w:r w:rsidRPr="00E12705">
        <w:rPr>
          <w:rFonts w:ascii="Times New Roman" w:hAnsi="Times New Roman" w:cs="Times New Roman"/>
          <w:iCs/>
          <w:sz w:val="24"/>
          <w:szCs w:val="24"/>
        </w:rPr>
        <w:t>Dogradnja dječjeg vrtića u Cestici (ukupna vrijednost projekta iznosi 1,3 milijuna kuna, sufinanciranje: 69 % MRRFEU, 15 % MGIPU)</w:t>
      </w:r>
      <w:r>
        <w:rPr>
          <w:rFonts w:ascii="Times New Roman" w:hAnsi="Times New Roman" w:cs="Times New Roman"/>
          <w:iCs/>
          <w:sz w:val="24"/>
          <w:szCs w:val="24"/>
        </w:rPr>
        <w:t>, 2018. godine</w:t>
      </w:r>
      <w:r w:rsidR="0069451E">
        <w:rPr>
          <w:rFonts w:ascii="Times New Roman" w:hAnsi="Times New Roman" w:cs="Times New Roman"/>
          <w:iCs/>
          <w:sz w:val="24"/>
          <w:szCs w:val="24"/>
        </w:rPr>
        <w:t>;</w:t>
      </w:r>
    </w:p>
    <w:p w14:paraId="203C21A8" w14:textId="43FF8358" w:rsidR="00F34457" w:rsidRDefault="00F34457" w:rsidP="00F34457">
      <w:pPr>
        <w:pStyle w:val="Odlomakpopisa"/>
        <w:numPr>
          <w:ilvl w:val="0"/>
          <w:numId w:val="13"/>
        </w:numPr>
        <w:jc w:val="both"/>
        <w:rPr>
          <w:rFonts w:ascii="Times New Roman" w:hAnsi="Times New Roman" w:cs="Times New Roman"/>
          <w:iCs/>
          <w:sz w:val="24"/>
          <w:szCs w:val="24"/>
        </w:rPr>
      </w:pPr>
      <w:r w:rsidRPr="00E12705">
        <w:rPr>
          <w:rFonts w:ascii="Times New Roman" w:hAnsi="Times New Roman" w:cs="Times New Roman"/>
          <w:iCs/>
          <w:sz w:val="24"/>
          <w:szCs w:val="24"/>
        </w:rPr>
        <w:t xml:space="preserve">Sanacija odlagališta u Gornjem Vratnu vrijednosti (ukupna vrijednost projekta iznosi </w:t>
      </w:r>
      <w:r>
        <w:rPr>
          <w:rFonts w:ascii="Times New Roman" w:hAnsi="Times New Roman" w:cs="Times New Roman"/>
          <w:iCs/>
          <w:sz w:val="24"/>
          <w:szCs w:val="24"/>
        </w:rPr>
        <w:t>3.462.870,02</w:t>
      </w:r>
      <w:r w:rsidRPr="00E12705">
        <w:rPr>
          <w:rFonts w:ascii="Times New Roman" w:hAnsi="Times New Roman" w:cs="Times New Roman"/>
          <w:iCs/>
          <w:sz w:val="24"/>
          <w:szCs w:val="24"/>
        </w:rPr>
        <w:t xml:space="preserve"> kuna, sufinanciranje 80 % FZOEU)</w:t>
      </w:r>
      <w:r w:rsidR="0069451E">
        <w:rPr>
          <w:rFonts w:ascii="Times New Roman" w:hAnsi="Times New Roman" w:cs="Times New Roman"/>
          <w:iCs/>
          <w:sz w:val="24"/>
          <w:szCs w:val="24"/>
        </w:rPr>
        <w:t>;</w:t>
      </w:r>
    </w:p>
    <w:p w14:paraId="3DE3EDC4" w14:textId="3C5E9DF6" w:rsidR="00F34457" w:rsidRDefault="00F34457" w:rsidP="00F34457">
      <w:pPr>
        <w:pStyle w:val="Odlomakpopisa"/>
        <w:numPr>
          <w:ilvl w:val="0"/>
          <w:numId w:val="13"/>
        </w:numPr>
        <w:jc w:val="both"/>
        <w:rPr>
          <w:rFonts w:ascii="Times New Roman" w:hAnsi="Times New Roman" w:cs="Times New Roman"/>
          <w:iCs/>
          <w:sz w:val="24"/>
          <w:szCs w:val="24"/>
        </w:rPr>
      </w:pPr>
      <w:r w:rsidRPr="00E12705">
        <w:rPr>
          <w:rFonts w:ascii="Times New Roman" w:hAnsi="Times New Roman" w:cs="Times New Roman"/>
          <w:iCs/>
          <w:sz w:val="24"/>
          <w:szCs w:val="24"/>
        </w:rPr>
        <w:t xml:space="preserve">Rekonstrukcija dionice </w:t>
      </w:r>
      <w:proofErr w:type="spellStart"/>
      <w:r w:rsidRPr="00E12705">
        <w:rPr>
          <w:rFonts w:ascii="Times New Roman" w:hAnsi="Times New Roman" w:cs="Times New Roman"/>
          <w:iCs/>
          <w:sz w:val="24"/>
          <w:szCs w:val="24"/>
        </w:rPr>
        <w:t>Falinić</w:t>
      </w:r>
      <w:proofErr w:type="spellEnd"/>
      <w:r w:rsidRPr="00E12705">
        <w:rPr>
          <w:rFonts w:ascii="Times New Roman" w:hAnsi="Times New Roman" w:cs="Times New Roman"/>
          <w:iCs/>
          <w:sz w:val="24"/>
          <w:szCs w:val="24"/>
        </w:rPr>
        <w:t xml:space="preserve"> </w:t>
      </w:r>
      <w:proofErr w:type="spellStart"/>
      <w:r w:rsidRPr="00E12705">
        <w:rPr>
          <w:rFonts w:ascii="Times New Roman" w:hAnsi="Times New Roman" w:cs="Times New Roman"/>
          <w:iCs/>
          <w:sz w:val="24"/>
          <w:szCs w:val="24"/>
        </w:rPr>
        <w:t>breg</w:t>
      </w:r>
      <w:proofErr w:type="spellEnd"/>
      <w:r w:rsidRPr="00E12705">
        <w:rPr>
          <w:rFonts w:ascii="Times New Roman" w:hAnsi="Times New Roman" w:cs="Times New Roman"/>
          <w:iCs/>
          <w:sz w:val="24"/>
          <w:szCs w:val="24"/>
        </w:rPr>
        <w:t xml:space="preserve"> - </w:t>
      </w:r>
      <w:proofErr w:type="spellStart"/>
      <w:r w:rsidRPr="00E12705">
        <w:rPr>
          <w:rFonts w:ascii="Times New Roman" w:hAnsi="Times New Roman" w:cs="Times New Roman"/>
          <w:iCs/>
          <w:sz w:val="24"/>
          <w:szCs w:val="24"/>
        </w:rPr>
        <w:t>Prekorje</w:t>
      </w:r>
      <w:proofErr w:type="spellEnd"/>
      <w:r w:rsidRPr="00E12705">
        <w:rPr>
          <w:rFonts w:ascii="Times New Roman" w:hAnsi="Times New Roman" w:cs="Times New Roman"/>
          <w:iCs/>
          <w:sz w:val="24"/>
          <w:szCs w:val="24"/>
        </w:rPr>
        <w:t xml:space="preserve"> (ukupna vrijednost projekta iznosi 885.520,83 kuna, sufinanciranje 100 % EPFRR)</w:t>
      </w:r>
      <w:r>
        <w:rPr>
          <w:rFonts w:ascii="Times New Roman" w:hAnsi="Times New Roman" w:cs="Times New Roman"/>
          <w:iCs/>
          <w:sz w:val="24"/>
          <w:szCs w:val="24"/>
        </w:rPr>
        <w:t>, 2018. godine</w:t>
      </w:r>
      <w:r w:rsidR="0069451E">
        <w:rPr>
          <w:rFonts w:ascii="Times New Roman" w:hAnsi="Times New Roman" w:cs="Times New Roman"/>
          <w:iCs/>
          <w:sz w:val="24"/>
          <w:szCs w:val="24"/>
        </w:rPr>
        <w:t>;</w:t>
      </w:r>
    </w:p>
    <w:p w14:paraId="6C2559D5" w14:textId="14DEBBCA" w:rsidR="00F34457" w:rsidRDefault="00F34457" w:rsidP="00F34457">
      <w:pPr>
        <w:pStyle w:val="Odlomakpopisa"/>
        <w:numPr>
          <w:ilvl w:val="0"/>
          <w:numId w:val="13"/>
        </w:numPr>
        <w:jc w:val="both"/>
        <w:rPr>
          <w:rFonts w:ascii="Times New Roman" w:hAnsi="Times New Roman" w:cs="Times New Roman"/>
          <w:iCs/>
          <w:sz w:val="24"/>
          <w:szCs w:val="24"/>
        </w:rPr>
      </w:pPr>
      <w:r w:rsidRPr="00E12705">
        <w:rPr>
          <w:rFonts w:ascii="Times New Roman" w:hAnsi="Times New Roman" w:cs="Times New Roman"/>
          <w:iCs/>
          <w:sz w:val="24"/>
          <w:szCs w:val="24"/>
        </w:rPr>
        <w:t xml:space="preserve">Odvodnja oborinskih voda i nogostup u ulici S. Radića u </w:t>
      </w:r>
      <w:proofErr w:type="spellStart"/>
      <w:r w:rsidRPr="00E12705">
        <w:rPr>
          <w:rFonts w:ascii="Times New Roman" w:hAnsi="Times New Roman" w:cs="Times New Roman"/>
          <w:iCs/>
          <w:sz w:val="24"/>
          <w:szCs w:val="24"/>
        </w:rPr>
        <w:t>Križovljanu</w:t>
      </w:r>
      <w:proofErr w:type="spellEnd"/>
      <w:r w:rsidRPr="00E12705">
        <w:rPr>
          <w:rFonts w:ascii="Times New Roman" w:hAnsi="Times New Roman" w:cs="Times New Roman"/>
          <w:iCs/>
          <w:sz w:val="24"/>
          <w:szCs w:val="24"/>
        </w:rPr>
        <w:t xml:space="preserve"> </w:t>
      </w:r>
      <w:proofErr w:type="spellStart"/>
      <w:r w:rsidRPr="00E12705">
        <w:rPr>
          <w:rFonts w:ascii="Times New Roman" w:hAnsi="Times New Roman" w:cs="Times New Roman"/>
          <w:iCs/>
          <w:sz w:val="24"/>
          <w:szCs w:val="24"/>
        </w:rPr>
        <w:t>Radovečkom</w:t>
      </w:r>
      <w:proofErr w:type="spellEnd"/>
      <w:r w:rsidRPr="00E12705">
        <w:rPr>
          <w:rFonts w:ascii="Times New Roman" w:hAnsi="Times New Roman" w:cs="Times New Roman"/>
          <w:iCs/>
          <w:sz w:val="24"/>
          <w:szCs w:val="24"/>
        </w:rPr>
        <w:t xml:space="preserve"> (ukupna vrijednost projekta iznosi 840.000,00 kuna, sufinanciranje 60 % MGIPU)</w:t>
      </w:r>
      <w:r w:rsidR="0069451E">
        <w:rPr>
          <w:rFonts w:ascii="Times New Roman" w:hAnsi="Times New Roman" w:cs="Times New Roman"/>
          <w:iCs/>
          <w:sz w:val="24"/>
          <w:szCs w:val="24"/>
        </w:rPr>
        <w:t>;</w:t>
      </w:r>
    </w:p>
    <w:p w14:paraId="06841B4B" w14:textId="3FD6EA8E" w:rsidR="00F34457" w:rsidRDefault="00F34457" w:rsidP="00F34457">
      <w:pPr>
        <w:pStyle w:val="Odlomakpopisa"/>
        <w:numPr>
          <w:ilvl w:val="0"/>
          <w:numId w:val="13"/>
        </w:numPr>
        <w:jc w:val="both"/>
        <w:rPr>
          <w:rFonts w:ascii="Times New Roman" w:hAnsi="Times New Roman" w:cs="Times New Roman"/>
          <w:iCs/>
          <w:sz w:val="24"/>
          <w:szCs w:val="24"/>
        </w:rPr>
      </w:pPr>
      <w:r w:rsidRPr="00E12705">
        <w:rPr>
          <w:rFonts w:ascii="Times New Roman" w:hAnsi="Times New Roman" w:cs="Times New Roman"/>
          <w:iCs/>
          <w:sz w:val="24"/>
          <w:szCs w:val="24"/>
        </w:rPr>
        <w:t>Projekt Energetska obnova sportskog objekta NK Dinam</w:t>
      </w:r>
      <w:r>
        <w:rPr>
          <w:rFonts w:ascii="Times New Roman" w:hAnsi="Times New Roman" w:cs="Times New Roman"/>
          <w:iCs/>
          <w:sz w:val="24"/>
          <w:szCs w:val="24"/>
        </w:rPr>
        <w:t>o,</w:t>
      </w:r>
      <w:r w:rsidRPr="00E12705">
        <w:rPr>
          <w:rFonts w:ascii="Times New Roman" w:hAnsi="Times New Roman" w:cs="Times New Roman"/>
          <w:iCs/>
          <w:sz w:val="24"/>
          <w:szCs w:val="24"/>
        </w:rPr>
        <w:t xml:space="preserve"> Babinec (ukupna vrijednost projekta iznosi 835.797,96 kn, iznos EU sufinanciranja 358.347,36 kn)</w:t>
      </w:r>
      <w:r>
        <w:rPr>
          <w:rFonts w:ascii="Times New Roman" w:hAnsi="Times New Roman" w:cs="Times New Roman"/>
          <w:iCs/>
          <w:sz w:val="24"/>
          <w:szCs w:val="24"/>
        </w:rPr>
        <w:t>, 2020. godina</w:t>
      </w:r>
      <w:r w:rsidR="0069451E">
        <w:rPr>
          <w:rFonts w:ascii="Times New Roman" w:hAnsi="Times New Roman" w:cs="Times New Roman"/>
          <w:iCs/>
          <w:sz w:val="24"/>
          <w:szCs w:val="24"/>
        </w:rPr>
        <w:t>;</w:t>
      </w:r>
    </w:p>
    <w:p w14:paraId="1517C2B9" w14:textId="32F12FF0" w:rsidR="00F34457" w:rsidRDefault="00F34457" w:rsidP="00F34457">
      <w:pPr>
        <w:pStyle w:val="Odlomakpopisa"/>
        <w:numPr>
          <w:ilvl w:val="0"/>
          <w:numId w:val="13"/>
        </w:numPr>
        <w:jc w:val="both"/>
        <w:rPr>
          <w:rFonts w:ascii="Times New Roman" w:hAnsi="Times New Roman" w:cs="Times New Roman"/>
          <w:iCs/>
          <w:sz w:val="24"/>
          <w:szCs w:val="24"/>
        </w:rPr>
      </w:pPr>
      <w:r w:rsidRPr="00E12705">
        <w:rPr>
          <w:rFonts w:ascii="Times New Roman" w:hAnsi="Times New Roman" w:cs="Times New Roman"/>
          <w:iCs/>
          <w:sz w:val="24"/>
          <w:szCs w:val="24"/>
        </w:rPr>
        <w:t>Rekonstrukcija nerazvrstanih cesta na području Općine Cestica (ukupna vrijednost projekta iznosi 825.021,51 kuna, sufinanciranje 60 % MGIPU).</w:t>
      </w:r>
      <w:r>
        <w:rPr>
          <w:rFonts w:ascii="Times New Roman" w:hAnsi="Times New Roman" w:cs="Times New Roman"/>
          <w:iCs/>
          <w:sz w:val="24"/>
          <w:szCs w:val="24"/>
        </w:rPr>
        <w:t xml:space="preserve"> 2020. godina</w:t>
      </w:r>
      <w:r w:rsidR="0069451E">
        <w:rPr>
          <w:rFonts w:ascii="Times New Roman" w:hAnsi="Times New Roman" w:cs="Times New Roman"/>
          <w:iCs/>
          <w:sz w:val="24"/>
          <w:szCs w:val="24"/>
        </w:rPr>
        <w:t>;</w:t>
      </w:r>
    </w:p>
    <w:p w14:paraId="3E407F81" w14:textId="69C8E8AB" w:rsidR="00F34457" w:rsidRDefault="00F34457" w:rsidP="00F34457">
      <w:pPr>
        <w:pStyle w:val="Odlomakpopisa"/>
        <w:numPr>
          <w:ilvl w:val="0"/>
          <w:numId w:val="13"/>
        </w:numPr>
        <w:jc w:val="both"/>
        <w:rPr>
          <w:rFonts w:ascii="Times New Roman" w:hAnsi="Times New Roman" w:cs="Times New Roman"/>
          <w:iCs/>
          <w:sz w:val="24"/>
          <w:szCs w:val="24"/>
        </w:rPr>
      </w:pPr>
      <w:r>
        <w:rPr>
          <w:rFonts w:ascii="Times New Roman" w:hAnsi="Times New Roman" w:cs="Times New Roman"/>
          <w:iCs/>
          <w:sz w:val="24"/>
          <w:szCs w:val="24"/>
        </w:rPr>
        <w:t>„Zaželi“ – Program zapošljavanja žena (ukupna vrijednost projekta 1.465.597,88 kuna, sufinanciranje 100 % ESF)</w:t>
      </w:r>
      <w:r w:rsidR="0069451E">
        <w:rPr>
          <w:rFonts w:ascii="Times New Roman" w:hAnsi="Times New Roman" w:cs="Times New Roman"/>
          <w:iCs/>
          <w:sz w:val="24"/>
          <w:szCs w:val="24"/>
        </w:rPr>
        <w:t>.</w:t>
      </w:r>
    </w:p>
    <w:p w14:paraId="53B727B1" w14:textId="6B7C2A99" w:rsidR="007E1869" w:rsidRDefault="007E1869" w:rsidP="007E1869">
      <w:pPr>
        <w:jc w:val="both"/>
        <w:rPr>
          <w:rFonts w:ascii="Times New Roman" w:hAnsi="Times New Roman" w:cs="Times New Roman"/>
          <w:sz w:val="24"/>
          <w:szCs w:val="24"/>
        </w:rPr>
      </w:pPr>
      <w:r>
        <w:rPr>
          <w:rFonts w:ascii="Times New Roman" w:hAnsi="Times New Roman" w:cs="Times New Roman"/>
          <w:sz w:val="24"/>
          <w:szCs w:val="24"/>
        </w:rPr>
        <w:t>Stručni ljudski kapaciteti ispred korisnika koji će osigurati uspješnu provedbu projekta uključuju sljedeće službenike:</w:t>
      </w:r>
    </w:p>
    <w:p w14:paraId="5C3360FD" w14:textId="227A951C" w:rsidR="007E1869" w:rsidRPr="007E1869" w:rsidRDefault="007E1869" w:rsidP="007E1869">
      <w:pPr>
        <w:jc w:val="both"/>
        <w:rPr>
          <w:rFonts w:ascii="Times New Roman" w:hAnsi="Times New Roman" w:cs="Times New Roman"/>
          <w:sz w:val="24"/>
          <w:szCs w:val="24"/>
        </w:rPr>
      </w:pPr>
      <w:r w:rsidRPr="007E1869">
        <w:rPr>
          <w:rFonts w:ascii="Times New Roman" w:hAnsi="Times New Roman" w:cs="Times New Roman"/>
          <w:sz w:val="24"/>
          <w:szCs w:val="24"/>
        </w:rPr>
        <w:t xml:space="preserve">Gabriela Kos, pročelnica Jedinstvenog upravnog odjela Općine Cestica </w:t>
      </w:r>
    </w:p>
    <w:p w14:paraId="3A1CAF24" w14:textId="0CEC789B" w:rsidR="007E1869" w:rsidRDefault="007E1869" w:rsidP="007E1869">
      <w:pPr>
        <w:jc w:val="both"/>
        <w:rPr>
          <w:rFonts w:ascii="Times New Roman" w:hAnsi="Times New Roman" w:cs="Times New Roman"/>
          <w:sz w:val="24"/>
          <w:szCs w:val="24"/>
        </w:rPr>
      </w:pPr>
      <w:r w:rsidRPr="00E60927">
        <w:rPr>
          <w:rFonts w:ascii="Times New Roman" w:hAnsi="Times New Roman" w:cs="Times New Roman"/>
          <w:sz w:val="24"/>
          <w:szCs w:val="24"/>
        </w:rPr>
        <w:t xml:space="preserve">Po struci magistra ekonomije sa </w:t>
      </w:r>
      <w:r>
        <w:rPr>
          <w:rFonts w:ascii="Times New Roman" w:hAnsi="Times New Roman" w:cs="Times New Roman"/>
          <w:sz w:val="24"/>
          <w:szCs w:val="24"/>
        </w:rPr>
        <w:t>15</w:t>
      </w:r>
      <w:r w:rsidRPr="00E60927">
        <w:rPr>
          <w:rFonts w:ascii="Times New Roman" w:hAnsi="Times New Roman" w:cs="Times New Roman"/>
          <w:sz w:val="24"/>
          <w:szCs w:val="24"/>
        </w:rPr>
        <w:t xml:space="preserve"> godina radnog iskustva u struci te na postojećim poslovima: </w:t>
      </w:r>
      <w:r w:rsidRPr="003C58A1">
        <w:rPr>
          <w:rFonts w:ascii="Times New Roman" w:hAnsi="Times New Roman" w:cs="Times New Roman"/>
          <w:sz w:val="24"/>
          <w:szCs w:val="24"/>
        </w:rPr>
        <w:t xml:space="preserve">planira, upravlja i koordinira rad Odjela, određuje prioritete i raspored izvršavanja poslova iz </w:t>
      </w:r>
      <w:r w:rsidRPr="003C58A1">
        <w:rPr>
          <w:rFonts w:ascii="Times New Roman" w:hAnsi="Times New Roman" w:cs="Times New Roman"/>
          <w:sz w:val="24"/>
          <w:szCs w:val="24"/>
        </w:rPr>
        <w:lastRenderedPageBreak/>
        <w:t>njegovo djelokruga,</w:t>
      </w:r>
      <w:r>
        <w:rPr>
          <w:rFonts w:ascii="Times New Roman" w:hAnsi="Times New Roman" w:cs="Times New Roman"/>
          <w:sz w:val="24"/>
          <w:szCs w:val="24"/>
        </w:rPr>
        <w:t xml:space="preserve"> </w:t>
      </w:r>
      <w:r w:rsidRPr="003C58A1">
        <w:rPr>
          <w:rFonts w:ascii="Times New Roman" w:hAnsi="Times New Roman" w:cs="Times New Roman"/>
          <w:sz w:val="24"/>
          <w:szCs w:val="24"/>
        </w:rPr>
        <w:t>neposredno izvršava naloge načelnika iz djelokruga Odjela i Općine, sukladno zakonu, općim i pojedinačnim aktima i specifičnim projektima,</w:t>
      </w:r>
      <w:r>
        <w:rPr>
          <w:rFonts w:ascii="Times New Roman" w:hAnsi="Times New Roman" w:cs="Times New Roman"/>
          <w:sz w:val="24"/>
          <w:szCs w:val="24"/>
        </w:rPr>
        <w:t xml:space="preserve"> </w:t>
      </w:r>
      <w:r w:rsidRPr="003C58A1">
        <w:rPr>
          <w:rFonts w:ascii="Times New Roman" w:hAnsi="Times New Roman" w:cs="Times New Roman"/>
          <w:sz w:val="24"/>
          <w:szCs w:val="24"/>
        </w:rPr>
        <w:t>koordinira izradu općih  i pojedinačnih akata iz područja komunalnog gospodarstva,</w:t>
      </w:r>
      <w:r>
        <w:rPr>
          <w:rFonts w:ascii="Times New Roman" w:hAnsi="Times New Roman" w:cs="Times New Roman"/>
          <w:sz w:val="24"/>
          <w:szCs w:val="24"/>
        </w:rPr>
        <w:t xml:space="preserve"> </w:t>
      </w:r>
      <w:r w:rsidRPr="003C58A1">
        <w:rPr>
          <w:rFonts w:ascii="Times New Roman" w:hAnsi="Times New Roman" w:cs="Times New Roman"/>
          <w:sz w:val="24"/>
          <w:szCs w:val="24"/>
        </w:rPr>
        <w:t>rješava u postupcima civilne zaštite,</w:t>
      </w:r>
      <w:r>
        <w:rPr>
          <w:rFonts w:ascii="Times New Roman" w:hAnsi="Times New Roman" w:cs="Times New Roman"/>
          <w:sz w:val="24"/>
          <w:szCs w:val="24"/>
        </w:rPr>
        <w:t xml:space="preserve"> </w:t>
      </w:r>
      <w:r w:rsidRPr="003C58A1">
        <w:rPr>
          <w:rFonts w:ascii="Times New Roman" w:hAnsi="Times New Roman" w:cs="Times New Roman"/>
          <w:sz w:val="24"/>
          <w:szCs w:val="24"/>
        </w:rPr>
        <w:t>organizira izradu prijedloga programa strateških ciljeva u razvoju komunalnog i vodnog gospodarstva, prometa i infrastrukture, te sudjeluje u  izradi potrebne dokumentacije za njezin razvoj,</w:t>
      </w:r>
      <w:r>
        <w:rPr>
          <w:rFonts w:ascii="Times New Roman" w:hAnsi="Times New Roman" w:cs="Times New Roman"/>
          <w:sz w:val="24"/>
          <w:szCs w:val="24"/>
        </w:rPr>
        <w:t xml:space="preserve"> </w:t>
      </w:r>
      <w:r w:rsidRPr="003C58A1">
        <w:rPr>
          <w:rFonts w:ascii="Times New Roman" w:hAnsi="Times New Roman" w:cs="Times New Roman"/>
          <w:sz w:val="24"/>
          <w:szCs w:val="24"/>
        </w:rPr>
        <w:t>sudjeluje u izradi izvješća o realizaciji projekata na području infrastrukture,</w:t>
      </w:r>
      <w:r>
        <w:rPr>
          <w:rFonts w:ascii="Times New Roman" w:hAnsi="Times New Roman" w:cs="Times New Roman"/>
          <w:sz w:val="24"/>
          <w:szCs w:val="24"/>
        </w:rPr>
        <w:t xml:space="preserve"> </w:t>
      </w:r>
      <w:r w:rsidRPr="003C58A1">
        <w:rPr>
          <w:rFonts w:ascii="Times New Roman" w:hAnsi="Times New Roman" w:cs="Times New Roman"/>
          <w:sz w:val="24"/>
          <w:szCs w:val="24"/>
        </w:rPr>
        <w:t>provođenju javne rasprave, pripremi odluka o njihovom usvajanju, te potpisuje izvode iz prostorno planske dokumentacije</w:t>
      </w:r>
      <w:r>
        <w:rPr>
          <w:rFonts w:ascii="Times New Roman" w:hAnsi="Times New Roman" w:cs="Times New Roman"/>
          <w:sz w:val="24"/>
          <w:szCs w:val="24"/>
        </w:rPr>
        <w:t>.</w:t>
      </w:r>
      <w:r w:rsidR="000E778C">
        <w:rPr>
          <w:rFonts w:ascii="Times New Roman" w:hAnsi="Times New Roman" w:cs="Times New Roman"/>
          <w:sz w:val="24"/>
          <w:szCs w:val="24"/>
        </w:rPr>
        <w:t xml:space="preserve"> </w:t>
      </w:r>
      <w:r w:rsidRPr="004F548F">
        <w:rPr>
          <w:rFonts w:ascii="Times New Roman" w:hAnsi="Times New Roman" w:cs="Times New Roman"/>
          <w:sz w:val="24"/>
          <w:szCs w:val="24"/>
        </w:rPr>
        <w:t>Navedena službenica aktivno je sudjelovala u pripremi i provedbi projekata financiranih iz EU fondova: IPARD 301.1, IPARD 301.2, i programa</w:t>
      </w:r>
      <w:r>
        <w:rPr>
          <w:rFonts w:ascii="Times New Roman" w:hAnsi="Times New Roman" w:cs="Times New Roman"/>
          <w:sz w:val="24"/>
          <w:szCs w:val="24"/>
        </w:rPr>
        <w:t xml:space="preserve"> prekogranične suradnje, većem broju projekata financiranih iz fondova ministarstava RH te kao voditelj projekta DE – PARK (IPA SI-HR 2007. – 2013.) te programa Ruralnog razvoja (Operacije 7.2.1., 8.5.2.)</w:t>
      </w:r>
    </w:p>
    <w:p w14:paraId="7977BAC3" w14:textId="77777777" w:rsidR="007E1869" w:rsidRPr="003C58A1" w:rsidRDefault="007E1869" w:rsidP="007E1869">
      <w:pPr>
        <w:spacing w:after="0"/>
        <w:jc w:val="both"/>
        <w:rPr>
          <w:rFonts w:ascii="Times New Roman" w:hAnsi="Times New Roman" w:cs="Times New Roman"/>
          <w:sz w:val="24"/>
          <w:szCs w:val="24"/>
        </w:rPr>
      </w:pPr>
    </w:p>
    <w:p w14:paraId="0144BE02" w14:textId="77777777" w:rsidR="007E1869" w:rsidRDefault="007E1869" w:rsidP="007E1869">
      <w:pPr>
        <w:pStyle w:val="Odlomakpopisa"/>
        <w:numPr>
          <w:ilvl w:val="0"/>
          <w:numId w:val="13"/>
        </w:numPr>
        <w:jc w:val="both"/>
        <w:rPr>
          <w:rFonts w:ascii="Times New Roman" w:hAnsi="Times New Roman" w:cs="Times New Roman"/>
          <w:sz w:val="24"/>
          <w:szCs w:val="24"/>
        </w:rPr>
      </w:pPr>
      <w:r w:rsidRPr="00E76CE2">
        <w:rPr>
          <w:rFonts w:ascii="Times New Roman" w:hAnsi="Times New Roman" w:cs="Times New Roman"/>
          <w:sz w:val="24"/>
          <w:szCs w:val="24"/>
        </w:rPr>
        <w:t>Ksenija Borić, referent za financije i računovodstvo</w:t>
      </w:r>
    </w:p>
    <w:p w14:paraId="453A0D3F" w14:textId="77777777" w:rsidR="007E1869" w:rsidRPr="00E60927" w:rsidRDefault="007E1869" w:rsidP="007E1869">
      <w:pPr>
        <w:jc w:val="both"/>
        <w:rPr>
          <w:rFonts w:ascii="Times New Roman" w:hAnsi="Times New Roman" w:cs="Times New Roman"/>
          <w:sz w:val="24"/>
          <w:szCs w:val="24"/>
        </w:rPr>
      </w:pPr>
      <w:r w:rsidRPr="00E60927">
        <w:rPr>
          <w:rFonts w:ascii="Times New Roman" w:hAnsi="Times New Roman" w:cs="Times New Roman"/>
          <w:sz w:val="24"/>
          <w:szCs w:val="24"/>
        </w:rPr>
        <w:t xml:space="preserve">Po struci ekonomistica (SSS) sa </w:t>
      </w:r>
      <w:r>
        <w:rPr>
          <w:rFonts w:ascii="Times New Roman" w:hAnsi="Times New Roman" w:cs="Times New Roman"/>
          <w:sz w:val="24"/>
          <w:szCs w:val="24"/>
        </w:rPr>
        <w:t>20</w:t>
      </w:r>
      <w:r w:rsidRPr="00E60927">
        <w:rPr>
          <w:rFonts w:ascii="Times New Roman" w:hAnsi="Times New Roman" w:cs="Times New Roman"/>
          <w:sz w:val="24"/>
          <w:szCs w:val="24"/>
        </w:rPr>
        <w:t xml:space="preserve"> godina radnog iskustva te na postojećim poslovima: organizira i obavlja sve poslove  proračunskog računovodstva i to; prima dnevne izvode za knjiženje, kontira i knjiži  knjigovodstvene promjene svih ulazno – izlaznih dokumenata, vodi poslovne i pomoćne knjige proračuna te odgovara za njihovu ažurnost i cjelovitost iskaza, brine za ažurnost  i usklađenost poslovnih knjiga te čuvanje i arhiviranje računovodstvenih podataka, organizira i sudjeluje u izradi svih financijskih izvještaja sukladno propisima o proračunskom računovodstvu, priprema izlazne račune i uplatnice, obavlja poslove blagajne, priprema, obrađuje i obračunava plaću i ostala primanja službenika,  namještenika i dužnosnika s osnova nesamostalnog rada i vodi zakonom propisane evidencije s osnova obračuna dohotka od nesamostalnog rada, obračunava naknade vijećnicima Općinskog vijeća i drugim osobama koje imaju pravo na naknadu, likvidira naloge za službena putovanja, te  obavlja obračun naknada za prijevoz i druge potrebe, vodi porezne kartice, popunjava godišnji izvještaj o zaposlenima i isplaćenoj plaći za svaku godinu, priprema i izrađuje planove proračuna i izmjena i dopuna proračuna Općine, izrađuje mjesečne, tromjesečne te polugodišnje i godišnje izvještaja o izvršenju proračuna Općine, izrađuje financijske izvještaje, te godišnji i polugodišnji obračuna proračuna Općine, vodi evidencije iz područja računovodstva i financija, vodi komunalnu naknadu i grobnu naknadu, vodi blagajničke izvještaje, izrađuje prijedloge akata iz područja računovodstva i financija, izrađuje i dostavlja sve zakonom određene dokumente Poreznoj upravi, Državnom uredu za reviziju, Ministarstvu financija</w:t>
      </w:r>
      <w:r>
        <w:rPr>
          <w:rFonts w:ascii="Times New Roman" w:hAnsi="Times New Roman" w:cs="Times New Roman"/>
          <w:sz w:val="24"/>
          <w:szCs w:val="24"/>
        </w:rPr>
        <w:t xml:space="preserve">. </w:t>
      </w:r>
      <w:r w:rsidRPr="00E60927">
        <w:rPr>
          <w:rFonts w:ascii="Times New Roman" w:hAnsi="Times New Roman" w:cs="Times New Roman"/>
          <w:sz w:val="24"/>
          <w:szCs w:val="24"/>
        </w:rPr>
        <w:t xml:space="preserve">Navedena službenica u navedenom djelokrugu poslova aktivno je sudjelovala u pripremi i provedbi svih navedenih referentnih projekata financiranih iz fondova EU i ministarstava RH.  </w:t>
      </w:r>
    </w:p>
    <w:p w14:paraId="5F1AFE68" w14:textId="77777777" w:rsidR="007E1869" w:rsidRDefault="007E1869" w:rsidP="007E1869">
      <w:pPr>
        <w:pStyle w:val="Odlomakpopisa"/>
        <w:jc w:val="both"/>
        <w:rPr>
          <w:rFonts w:ascii="Times New Roman" w:hAnsi="Times New Roman" w:cs="Times New Roman"/>
          <w:sz w:val="24"/>
          <w:szCs w:val="24"/>
        </w:rPr>
      </w:pPr>
    </w:p>
    <w:p w14:paraId="299EBCE4" w14:textId="77777777" w:rsidR="007E1869" w:rsidRPr="00060085" w:rsidRDefault="007E1869" w:rsidP="007E186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Vesna Kokot, viši stručni suradnik za upravu i društvene djelatnosti</w:t>
      </w:r>
    </w:p>
    <w:p w14:paraId="49C139E4" w14:textId="77777777" w:rsidR="007E1869" w:rsidRPr="00EE44C9" w:rsidRDefault="007E1869" w:rsidP="007E1869">
      <w:pPr>
        <w:jc w:val="both"/>
        <w:rPr>
          <w:rFonts w:ascii="Times New Roman" w:hAnsi="Times New Roman" w:cs="Times New Roman"/>
          <w:sz w:val="24"/>
          <w:szCs w:val="24"/>
        </w:rPr>
      </w:pPr>
      <w:r w:rsidRPr="00060085">
        <w:rPr>
          <w:rFonts w:ascii="Times New Roman" w:hAnsi="Times New Roman" w:cs="Times New Roman"/>
          <w:sz w:val="24"/>
          <w:szCs w:val="24"/>
        </w:rPr>
        <w:t>Po st</w:t>
      </w:r>
      <w:r>
        <w:rPr>
          <w:rFonts w:ascii="Times New Roman" w:hAnsi="Times New Roman" w:cs="Times New Roman"/>
          <w:sz w:val="24"/>
          <w:szCs w:val="24"/>
        </w:rPr>
        <w:t xml:space="preserve">ruci diplomirana ekonomistica s 8 godina radnog iskustva te na postojećim poslovima: sudjeluje u pripremi nacrta odluka i drugih općih akata iz djelokruga Upravnog odjela kao i općih akata potrebnih za rad Općine, sudjeluje u organizaciji manifestacija na području Općine, obavlja poslove kojima se potiče razvoj kulturnog stvaralaštva, izrađuje i predlaže programe i popratne dokumente koji poboljšavaju rad i razvoj civilnog društva, živote djece i mladih na području Općine, radi na stvaranju poticajnog okruženja za razvoj civilnog društva i unapređenja položaja </w:t>
      </w:r>
      <w:r>
        <w:rPr>
          <w:rFonts w:ascii="Times New Roman" w:hAnsi="Times New Roman" w:cs="Times New Roman"/>
          <w:sz w:val="24"/>
          <w:szCs w:val="24"/>
        </w:rPr>
        <w:lastRenderedPageBreak/>
        <w:t>mladih, koordinira rad udruga civilnog društva, uređuje Internet stanice Općine, proučava i prati zakonske propise kao i podzakonske akte koji se odnose na društvene i upravne djelatnosti.</w:t>
      </w:r>
    </w:p>
    <w:p w14:paraId="1E620B85" w14:textId="75BD907B" w:rsidR="007E1869" w:rsidRDefault="007E1869" w:rsidP="007E1869">
      <w:pPr>
        <w:jc w:val="both"/>
        <w:rPr>
          <w:rFonts w:ascii="Times New Roman" w:hAnsi="Times New Roman" w:cs="Times New Roman"/>
          <w:sz w:val="24"/>
          <w:szCs w:val="24"/>
        </w:rPr>
      </w:pPr>
      <w:r>
        <w:rPr>
          <w:rFonts w:ascii="Times New Roman" w:hAnsi="Times New Roman" w:cs="Times New Roman"/>
          <w:sz w:val="24"/>
          <w:szCs w:val="24"/>
        </w:rPr>
        <w:t xml:space="preserve">Po provedbi projekta upravljanje rekonstruiranim i opremljenim društvenim domom ostati će pod nadležnošću korisnika – Općine Cestica. Za upravljanje ukupnom infrastrukturom izravno je nadležan Jedinstveni upravni odjel Općine Cestica a sukladno djelokrugu rada JUO i </w:t>
      </w:r>
      <w:r w:rsidR="00722CA4">
        <w:rPr>
          <w:rFonts w:ascii="Times New Roman" w:hAnsi="Times New Roman" w:cs="Times New Roman"/>
          <w:sz w:val="24"/>
          <w:szCs w:val="24"/>
        </w:rPr>
        <w:t>pro</w:t>
      </w:r>
      <w:r w:rsidR="00480B28">
        <w:rPr>
          <w:rFonts w:ascii="Times New Roman" w:hAnsi="Times New Roman" w:cs="Times New Roman"/>
          <w:sz w:val="24"/>
          <w:szCs w:val="24"/>
        </w:rPr>
        <w:t xml:space="preserve">računom Općine Cestica. </w:t>
      </w:r>
    </w:p>
    <w:p w14:paraId="3260A4EA" w14:textId="7CB285A5" w:rsidR="007E1869" w:rsidRDefault="007E1869" w:rsidP="007E1869">
      <w:pPr>
        <w:jc w:val="both"/>
        <w:rPr>
          <w:rFonts w:ascii="Times New Roman" w:hAnsi="Times New Roman" w:cs="Times New Roman"/>
          <w:sz w:val="24"/>
          <w:szCs w:val="24"/>
        </w:rPr>
      </w:pPr>
      <w:r>
        <w:rPr>
          <w:rFonts w:ascii="Times New Roman" w:hAnsi="Times New Roman" w:cs="Times New Roman"/>
          <w:sz w:val="24"/>
          <w:szCs w:val="24"/>
        </w:rPr>
        <w:t xml:space="preserve">Predmet projekta rekonstruirani i opremljeni društveni dom ostati će u vlasništvu i pod upravljanjem Općine Cestica a same prostorije ustupit će se na korištenje udrugama s područja Općine Cestica </w:t>
      </w:r>
      <w:r w:rsidRPr="009E1CB9">
        <w:rPr>
          <w:rFonts w:ascii="Times New Roman" w:hAnsi="Times New Roman" w:cs="Times New Roman"/>
          <w:sz w:val="24"/>
          <w:szCs w:val="24"/>
        </w:rPr>
        <w:t>bez naknade</w:t>
      </w:r>
      <w:r>
        <w:rPr>
          <w:rFonts w:ascii="Times New Roman" w:hAnsi="Times New Roman" w:cs="Times New Roman"/>
          <w:sz w:val="24"/>
          <w:szCs w:val="24"/>
        </w:rPr>
        <w:t>.</w:t>
      </w:r>
    </w:p>
    <w:p w14:paraId="2D671B62" w14:textId="00C24C65" w:rsidR="00226E18" w:rsidRPr="007E1869" w:rsidRDefault="007E1869" w:rsidP="0093730F">
      <w:pPr>
        <w:jc w:val="both"/>
        <w:rPr>
          <w:rFonts w:ascii="Times New Roman" w:hAnsi="Times New Roman" w:cs="Times New Roman"/>
          <w:sz w:val="24"/>
          <w:szCs w:val="24"/>
        </w:rPr>
      </w:pPr>
      <w:r>
        <w:rPr>
          <w:rFonts w:ascii="Times New Roman" w:hAnsi="Times New Roman" w:cs="Times New Roman"/>
          <w:sz w:val="24"/>
          <w:szCs w:val="24"/>
        </w:rPr>
        <w:t xml:space="preserve">U skladu s planom korištenja infrastrukture po provedbi projekta zaposliti će se administratorica/administrator na poslovima upravljanja sadržajem i korisnicima društvenog doma te čistačica/čistač na poslovima čišćenja i tekućeg održavanja objekta. </w:t>
      </w:r>
    </w:p>
    <w:p w14:paraId="70DD7E60" w14:textId="77777777" w:rsidR="00A0308E" w:rsidRDefault="00A0308E">
      <w:pPr>
        <w:rPr>
          <w:rFonts w:ascii="Times New Roman" w:hAnsi="Times New Roman" w:cs="Times New Roman"/>
          <w:b/>
          <w:sz w:val="24"/>
          <w:szCs w:val="24"/>
        </w:rPr>
      </w:pPr>
      <w:r>
        <w:rPr>
          <w:rFonts w:ascii="Times New Roman" w:hAnsi="Times New Roman" w:cs="Times New Roman"/>
          <w:b/>
          <w:sz w:val="24"/>
          <w:szCs w:val="24"/>
        </w:rPr>
        <w:br w:type="page"/>
      </w:r>
    </w:p>
    <w:p w14:paraId="54E5B284" w14:textId="391B8C2D" w:rsidR="00AE52F3" w:rsidRPr="008A64B2" w:rsidRDefault="00B21EFE" w:rsidP="0093730F">
      <w:pPr>
        <w:jc w:val="both"/>
        <w:rPr>
          <w:rFonts w:ascii="Times New Roman" w:hAnsi="Times New Roman" w:cs="Times New Roman"/>
          <w:sz w:val="24"/>
          <w:szCs w:val="24"/>
        </w:rPr>
      </w:pPr>
      <w:r w:rsidRPr="008A64B2">
        <w:rPr>
          <w:rFonts w:ascii="Times New Roman" w:hAnsi="Times New Roman" w:cs="Times New Roman"/>
          <w:b/>
          <w:sz w:val="24"/>
          <w:szCs w:val="24"/>
        </w:rPr>
        <w:lastRenderedPageBreak/>
        <w:t>8</w:t>
      </w:r>
      <w:r w:rsidR="00AE52F3" w:rsidRPr="008A64B2">
        <w:rPr>
          <w:rFonts w:ascii="Times New Roman" w:hAnsi="Times New Roman" w:cs="Times New Roman"/>
          <w:b/>
          <w:sz w:val="24"/>
          <w:szCs w:val="24"/>
        </w:rPr>
        <w:t>.</w:t>
      </w:r>
      <w:r w:rsidRPr="008A64B2">
        <w:rPr>
          <w:rFonts w:ascii="Times New Roman" w:hAnsi="Times New Roman" w:cs="Times New Roman"/>
          <w:b/>
          <w:sz w:val="24"/>
          <w:szCs w:val="24"/>
        </w:rPr>
        <w:t xml:space="preserve"> </w:t>
      </w:r>
      <w:r w:rsidR="00AE52F3" w:rsidRPr="008A64B2">
        <w:rPr>
          <w:rFonts w:ascii="Times New Roman" w:hAnsi="Times New Roman" w:cs="Times New Roman"/>
          <w:b/>
          <w:sz w:val="24"/>
          <w:szCs w:val="24"/>
        </w:rPr>
        <w:t xml:space="preserve">NAČIN ODRŽAVANJA I UPRAVLJANJA PROJEKTOM </w:t>
      </w:r>
    </w:p>
    <w:p w14:paraId="0CE6B3DF" w14:textId="77777777" w:rsidR="00A0308E" w:rsidRDefault="00A0308E" w:rsidP="00CE058C">
      <w:pPr>
        <w:spacing w:after="120"/>
        <w:jc w:val="both"/>
        <w:rPr>
          <w:rFonts w:ascii="Times New Roman" w:hAnsi="Times New Roman" w:cs="Times New Roman"/>
          <w:sz w:val="24"/>
          <w:szCs w:val="24"/>
        </w:rPr>
      </w:pPr>
    </w:p>
    <w:p w14:paraId="0AFE4CB2" w14:textId="1B50FC2B" w:rsidR="005A5617" w:rsidRPr="008A64B2" w:rsidRDefault="00B21EFE" w:rsidP="00CE058C">
      <w:pPr>
        <w:spacing w:after="120"/>
        <w:jc w:val="both"/>
        <w:rPr>
          <w:rFonts w:ascii="Times New Roman" w:hAnsi="Times New Roman" w:cs="Times New Roman"/>
          <w:sz w:val="24"/>
          <w:szCs w:val="24"/>
        </w:rPr>
      </w:pPr>
      <w:r w:rsidRPr="008A64B2">
        <w:rPr>
          <w:rFonts w:ascii="Times New Roman" w:hAnsi="Times New Roman" w:cs="Times New Roman"/>
          <w:sz w:val="24"/>
          <w:szCs w:val="24"/>
        </w:rPr>
        <w:t>8</w:t>
      </w:r>
      <w:r w:rsidR="00AE52F3" w:rsidRPr="008A64B2">
        <w:rPr>
          <w:rFonts w:ascii="Times New Roman" w:hAnsi="Times New Roman" w:cs="Times New Roman"/>
          <w:sz w:val="24"/>
          <w:szCs w:val="24"/>
        </w:rPr>
        <w:t xml:space="preserve">.1. </w:t>
      </w:r>
      <w:r w:rsidR="00FC1B13">
        <w:rPr>
          <w:rFonts w:ascii="Times New Roman" w:hAnsi="Times New Roman" w:cs="Times New Roman"/>
          <w:sz w:val="24"/>
          <w:szCs w:val="24"/>
        </w:rPr>
        <w:t xml:space="preserve">IZVORI PRIHODA, </w:t>
      </w:r>
      <w:r w:rsidR="00AE52F3" w:rsidRPr="008A64B2">
        <w:rPr>
          <w:rFonts w:ascii="Times New Roman" w:hAnsi="Times New Roman" w:cs="Times New Roman"/>
          <w:sz w:val="24"/>
          <w:szCs w:val="24"/>
        </w:rPr>
        <w:t>PRIHODI I</w:t>
      </w:r>
      <w:r w:rsidR="00844CAF">
        <w:rPr>
          <w:rFonts w:ascii="Times New Roman" w:hAnsi="Times New Roman" w:cs="Times New Roman"/>
          <w:sz w:val="24"/>
          <w:szCs w:val="24"/>
        </w:rPr>
        <w:t xml:space="preserve"> RASHODI PROJEKTA</w:t>
      </w:r>
    </w:p>
    <w:p w14:paraId="58D0FADD" w14:textId="220E5FC0" w:rsidR="00AE52F3" w:rsidRDefault="006E1AD7" w:rsidP="00844CAF">
      <w:pPr>
        <w:jc w:val="both"/>
        <w:rPr>
          <w:rFonts w:ascii="Times New Roman" w:hAnsi="Times New Roman" w:cs="Times New Roman"/>
          <w:i/>
          <w:sz w:val="24"/>
          <w:szCs w:val="24"/>
        </w:rPr>
      </w:pPr>
      <w:r w:rsidRPr="008A64B2">
        <w:rPr>
          <w:rFonts w:ascii="Times New Roman" w:hAnsi="Times New Roman" w:cs="Times New Roman"/>
          <w:i/>
          <w:sz w:val="24"/>
          <w:szCs w:val="24"/>
        </w:rPr>
        <w:t xml:space="preserve">(navesti planirane </w:t>
      </w:r>
      <w:r w:rsidR="00087038" w:rsidRPr="008A64B2">
        <w:rPr>
          <w:rFonts w:ascii="Times New Roman" w:hAnsi="Times New Roman" w:cs="Times New Roman"/>
          <w:i/>
          <w:sz w:val="24"/>
          <w:szCs w:val="24"/>
        </w:rPr>
        <w:t xml:space="preserve">izvore </w:t>
      </w:r>
      <w:r w:rsidRPr="008A64B2">
        <w:rPr>
          <w:rFonts w:ascii="Times New Roman" w:hAnsi="Times New Roman" w:cs="Times New Roman"/>
          <w:i/>
          <w:sz w:val="24"/>
          <w:szCs w:val="24"/>
        </w:rPr>
        <w:t>prihod</w:t>
      </w:r>
      <w:r w:rsidR="00087038" w:rsidRPr="008A64B2">
        <w:rPr>
          <w:rFonts w:ascii="Times New Roman" w:hAnsi="Times New Roman" w:cs="Times New Roman"/>
          <w:i/>
          <w:sz w:val="24"/>
          <w:szCs w:val="24"/>
        </w:rPr>
        <w:t>a/sufina</w:t>
      </w:r>
      <w:r w:rsidR="007167F9" w:rsidRPr="008A64B2">
        <w:rPr>
          <w:rFonts w:ascii="Times New Roman" w:hAnsi="Times New Roman" w:cs="Times New Roman"/>
          <w:i/>
          <w:sz w:val="24"/>
          <w:szCs w:val="24"/>
        </w:rPr>
        <w:t>n</w:t>
      </w:r>
      <w:r w:rsidR="00087038" w:rsidRPr="008A64B2">
        <w:rPr>
          <w:rFonts w:ascii="Times New Roman" w:hAnsi="Times New Roman" w:cs="Times New Roman"/>
          <w:i/>
          <w:sz w:val="24"/>
          <w:szCs w:val="24"/>
        </w:rPr>
        <w:t>ciranja</w:t>
      </w:r>
      <w:r w:rsidR="00844CAF">
        <w:rPr>
          <w:rFonts w:ascii="Times New Roman" w:hAnsi="Times New Roman" w:cs="Times New Roman"/>
          <w:i/>
          <w:sz w:val="24"/>
          <w:szCs w:val="24"/>
        </w:rPr>
        <w:t>, prihode koje generira realizirani projekt te</w:t>
      </w:r>
      <w:r w:rsidRPr="008A64B2">
        <w:rPr>
          <w:rFonts w:ascii="Times New Roman" w:hAnsi="Times New Roman" w:cs="Times New Roman"/>
          <w:i/>
          <w:sz w:val="24"/>
          <w:szCs w:val="24"/>
        </w:rPr>
        <w:t xml:space="preserve"> rashode </w:t>
      </w:r>
      <w:r w:rsidR="0018232C" w:rsidRPr="008A64B2">
        <w:rPr>
          <w:rFonts w:ascii="Times New Roman" w:hAnsi="Times New Roman" w:cs="Times New Roman"/>
          <w:i/>
          <w:sz w:val="24"/>
          <w:szCs w:val="24"/>
        </w:rPr>
        <w:t xml:space="preserve">nužne za </w:t>
      </w:r>
      <w:r w:rsidR="006B35D8" w:rsidRPr="008A64B2">
        <w:rPr>
          <w:rFonts w:ascii="Times New Roman" w:hAnsi="Times New Roman" w:cs="Times New Roman"/>
          <w:i/>
          <w:sz w:val="24"/>
          <w:szCs w:val="24"/>
        </w:rPr>
        <w:t xml:space="preserve">upravljanje i </w:t>
      </w:r>
      <w:r w:rsidR="0018232C" w:rsidRPr="008A64B2">
        <w:rPr>
          <w:rFonts w:ascii="Times New Roman" w:hAnsi="Times New Roman" w:cs="Times New Roman"/>
          <w:i/>
          <w:sz w:val="24"/>
          <w:szCs w:val="24"/>
        </w:rPr>
        <w:t xml:space="preserve">održavanje </w:t>
      </w:r>
      <w:r w:rsidR="006B35D8" w:rsidRPr="008A64B2">
        <w:rPr>
          <w:rFonts w:ascii="Times New Roman" w:hAnsi="Times New Roman" w:cs="Times New Roman"/>
          <w:i/>
          <w:sz w:val="24"/>
          <w:szCs w:val="24"/>
        </w:rPr>
        <w:t xml:space="preserve">realiziranim projektom </w:t>
      </w:r>
      <w:r w:rsidR="0018232C" w:rsidRPr="008A64B2">
        <w:rPr>
          <w:rFonts w:ascii="Times New Roman" w:hAnsi="Times New Roman" w:cs="Times New Roman"/>
          <w:i/>
          <w:sz w:val="24"/>
          <w:szCs w:val="24"/>
        </w:rPr>
        <w:t xml:space="preserve">u predviđenoj funkciji </w:t>
      </w:r>
      <w:r w:rsidR="00BC6EC8" w:rsidRPr="008A64B2">
        <w:rPr>
          <w:rFonts w:ascii="Times New Roman" w:hAnsi="Times New Roman" w:cs="Times New Roman"/>
          <w:i/>
          <w:sz w:val="24"/>
          <w:szCs w:val="24"/>
        </w:rPr>
        <w:t>projekta)</w:t>
      </w:r>
    </w:p>
    <w:p w14:paraId="5959FADE" w14:textId="1CAFD8A4" w:rsidR="002D767F" w:rsidRDefault="002D767F" w:rsidP="002D767F">
      <w:pPr>
        <w:jc w:val="both"/>
        <w:rPr>
          <w:rFonts w:ascii="Times New Roman" w:hAnsi="Times New Roman" w:cs="Times New Roman"/>
          <w:sz w:val="24"/>
          <w:szCs w:val="24"/>
        </w:rPr>
      </w:pPr>
      <w:r w:rsidRPr="00C71792">
        <w:rPr>
          <w:rFonts w:ascii="Times New Roman" w:hAnsi="Times New Roman" w:cs="Times New Roman"/>
          <w:sz w:val="24"/>
          <w:szCs w:val="24"/>
        </w:rPr>
        <w:t xml:space="preserve">U operativne prihode se ubrajaju svi prihodi koje projekt ostvaruje, a koji idu direktno nositelju projekta, dok su rashodi troškovi nastali tokom implementacije projekta te troškovi koji će se javljati kroz vrijeme promatranja projekta, odnosno tokom korištenja </w:t>
      </w:r>
      <w:r>
        <w:rPr>
          <w:rFonts w:ascii="Times New Roman" w:hAnsi="Times New Roman" w:cs="Times New Roman"/>
          <w:sz w:val="24"/>
          <w:szCs w:val="24"/>
        </w:rPr>
        <w:t>predmetnog</w:t>
      </w:r>
      <w:r w:rsidRPr="00C71792">
        <w:rPr>
          <w:rFonts w:ascii="Times New Roman" w:hAnsi="Times New Roman" w:cs="Times New Roman"/>
          <w:sz w:val="24"/>
          <w:szCs w:val="24"/>
        </w:rPr>
        <w:t xml:space="preserve"> objekta. Novoizgrađeni Društveni dom </w:t>
      </w:r>
      <w:r w:rsidR="00722CA4">
        <w:rPr>
          <w:rFonts w:ascii="Times New Roman" w:hAnsi="Times New Roman" w:cs="Times New Roman"/>
          <w:sz w:val="24"/>
          <w:szCs w:val="24"/>
        </w:rPr>
        <w:t>Gornje Vratno</w:t>
      </w:r>
      <w:r w:rsidRPr="00C71792">
        <w:rPr>
          <w:rFonts w:ascii="Times New Roman" w:hAnsi="Times New Roman" w:cs="Times New Roman"/>
          <w:sz w:val="24"/>
          <w:szCs w:val="24"/>
        </w:rPr>
        <w:t xml:space="preserve"> biti će dostupan i dati na korištenje udrugama </w:t>
      </w:r>
      <w:r w:rsidR="00722CA4">
        <w:rPr>
          <w:rFonts w:ascii="Times New Roman" w:hAnsi="Times New Roman" w:cs="Times New Roman"/>
          <w:sz w:val="24"/>
          <w:szCs w:val="24"/>
        </w:rPr>
        <w:t>s područja Općine Cestica</w:t>
      </w:r>
      <w:r w:rsidRPr="00C71792">
        <w:rPr>
          <w:rFonts w:ascii="Times New Roman" w:hAnsi="Times New Roman" w:cs="Times New Roman"/>
          <w:sz w:val="24"/>
          <w:szCs w:val="24"/>
        </w:rPr>
        <w:t xml:space="preserve"> kao oblik nefinancijske potpore radu udruga i svim mještanima </w:t>
      </w:r>
      <w:r w:rsidR="00722CA4">
        <w:rPr>
          <w:rFonts w:ascii="Times New Roman" w:hAnsi="Times New Roman" w:cs="Times New Roman"/>
          <w:sz w:val="24"/>
          <w:szCs w:val="24"/>
        </w:rPr>
        <w:t>Općine Cestica</w:t>
      </w:r>
      <w:r>
        <w:rPr>
          <w:rFonts w:ascii="Times New Roman" w:hAnsi="Times New Roman" w:cs="Times New Roman"/>
          <w:sz w:val="24"/>
          <w:szCs w:val="24"/>
        </w:rPr>
        <w:t xml:space="preserve"> </w:t>
      </w:r>
      <w:r w:rsidRPr="00C71792">
        <w:rPr>
          <w:rFonts w:ascii="Times New Roman" w:hAnsi="Times New Roman" w:cs="Times New Roman"/>
          <w:sz w:val="24"/>
          <w:szCs w:val="24"/>
        </w:rPr>
        <w:t xml:space="preserve">stoga nije planirano ostvarenje prihoda po osnovi korištenja infrastrukture. </w:t>
      </w:r>
    </w:p>
    <w:p w14:paraId="21C7BCBB" w14:textId="77777777" w:rsidR="00722CA4" w:rsidRPr="00815E36" w:rsidRDefault="00722CA4" w:rsidP="00722CA4">
      <w:pPr>
        <w:jc w:val="both"/>
        <w:rPr>
          <w:rFonts w:ascii="Times New Roman" w:hAnsi="Times New Roman" w:cs="Times New Roman"/>
          <w:i/>
          <w:sz w:val="24"/>
          <w:u w:val="single" w:color="4F81BD" w:themeColor="accent1"/>
        </w:rPr>
      </w:pPr>
      <w:r w:rsidRPr="00815E36">
        <w:rPr>
          <w:rFonts w:ascii="Times New Roman" w:hAnsi="Times New Roman" w:cs="Times New Roman"/>
          <w:i/>
          <w:sz w:val="24"/>
          <w:u w:val="single" w:color="4F81BD" w:themeColor="accent1"/>
        </w:rPr>
        <w:t xml:space="preserve">Operativni rashodi projekta uključuju: </w:t>
      </w:r>
    </w:p>
    <w:p w14:paraId="06A01BE4" w14:textId="77777777" w:rsidR="00722CA4" w:rsidRPr="00815E36" w:rsidRDefault="00722CA4" w:rsidP="00722CA4">
      <w:pPr>
        <w:pStyle w:val="Odlomakpopisa"/>
        <w:numPr>
          <w:ilvl w:val="0"/>
          <w:numId w:val="20"/>
        </w:numPr>
        <w:autoSpaceDE w:val="0"/>
        <w:autoSpaceDN w:val="0"/>
        <w:adjustRightInd w:val="0"/>
        <w:spacing w:after="0"/>
        <w:jc w:val="both"/>
        <w:rPr>
          <w:rFonts w:ascii="Times New Roman" w:hAnsi="Times New Roman" w:cs="Times New Roman"/>
          <w:sz w:val="24"/>
        </w:rPr>
      </w:pPr>
      <w:r w:rsidRPr="00815E36">
        <w:rPr>
          <w:rFonts w:ascii="Times New Roman" w:hAnsi="Times New Roman" w:cs="Times New Roman"/>
          <w:sz w:val="24"/>
          <w:u w:color="4472C4"/>
        </w:rPr>
        <w:t>Troškove zaposlenih</w:t>
      </w:r>
    </w:p>
    <w:p w14:paraId="475AB805" w14:textId="1148E637" w:rsidR="00722CA4" w:rsidRPr="000A463F" w:rsidRDefault="00722CA4" w:rsidP="00722CA4">
      <w:pPr>
        <w:pStyle w:val="Odlomakpopisa"/>
        <w:numPr>
          <w:ilvl w:val="1"/>
          <w:numId w:val="20"/>
        </w:numPr>
        <w:spacing w:after="160"/>
        <w:jc w:val="both"/>
        <w:rPr>
          <w:rFonts w:ascii="Times New Roman" w:hAnsi="Times New Roman" w:cs="Times New Roman"/>
          <w:sz w:val="24"/>
        </w:rPr>
      </w:pPr>
      <w:r w:rsidRPr="00815E36">
        <w:rPr>
          <w:rFonts w:ascii="Times New Roman" w:hAnsi="Times New Roman" w:cs="Times New Roman"/>
          <w:sz w:val="24"/>
        </w:rPr>
        <w:t xml:space="preserve">za potrebe upravljanja i održavanja novoizgrađene infrastrukture planirano je zapošljavanje </w:t>
      </w:r>
      <w:r>
        <w:rPr>
          <w:rFonts w:ascii="Times New Roman" w:hAnsi="Times New Roman" w:cs="Times New Roman"/>
          <w:sz w:val="24"/>
        </w:rPr>
        <w:t>dvije osobe na puno radno vrijeme. Ukupni bruto 2 trošak novozaposlenih utvrđen je u iznosu od 228.000,00 kuna godišnje.</w:t>
      </w:r>
    </w:p>
    <w:p w14:paraId="7E526883" w14:textId="77777777" w:rsidR="00722CA4" w:rsidRPr="000A463F" w:rsidRDefault="00722CA4" w:rsidP="00722CA4">
      <w:pPr>
        <w:pStyle w:val="Odlomakpopisa"/>
        <w:numPr>
          <w:ilvl w:val="0"/>
          <w:numId w:val="20"/>
        </w:numPr>
        <w:autoSpaceDE w:val="0"/>
        <w:autoSpaceDN w:val="0"/>
        <w:adjustRightInd w:val="0"/>
        <w:spacing w:after="0"/>
        <w:jc w:val="both"/>
        <w:rPr>
          <w:rFonts w:ascii="Times New Roman" w:hAnsi="Times New Roman" w:cs="Times New Roman"/>
          <w:sz w:val="24"/>
        </w:rPr>
      </w:pPr>
      <w:r w:rsidRPr="00815E36">
        <w:rPr>
          <w:rFonts w:ascii="Times New Roman" w:hAnsi="Times New Roman" w:cs="Times New Roman"/>
          <w:sz w:val="24"/>
          <w:u w:color="4472C4"/>
        </w:rPr>
        <w:t xml:space="preserve">Materijalne troškove </w:t>
      </w:r>
    </w:p>
    <w:p w14:paraId="3A805B7B" w14:textId="34B4909E" w:rsidR="00722CA4" w:rsidRPr="00B810BE" w:rsidRDefault="00722CA4" w:rsidP="00722CA4">
      <w:pPr>
        <w:pStyle w:val="Odlomakpopisa"/>
        <w:numPr>
          <w:ilvl w:val="1"/>
          <w:numId w:val="20"/>
        </w:numPr>
        <w:spacing w:after="160"/>
        <w:jc w:val="both"/>
        <w:rPr>
          <w:rFonts w:ascii="Times New Roman" w:hAnsi="Times New Roman" w:cs="Times New Roman"/>
          <w:sz w:val="24"/>
        </w:rPr>
      </w:pPr>
      <w:r w:rsidRPr="00815E36">
        <w:rPr>
          <w:rFonts w:ascii="Times New Roman" w:hAnsi="Times New Roman" w:cs="Times New Roman"/>
          <w:sz w:val="24"/>
        </w:rPr>
        <w:t>Materijalni troškovi sadrže sve troškove energenata (struja, voda, plin) te su proporcionalni obujmu korištenja društvenog doma. Prosječni godišnji trošak uz pretpostavku da je iskorištenost društvenog dom tijekom jedne kalendarske godine 80 % utvrđen je u iznosu od 42.050,00 kuna godišnje.</w:t>
      </w:r>
    </w:p>
    <w:p w14:paraId="69425B1E" w14:textId="77777777" w:rsidR="00722CA4" w:rsidRPr="00B810BE" w:rsidRDefault="00722CA4" w:rsidP="00722CA4">
      <w:pPr>
        <w:pStyle w:val="Odlomakpopisa"/>
        <w:numPr>
          <w:ilvl w:val="0"/>
          <w:numId w:val="20"/>
        </w:numPr>
        <w:spacing w:after="160"/>
        <w:jc w:val="both"/>
        <w:rPr>
          <w:rFonts w:ascii="Times New Roman" w:hAnsi="Times New Roman" w:cs="Times New Roman"/>
          <w:sz w:val="24"/>
        </w:rPr>
      </w:pPr>
      <w:r w:rsidRPr="00815E36">
        <w:rPr>
          <w:rFonts w:ascii="Times New Roman" w:hAnsi="Times New Roman" w:cs="Times New Roman"/>
          <w:sz w:val="24"/>
        </w:rPr>
        <w:t>Troškovi održavanja i sitni inventar</w:t>
      </w:r>
    </w:p>
    <w:p w14:paraId="31AE7B25" w14:textId="26FDE825" w:rsidR="00722CA4" w:rsidRPr="00782ADD" w:rsidRDefault="00722CA4" w:rsidP="00722CA4">
      <w:pPr>
        <w:pStyle w:val="Odlomakpopisa"/>
        <w:numPr>
          <w:ilvl w:val="1"/>
          <w:numId w:val="20"/>
        </w:numPr>
        <w:spacing w:after="160"/>
        <w:jc w:val="both"/>
        <w:rPr>
          <w:rFonts w:ascii="Times New Roman" w:hAnsi="Times New Roman" w:cs="Times New Roman"/>
          <w:sz w:val="24"/>
        </w:rPr>
      </w:pPr>
      <w:r w:rsidRPr="00815E36">
        <w:rPr>
          <w:rFonts w:ascii="Times New Roman" w:hAnsi="Times New Roman" w:cs="Times New Roman"/>
          <w:sz w:val="24"/>
        </w:rPr>
        <w:t>S obzirom na to da je predmet projekt</w:t>
      </w:r>
      <w:r>
        <w:rPr>
          <w:rFonts w:ascii="Times New Roman" w:hAnsi="Times New Roman" w:cs="Times New Roman"/>
          <w:sz w:val="24"/>
        </w:rPr>
        <w:t>a potpuna rekonstrukcija i opremanje društvenog doma</w:t>
      </w:r>
      <w:r w:rsidRPr="00815E36">
        <w:rPr>
          <w:rFonts w:ascii="Times New Roman" w:hAnsi="Times New Roman" w:cs="Times New Roman"/>
          <w:sz w:val="24"/>
        </w:rPr>
        <w:t xml:space="preserve">, financijskom analizom nisu predviđeni značajniji troškovi održavanja u prvih </w:t>
      </w:r>
      <w:r>
        <w:rPr>
          <w:rFonts w:ascii="Times New Roman" w:hAnsi="Times New Roman" w:cs="Times New Roman"/>
          <w:sz w:val="24"/>
        </w:rPr>
        <w:t>1</w:t>
      </w:r>
      <w:r w:rsidRPr="00815E36">
        <w:rPr>
          <w:rFonts w:ascii="Times New Roman" w:hAnsi="Times New Roman" w:cs="Times New Roman"/>
          <w:sz w:val="24"/>
        </w:rPr>
        <w:t>0 godina korištenja. Prosječni godišnji trošak održavanja procijenjen je u i</w:t>
      </w:r>
      <w:r>
        <w:rPr>
          <w:rFonts w:ascii="Times New Roman" w:hAnsi="Times New Roman" w:cs="Times New Roman"/>
          <w:sz w:val="24"/>
        </w:rPr>
        <w:t>znosu od 5.000,00 kuna godišnje</w:t>
      </w:r>
    </w:p>
    <w:p w14:paraId="0FEA5A4D" w14:textId="77777777" w:rsidR="00A0308E" w:rsidRDefault="00722CA4" w:rsidP="00722CA4">
      <w:pPr>
        <w:pStyle w:val="Odlomakpopisa"/>
        <w:numPr>
          <w:ilvl w:val="0"/>
          <w:numId w:val="20"/>
        </w:numPr>
        <w:spacing w:after="160"/>
        <w:jc w:val="both"/>
        <w:rPr>
          <w:rFonts w:ascii="Times New Roman" w:hAnsi="Times New Roman" w:cs="Times New Roman"/>
          <w:sz w:val="24"/>
        </w:rPr>
      </w:pPr>
      <w:r w:rsidRPr="00815E36">
        <w:rPr>
          <w:rFonts w:ascii="Times New Roman" w:hAnsi="Times New Roman" w:cs="Times New Roman"/>
          <w:sz w:val="24"/>
        </w:rPr>
        <w:t>Ostali izdaci</w:t>
      </w:r>
    </w:p>
    <w:p w14:paraId="06E6A524" w14:textId="14154AFC" w:rsidR="002D767F" w:rsidRPr="00A0308E" w:rsidRDefault="00722CA4" w:rsidP="00A0308E">
      <w:pPr>
        <w:pStyle w:val="Odlomakpopisa"/>
        <w:numPr>
          <w:ilvl w:val="1"/>
          <w:numId w:val="20"/>
        </w:numPr>
        <w:spacing w:after="160"/>
        <w:jc w:val="both"/>
        <w:rPr>
          <w:rFonts w:ascii="Times New Roman" w:hAnsi="Times New Roman" w:cs="Times New Roman"/>
          <w:sz w:val="24"/>
        </w:rPr>
      </w:pPr>
      <w:r w:rsidRPr="00A0308E">
        <w:rPr>
          <w:rFonts w:ascii="Times New Roman" w:hAnsi="Times New Roman" w:cs="Times New Roman"/>
          <w:sz w:val="24"/>
        </w:rPr>
        <w:t>U ostale izdatke ubrajaju se troškovi uredskog materijala, poštanskih usluga, sitnog inventara, usluge održavanja softvera itd. Planom nije predviđena promjena razine navedenih troškova s obzirom na to da će se novoizgrađenim društvenim domom upravljati u sklopu postojeće imovine Općine.</w:t>
      </w:r>
    </w:p>
    <w:p w14:paraId="34B4E8BA" w14:textId="77777777" w:rsidR="00A0308E" w:rsidRDefault="00A0308E" w:rsidP="00B21EFE">
      <w:pPr>
        <w:spacing w:after="120"/>
        <w:jc w:val="both"/>
        <w:rPr>
          <w:rFonts w:ascii="Times New Roman" w:hAnsi="Times New Roman" w:cs="Times New Roman"/>
          <w:sz w:val="24"/>
          <w:szCs w:val="24"/>
        </w:rPr>
      </w:pPr>
    </w:p>
    <w:p w14:paraId="56895C75" w14:textId="77777777" w:rsidR="00A0308E" w:rsidRDefault="00A0308E" w:rsidP="00B21EFE">
      <w:pPr>
        <w:spacing w:after="120"/>
        <w:jc w:val="both"/>
        <w:rPr>
          <w:rFonts w:ascii="Times New Roman" w:hAnsi="Times New Roman" w:cs="Times New Roman"/>
          <w:sz w:val="24"/>
          <w:szCs w:val="24"/>
        </w:rPr>
      </w:pPr>
    </w:p>
    <w:p w14:paraId="76CB13C2" w14:textId="77777777" w:rsidR="00A0308E" w:rsidRDefault="00A0308E" w:rsidP="00B21EFE">
      <w:pPr>
        <w:spacing w:after="120"/>
        <w:jc w:val="both"/>
        <w:rPr>
          <w:rFonts w:ascii="Times New Roman" w:hAnsi="Times New Roman" w:cs="Times New Roman"/>
          <w:sz w:val="24"/>
          <w:szCs w:val="24"/>
        </w:rPr>
      </w:pPr>
    </w:p>
    <w:p w14:paraId="163B697B" w14:textId="77777777" w:rsidR="00A0308E" w:rsidRDefault="00A0308E" w:rsidP="00B21EFE">
      <w:pPr>
        <w:spacing w:after="120"/>
        <w:jc w:val="both"/>
        <w:rPr>
          <w:rFonts w:ascii="Times New Roman" w:hAnsi="Times New Roman" w:cs="Times New Roman"/>
          <w:sz w:val="24"/>
          <w:szCs w:val="24"/>
        </w:rPr>
      </w:pPr>
    </w:p>
    <w:p w14:paraId="3CF1DD8F" w14:textId="77777777" w:rsidR="00A0308E" w:rsidRDefault="00A0308E" w:rsidP="00B21EFE">
      <w:pPr>
        <w:spacing w:after="120"/>
        <w:jc w:val="both"/>
        <w:rPr>
          <w:rFonts w:ascii="Times New Roman" w:hAnsi="Times New Roman" w:cs="Times New Roman"/>
          <w:sz w:val="24"/>
          <w:szCs w:val="24"/>
        </w:rPr>
      </w:pPr>
    </w:p>
    <w:p w14:paraId="58416C12" w14:textId="77777777" w:rsidR="00A0308E" w:rsidRDefault="00A0308E" w:rsidP="00B21EFE">
      <w:pPr>
        <w:spacing w:after="120"/>
        <w:jc w:val="both"/>
        <w:rPr>
          <w:rFonts w:ascii="Times New Roman" w:hAnsi="Times New Roman" w:cs="Times New Roman"/>
          <w:sz w:val="24"/>
          <w:szCs w:val="24"/>
        </w:rPr>
      </w:pPr>
    </w:p>
    <w:p w14:paraId="6E717711" w14:textId="77777777" w:rsidR="00A0308E" w:rsidRDefault="00A0308E" w:rsidP="00B21EFE">
      <w:pPr>
        <w:spacing w:after="120"/>
        <w:jc w:val="both"/>
        <w:rPr>
          <w:rFonts w:ascii="Times New Roman" w:hAnsi="Times New Roman" w:cs="Times New Roman"/>
          <w:sz w:val="24"/>
          <w:szCs w:val="24"/>
        </w:rPr>
      </w:pPr>
    </w:p>
    <w:p w14:paraId="482C41F7" w14:textId="60DBE1C7" w:rsidR="00B21EFE" w:rsidRPr="008A64B2" w:rsidRDefault="00B21EFE" w:rsidP="00B21EFE">
      <w:pPr>
        <w:spacing w:after="120"/>
        <w:jc w:val="both"/>
        <w:rPr>
          <w:rFonts w:ascii="Times New Roman" w:hAnsi="Times New Roman" w:cs="Times New Roman"/>
          <w:sz w:val="24"/>
          <w:szCs w:val="24"/>
        </w:rPr>
      </w:pPr>
      <w:r w:rsidRPr="008A64B2">
        <w:rPr>
          <w:rFonts w:ascii="Times New Roman" w:hAnsi="Times New Roman" w:cs="Times New Roman"/>
          <w:sz w:val="24"/>
          <w:szCs w:val="24"/>
        </w:rPr>
        <w:lastRenderedPageBreak/>
        <w:t>8.2. ODRŽAVANJE I UPRAVLJANJE PROJEKTOM PET GODINA OD DANA KONAČNE ISPLATE SREDSTAVA</w:t>
      </w:r>
    </w:p>
    <w:p w14:paraId="64EB76C9" w14:textId="1DFD0017" w:rsidR="00B21EFE" w:rsidRPr="008A64B2" w:rsidRDefault="00B21EFE" w:rsidP="00844CAF">
      <w:pPr>
        <w:jc w:val="both"/>
        <w:rPr>
          <w:rFonts w:ascii="Times New Roman" w:hAnsi="Times New Roman" w:cs="Times New Roman"/>
          <w:i/>
          <w:color w:val="000000"/>
          <w:sz w:val="24"/>
          <w:szCs w:val="24"/>
        </w:rPr>
      </w:pPr>
      <w:r w:rsidRPr="008A64B2">
        <w:rPr>
          <w:rFonts w:ascii="Times New Roman" w:hAnsi="Times New Roman" w:cs="Times New Roman"/>
          <w:i/>
          <w:sz w:val="24"/>
          <w:szCs w:val="24"/>
        </w:rPr>
        <w:t xml:space="preserve">(navesti broj osoba i stručne kvalifikacije osoba koji su zaposlenici, članovi ili volonteri korisnika, a koji su uključeni u održavanje i upravljanje realiziranim projektom u razdoblju od najmanje pet godina od dana konačne isplate sredstava iz Mjere 7 „Temeljne usluge i obnova sela u ruralnim područjima“; navesti način upravljanja projektom </w:t>
      </w:r>
      <w:r w:rsidR="00844CAF">
        <w:rPr>
          <w:rFonts w:ascii="Times New Roman" w:hAnsi="Times New Roman" w:cs="Times New Roman"/>
          <w:i/>
          <w:sz w:val="24"/>
          <w:szCs w:val="24"/>
        </w:rPr>
        <w:t>ako će</w:t>
      </w:r>
      <w:r w:rsidRPr="008A64B2">
        <w:rPr>
          <w:rFonts w:ascii="Times New Roman" w:hAnsi="Times New Roman" w:cs="Times New Roman"/>
          <w:i/>
          <w:sz w:val="24"/>
          <w:szCs w:val="24"/>
        </w:rPr>
        <w:t xml:space="preserve"> korisnik prenijeti upravljanje </w:t>
      </w:r>
      <w:r w:rsidR="00844CAF">
        <w:rPr>
          <w:rFonts w:ascii="Times New Roman" w:hAnsi="Times New Roman" w:cs="Times New Roman"/>
          <w:i/>
          <w:sz w:val="24"/>
          <w:szCs w:val="24"/>
        </w:rPr>
        <w:t>realiziranim projektom</w:t>
      </w:r>
      <w:r w:rsidRPr="008A64B2">
        <w:rPr>
          <w:rFonts w:ascii="Times New Roman" w:hAnsi="Times New Roman" w:cs="Times New Roman"/>
          <w:i/>
          <w:sz w:val="24"/>
          <w:szCs w:val="24"/>
        </w:rPr>
        <w:t xml:space="preserve"> drugoj pravnoj osobi sukladno nadležnim propisima)</w:t>
      </w:r>
    </w:p>
    <w:p w14:paraId="4FB0DDCE" w14:textId="13F8BABB" w:rsidR="00722CA4" w:rsidRDefault="00722CA4" w:rsidP="00722CA4">
      <w:pPr>
        <w:jc w:val="both"/>
        <w:rPr>
          <w:rFonts w:ascii="Times New Roman" w:hAnsi="Times New Roman" w:cs="Times New Roman"/>
          <w:sz w:val="24"/>
          <w:szCs w:val="24"/>
        </w:rPr>
      </w:pPr>
      <w:r>
        <w:rPr>
          <w:rFonts w:ascii="Times New Roman" w:hAnsi="Times New Roman" w:cs="Times New Roman"/>
          <w:sz w:val="24"/>
          <w:szCs w:val="24"/>
        </w:rPr>
        <w:t>Po provedbi projekta upravljanje rekonstruiranim i opremljenim društvenim domom ostati će pod nadležnošću korisnika – Općine Cestica. Za upravljanje ukupnom infrastrukturom izravno je nadležan Jedinstveni upravni odjel Općine Cestica a sukladno djelokrugu rada JUO i proračuna JLS.</w:t>
      </w:r>
    </w:p>
    <w:p w14:paraId="39E45279" w14:textId="287E6792" w:rsidR="00722CA4" w:rsidRDefault="00722CA4" w:rsidP="00722CA4">
      <w:pPr>
        <w:jc w:val="both"/>
        <w:rPr>
          <w:rFonts w:ascii="Times New Roman" w:hAnsi="Times New Roman" w:cs="Times New Roman"/>
          <w:sz w:val="24"/>
          <w:szCs w:val="24"/>
        </w:rPr>
      </w:pPr>
      <w:r>
        <w:rPr>
          <w:rFonts w:ascii="Times New Roman" w:hAnsi="Times New Roman" w:cs="Times New Roman"/>
          <w:sz w:val="24"/>
          <w:szCs w:val="24"/>
        </w:rPr>
        <w:t xml:space="preserve">U skladu s planom korištenja infrastrukture po provedbi projekta zaposliti će se administratorica/administrator na poslovima upravljanja sadržajem i korisnicima društvenog doma te čistačica/čistač na poslovima čišćenja i tekućeg održavanja objekta. Uz novozaposlene djelatnike, upravljanje </w:t>
      </w:r>
      <w:r w:rsidR="00480B28">
        <w:rPr>
          <w:rFonts w:ascii="Times New Roman" w:hAnsi="Times New Roman" w:cs="Times New Roman"/>
          <w:sz w:val="24"/>
          <w:szCs w:val="24"/>
        </w:rPr>
        <w:t xml:space="preserve">objektom osigurati će se i uz angažman postojećih službenika JUO Općine Cestica a koji će sudjelovati i u samoj provedbi projekta. </w:t>
      </w:r>
    </w:p>
    <w:p w14:paraId="7C88A854" w14:textId="327AC388" w:rsidR="00D0488B" w:rsidRDefault="00722CA4" w:rsidP="00722CA4">
      <w:pPr>
        <w:jc w:val="both"/>
        <w:rPr>
          <w:rFonts w:ascii="Times New Roman" w:hAnsi="Times New Roman" w:cs="Times New Roman"/>
          <w:b/>
          <w:sz w:val="24"/>
          <w:szCs w:val="24"/>
        </w:rPr>
      </w:pPr>
      <w:r>
        <w:rPr>
          <w:rFonts w:ascii="Times New Roman" w:hAnsi="Times New Roman" w:cs="Times New Roman"/>
          <w:sz w:val="24"/>
          <w:szCs w:val="24"/>
        </w:rPr>
        <w:t xml:space="preserve">U post provedbenom razdoblju nije planiran prijenos vlasništva te je za održavanje projektnih rezultata izravno odgovoran korisnik odnosno čelnik tijela. </w:t>
      </w:r>
      <w:r w:rsidR="00D0488B">
        <w:rPr>
          <w:rFonts w:ascii="Times New Roman" w:hAnsi="Times New Roman" w:cs="Times New Roman"/>
          <w:b/>
          <w:sz w:val="24"/>
          <w:szCs w:val="24"/>
        </w:rPr>
        <w:br w:type="page"/>
      </w:r>
    </w:p>
    <w:p w14:paraId="21AE9B80" w14:textId="77777777" w:rsidR="00B31E8C" w:rsidRDefault="00B31E8C" w:rsidP="00E60D5F">
      <w:pPr>
        <w:spacing w:after="120"/>
        <w:jc w:val="both"/>
        <w:rPr>
          <w:rFonts w:ascii="Times New Roman" w:hAnsi="Times New Roman" w:cs="Times New Roman"/>
          <w:b/>
          <w:sz w:val="24"/>
          <w:szCs w:val="24"/>
        </w:rPr>
      </w:pPr>
      <w:r w:rsidRPr="001301F4">
        <w:rPr>
          <w:rFonts w:ascii="Times New Roman" w:hAnsi="Times New Roman" w:cs="Times New Roman"/>
          <w:b/>
          <w:sz w:val="24"/>
          <w:szCs w:val="24"/>
        </w:rPr>
        <w:lastRenderedPageBreak/>
        <w:t>9. OSTVARIVANJE NETO PRIHODA</w:t>
      </w:r>
    </w:p>
    <w:p w14:paraId="11C4D1B3" w14:textId="014F30C3" w:rsidR="00AD7C5A" w:rsidRDefault="00AD7C5A" w:rsidP="00E60D5F">
      <w:pPr>
        <w:spacing w:after="0"/>
        <w:jc w:val="both"/>
        <w:rPr>
          <w:rFonts w:ascii="Times New Roman" w:hAnsi="Times New Roman" w:cs="Times New Roman"/>
          <w:i/>
          <w:sz w:val="24"/>
          <w:szCs w:val="24"/>
        </w:rPr>
      </w:pPr>
      <w:r>
        <w:rPr>
          <w:rFonts w:ascii="Times New Roman" w:hAnsi="Times New Roman" w:cs="Times New Roman"/>
          <w:i/>
          <w:sz w:val="24"/>
          <w:szCs w:val="24"/>
        </w:rPr>
        <w:t>(</w:t>
      </w:r>
      <w:r w:rsidR="00290486">
        <w:rPr>
          <w:rFonts w:ascii="Times New Roman" w:hAnsi="Times New Roman" w:cs="Times New Roman"/>
          <w:i/>
          <w:sz w:val="24"/>
          <w:szCs w:val="24"/>
        </w:rPr>
        <w:t xml:space="preserve">Sukladno </w:t>
      </w:r>
      <w:r>
        <w:rPr>
          <w:rFonts w:ascii="Times New Roman" w:hAnsi="Times New Roman" w:cs="Times New Roman"/>
          <w:i/>
          <w:sz w:val="24"/>
          <w:szCs w:val="24"/>
        </w:rPr>
        <w:t>Č</w:t>
      </w:r>
      <w:r w:rsidR="00290486">
        <w:rPr>
          <w:rFonts w:ascii="Times New Roman" w:hAnsi="Times New Roman" w:cs="Times New Roman"/>
          <w:i/>
          <w:sz w:val="24"/>
          <w:szCs w:val="24"/>
        </w:rPr>
        <w:t>lan</w:t>
      </w:r>
      <w:r>
        <w:rPr>
          <w:rFonts w:ascii="Times New Roman" w:hAnsi="Times New Roman" w:cs="Times New Roman"/>
          <w:i/>
          <w:sz w:val="24"/>
          <w:szCs w:val="24"/>
        </w:rPr>
        <w:t>k</w:t>
      </w:r>
      <w:r w:rsidR="00290486">
        <w:rPr>
          <w:rFonts w:ascii="Times New Roman" w:hAnsi="Times New Roman" w:cs="Times New Roman"/>
          <w:i/>
          <w:sz w:val="24"/>
          <w:szCs w:val="24"/>
        </w:rPr>
        <w:t>u</w:t>
      </w:r>
      <w:r>
        <w:rPr>
          <w:rFonts w:ascii="Times New Roman" w:hAnsi="Times New Roman" w:cs="Times New Roman"/>
          <w:i/>
          <w:sz w:val="24"/>
          <w:szCs w:val="24"/>
        </w:rPr>
        <w:t xml:space="preserve"> 61. </w:t>
      </w:r>
      <w:r w:rsidRPr="00AD7C5A">
        <w:rPr>
          <w:rFonts w:ascii="Times New Roman" w:hAnsi="Times New Roman" w:cs="Times New Roman"/>
          <w:i/>
          <w:sz w:val="24"/>
          <w:szCs w:val="24"/>
        </w:rPr>
        <w:t>U</w:t>
      </w:r>
      <w:r>
        <w:rPr>
          <w:rFonts w:ascii="Times New Roman" w:hAnsi="Times New Roman" w:cs="Times New Roman"/>
          <w:i/>
          <w:sz w:val="24"/>
          <w:szCs w:val="24"/>
        </w:rPr>
        <w:t>redbe</w:t>
      </w:r>
      <w:r w:rsidRPr="00AD7C5A">
        <w:rPr>
          <w:rFonts w:ascii="Times New Roman" w:hAnsi="Times New Roman" w:cs="Times New Roman"/>
          <w:i/>
          <w:sz w:val="24"/>
          <w:szCs w:val="24"/>
        </w:rPr>
        <w:t xml:space="preserve"> (EU) br. 1303/2013</w:t>
      </w:r>
      <w:r>
        <w:rPr>
          <w:rFonts w:ascii="Times New Roman" w:hAnsi="Times New Roman" w:cs="Times New Roman"/>
          <w:i/>
          <w:sz w:val="24"/>
          <w:szCs w:val="24"/>
        </w:rPr>
        <w:t>)</w:t>
      </w:r>
    </w:p>
    <w:p w14:paraId="22544C18" w14:textId="77777777" w:rsidR="00A0308E" w:rsidRDefault="00A0308E" w:rsidP="002B1DF3">
      <w:pPr>
        <w:spacing w:after="120"/>
        <w:jc w:val="both"/>
        <w:rPr>
          <w:rFonts w:ascii="Times New Roman" w:hAnsi="Times New Roman" w:cs="Times New Roman"/>
          <w:i/>
          <w:sz w:val="24"/>
          <w:szCs w:val="24"/>
        </w:rPr>
      </w:pPr>
    </w:p>
    <w:p w14:paraId="42903014" w14:textId="720C5E40" w:rsidR="00D37AA5" w:rsidRDefault="00D37AA5" w:rsidP="002B1DF3">
      <w:pPr>
        <w:spacing w:after="120"/>
        <w:jc w:val="both"/>
        <w:rPr>
          <w:rFonts w:ascii="Times New Roman" w:hAnsi="Times New Roman" w:cs="Times New Roman"/>
          <w:i/>
          <w:sz w:val="24"/>
          <w:szCs w:val="24"/>
        </w:rPr>
      </w:pPr>
      <w:r>
        <w:rPr>
          <w:rFonts w:ascii="Times New Roman" w:hAnsi="Times New Roman" w:cs="Times New Roman"/>
          <w:i/>
          <w:sz w:val="24"/>
          <w:szCs w:val="24"/>
        </w:rPr>
        <w:t>A</w:t>
      </w:r>
      <w:r w:rsidR="00B31E8C" w:rsidRPr="00B31E8C">
        <w:rPr>
          <w:rFonts w:ascii="Times New Roman" w:hAnsi="Times New Roman" w:cs="Times New Roman"/>
          <w:i/>
          <w:sz w:val="24"/>
          <w:szCs w:val="24"/>
        </w:rPr>
        <w:t xml:space="preserve">ko </w:t>
      </w:r>
      <w:r w:rsidR="00801381" w:rsidRPr="00B31E8C">
        <w:rPr>
          <w:rFonts w:ascii="Times New Roman" w:hAnsi="Times New Roman" w:cs="Times New Roman"/>
          <w:i/>
          <w:sz w:val="24"/>
          <w:szCs w:val="24"/>
        </w:rPr>
        <w:t>projekt</w:t>
      </w:r>
      <w:r w:rsidR="00801381" w:rsidRPr="00801381">
        <w:rPr>
          <w:rFonts w:ascii="Times New Roman" w:hAnsi="Times New Roman" w:cs="Times New Roman"/>
          <w:i/>
          <w:sz w:val="24"/>
          <w:szCs w:val="24"/>
        </w:rPr>
        <w:t xml:space="preserve"> ostvaruje neto prihod nakon dovršetka</w:t>
      </w:r>
      <w:r w:rsidR="00BB58C4">
        <w:rPr>
          <w:rFonts w:ascii="Times New Roman" w:hAnsi="Times New Roman" w:cs="Times New Roman"/>
          <w:i/>
          <w:sz w:val="24"/>
          <w:szCs w:val="24"/>
        </w:rPr>
        <w:t xml:space="preserve"> i </w:t>
      </w:r>
      <w:r w:rsidR="00801381">
        <w:rPr>
          <w:rFonts w:ascii="Times New Roman" w:hAnsi="Times New Roman" w:cs="Times New Roman"/>
          <w:i/>
          <w:sz w:val="24"/>
          <w:szCs w:val="24"/>
        </w:rPr>
        <w:t>p</w:t>
      </w:r>
      <w:r w:rsidR="00801381" w:rsidRPr="00801381">
        <w:rPr>
          <w:rFonts w:ascii="Times New Roman" w:hAnsi="Times New Roman" w:cs="Times New Roman"/>
          <w:i/>
          <w:sz w:val="24"/>
          <w:szCs w:val="24"/>
        </w:rPr>
        <w:t xml:space="preserve">rihvatljivi troškovi projekta </w:t>
      </w:r>
      <w:r w:rsidR="00AD7C5A">
        <w:rPr>
          <w:rFonts w:ascii="Times New Roman" w:hAnsi="Times New Roman" w:cs="Times New Roman"/>
          <w:i/>
          <w:sz w:val="24"/>
          <w:szCs w:val="24"/>
        </w:rPr>
        <w:t>prelaz</w:t>
      </w:r>
      <w:r w:rsidR="002B1DF3">
        <w:rPr>
          <w:rFonts w:ascii="Times New Roman" w:hAnsi="Times New Roman" w:cs="Times New Roman"/>
          <w:i/>
          <w:sz w:val="24"/>
          <w:szCs w:val="24"/>
        </w:rPr>
        <w:t>e</w:t>
      </w:r>
      <w:r w:rsidR="00AD7C5A">
        <w:rPr>
          <w:rFonts w:ascii="Times New Roman" w:hAnsi="Times New Roman" w:cs="Times New Roman"/>
          <w:i/>
          <w:sz w:val="24"/>
          <w:szCs w:val="24"/>
        </w:rPr>
        <w:t xml:space="preserve"> 1.000.000,00 eura, </w:t>
      </w:r>
      <w:r w:rsidR="00AD7C5A" w:rsidRPr="00AD7C5A">
        <w:rPr>
          <w:rFonts w:ascii="Times New Roman" w:hAnsi="Times New Roman" w:cs="Times New Roman"/>
          <w:i/>
          <w:sz w:val="24"/>
          <w:szCs w:val="24"/>
        </w:rPr>
        <w:t xml:space="preserve">prihvatljivi troškovi projekta </w:t>
      </w:r>
      <w:r w:rsidR="00801381" w:rsidRPr="00801381">
        <w:rPr>
          <w:rFonts w:ascii="Times New Roman" w:hAnsi="Times New Roman" w:cs="Times New Roman"/>
          <w:i/>
          <w:sz w:val="24"/>
          <w:szCs w:val="24"/>
        </w:rPr>
        <w:t xml:space="preserve">unaprijed se smanjuju u referentnom razdoblju od 10 godina. Prihvatljivi troškovi projekta umanjuju </w:t>
      </w:r>
      <w:r w:rsidR="00AD7C5A">
        <w:rPr>
          <w:rFonts w:ascii="Times New Roman" w:hAnsi="Times New Roman" w:cs="Times New Roman"/>
          <w:i/>
          <w:sz w:val="24"/>
          <w:szCs w:val="24"/>
        </w:rPr>
        <w:t xml:space="preserve">se </w:t>
      </w:r>
      <w:r w:rsidR="00801381" w:rsidRPr="00801381">
        <w:rPr>
          <w:rFonts w:ascii="Times New Roman" w:hAnsi="Times New Roman" w:cs="Times New Roman"/>
          <w:i/>
          <w:sz w:val="24"/>
          <w:szCs w:val="24"/>
        </w:rPr>
        <w:t>za utvrđeni diskontirani neto prihod</w:t>
      </w:r>
      <w:r w:rsidRPr="00EF0E5A">
        <w:rPr>
          <w:rFonts w:ascii="Times New Roman" w:hAnsi="Times New Roman" w:cs="Times New Roman"/>
          <w:i/>
          <w:sz w:val="24"/>
          <w:szCs w:val="24"/>
        </w:rPr>
        <w:t>.</w:t>
      </w:r>
    </w:p>
    <w:p w14:paraId="30913A0C" w14:textId="7921BC99" w:rsidR="00B31E8C" w:rsidRPr="00D37AA5" w:rsidRDefault="007E2A0C" w:rsidP="00F61CE2">
      <w:pPr>
        <w:spacing w:after="120"/>
        <w:jc w:val="both"/>
        <w:rPr>
          <w:rFonts w:ascii="Times New Roman" w:hAnsi="Times New Roman" w:cs="Times New Roman"/>
          <w:i/>
          <w:sz w:val="24"/>
          <w:szCs w:val="24"/>
        </w:rPr>
      </w:pPr>
      <w:r w:rsidRPr="00D37AA5">
        <w:rPr>
          <w:rFonts w:ascii="Times New Roman" w:hAnsi="Times New Roman" w:cs="Times New Roman"/>
          <w:i/>
          <w:sz w:val="24"/>
          <w:szCs w:val="24"/>
        </w:rPr>
        <w:t xml:space="preserve">Za izračun neto prihoda u referentnom razdoblju potrebno je popuniti </w:t>
      </w:r>
      <w:r w:rsidR="00F61CE2">
        <w:rPr>
          <w:rFonts w:ascii="Times New Roman" w:hAnsi="Times New Roman" w:cs="Times New Roman"/>
          <w:i/>
          <w:sz w:val="24"/>
          <w:szCs w:val="24"/>
        </w:rPr>
        <w:t xml:space="preserve">Tablicu </w:t>
      </w:r>
      <w:r w:rsidRPr="00D37AA5">
        <w:rPr>
          <w:rFonts w:ascii="Times New Roman" w:hAnsi="Times New Roman" w:cs="Times New Roman"/>
          <w:i/>
          <w:sz w:val="24"/>
          <w:szCs w:val="24"/>
        </w:rPr>
        <w:t>izračun</w:t>
      </w:r>
      <w:r w:rsidR="00F61CE2">
        <w:rPr>
          <w:rFonts w:ascii="Times New Roman" w:hAnsi="Times New Roman" w:cs="Times New Roman"/>
          <w:i/>
          <w:sz w:val="24"/>
          <w:szCs w:val="24"/>
        </w:rPr>
        <w:t>a</w:t>
      </w:r>
      <w:r w:rsidRPr="00D37AA5">
        <w:rPr>
          <w:rFonts w:ascii="Times New Roman" w:hAnsi="Times New Roman" w:cs="Times New Roman"/>
          <w:i/>
          <w:sz w:val="24"/>
          <w:szCs w:val="24"/>
        </w:rPr>
        <w:t xml:space="preserve"> neto prihoda.</w:t>
      </w:r>
    </w:p>
    <w:p w14:paraId="1DBDAE4A" w14:textId="77777777" w:rsidR="00E60D5F" w:rsidRDefault="007E2A0C" w:rsidP="00F61CE2">
      <w:pPr>
        <w:spacing w:after="120"/>
        <w:jc w:val="both"/>
        <w:rPr>
          <w:rFonts w:ascii="Times New Roman" w:hAnsi="Times New Roman" w:cs="Times New Roman"/>
          <w:i/>
          <w:sz w:val="24"/>
          <w:szCs w:val="24"/>
        </w:rPr>
      </w:pPr>
      <w:r w:rsidRPr="00D37AA5">
        <w:rPr>
          <w:rFonts w:ascii="Times New Roman" w:hAnsi="Times New Roman" w:cs="Times New Roman"/>
          <w:i/>
          <w:sz w:val="24"/>
          <w:szCs w:val="24"/>
        </w:rPr>
        <w:t xml:space="preserve">Predložak </w:t>
      </w:r>
      <w:r w:rsidR="00F61CE2" w:rsidRPr="00F61CE2">
        <w:rPr>
          <w:rFonts w:ascii="Times New Roman" w:hAnsi="Times New Roman" w:cs="Times New Roman"/>
          <w:i/>
          <w:sz w:val="24"/>
          <w:szCs w:val="24"/>
        </w:rPr>
        <w:t>Tablic</w:t>
      </w:r>
      <w:r w:rsidR="00F61CE2">
        <w:rPr>
          <w:rFonts w:ascii="Times New Roman" w:hAnsi="Times New Roman" w:cs="Times New Roman"/>
          <w:i/>
          <w:sz w:val="24"/>
          <w:szCs w:val="24"/>
        </w:rPr>
        <w:t>e</w:t>
      </w:r>
      <w:r w:rsidR="00F61CE2" w:rsidRPr="00F61CE2">
        <w:rPr>
          <w:rFonts w:ascii="Times New Roman" w:hAnsi="Times New Roman" w:cs="Times New Roman"/>
          <w:i/>
          <w:sz w:val="24"/>
          <w:szCs w:val="24"/>
        </w:rPr>
        <w:t xml:space="preserve"> izračuna neto prihoda </w:t>
      </w:r>
      <w:r w:rsidRPr="00D37AA5">
        <w:rPr>
          <w:rFonts w:ascii="Times New Roman" w:hAnsi="Times New Roman" w:cs="Times New Roman"/>
          <w:i/>
          <w:sz w:val="24"/>
          <w:szCs w:val="24"/>
        </w:rPr>
        <w:t>se preuzima sa stranice www.apprrr.hr – kartica “Zajednička poljoprivredna politika/PRRRH 2014. – 2020./Mjera 7/Podmjera 7.4/Vezani dok</w:t>
      </w:r>
      <w:r w:rsidR="00AD7C5A">
        <w:rPr>
          <w:rFonts w:ascii="Times New Roman" w:hAnsi="Times New Roman" w:cs="Times New Roman"/>
          <w:i/>
          <w:sz w:val="24"/>
          <w:szCs w:val="24"/>
        </w:rPr>
        <w:t>umenti/Predlošci i upute 7.4.1“.</w:t>
      </w:r>
    </w:p>
    <w:p w14:paraId="4E6C9C79" w14:textId="56962E45" w:rsidR="00D37AA5" w:rsidRDefault="00E60D5F" w:rsidP="00E60D5F">
      <w:pPr>
        <w:spacing w:after="120"/>
        <w:jc w:val="both"/>
        <w:rPr>
          <w:rFonts w:ascii="Times New Roman" w:hAnsi="Times New Roman" w:cs="Times New Roman"/>
          <w:i/>
          <w:sz w:val="24"/>
          <w:szCs w:val="24"/>
        </w:rPr>
      </w:pPr>
      <w:r>
        <w:rPr>
          <w:rFonts w:ascii="Times New Roman" w:hAnsi="Times New Roman" w:cs="Times New Roman"/>
          <w:i/>
          <w:sz w:val="24"/>
          <w:szCs w:val="24"/>
        </w:rPr>
        <w:t xml:space="preserve">Isti predložak </w:t>
      </w:r>
      <w:r w:rsidRPr="00E60D5F">
        <w:rPr>
          <w:rFonts w:ascii="Times New Roman" w:hAnsi="Times New Roman" w:cs="Times New Roman"/>
          <w:i/>
          <w:sz w:val="24"/>
          <w:szCs w:val="24"/>
        </w:rPr>
        <w:t xml:space="preserve">Tablice izračuna neto prihoda </w:t>
      </w:r>
      <w:r>
        <w:rPr>
          <w:rFonts w:ascii="Times New Roman" w:hAnsi="Times New Roman" w:cs="Times New Roman"/>
          <w:i/>
          <w:sz w:val="24"/>
          <w:szCs w:val="24"/>
        </w:rPr>
        <w:t>može se otvoriti dvostrukim klikom na ovu ikonicu:</w:t>
      </w:r>
    </w:p>
    <w:bookmarkStart w:id="3" w:name="_MON_1592723084"/>
    <w:bookmarkEnd w:id="3"/>
    <w:p w14:paraId="1AAD6B68" w14:textId="0105223D" w:rsidR="00E60D5F" w:rsidRDefault="00A0308E" w:rsidP="00F61CE2">
      <w:pPr>
        <w:spacing w:after="120"/>
        <w:jc w:val="both"/>
        <w:rPr>
          <w:rFonts w:ascii="Times New Roman" w:hAnsi="Times New Roman" w:cs="Times New Roman"/>
          <w:i/>
          <w:sz w:val="24"/>
          <w:szCs w:val="24"/>
        </w:rPr>
      </w:pPr>
      <w:r>
        <w:rPr>
          <w:rFonts w:ascii="Times New Roman" w:hAnsi="Times New Roman" w:cs="Times New Roman"/>
          <w:b/>
          <w:sz w:val="24"/>
          <w:szCs w:val="24"/>
        </w:rPr>
        <w:object w:dxaOrig="1596" w:dyaOrig="1033" w14:anchorId="6132B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75pt" o:ole="">
            <v:imagedata r:id="rId17" o:title=""/>
          </v:shape>
          <o:OLEObject Type="Embed" ProgID="Excel.Sheet.12" ShapeID="_x0000_i1025" DrawAspect="Icon" ObjectID="_1694410155" r:id="rId18"/>
        </w:object>
      </w:r>
    </w:p>
    <w:p w14:paraId="37BBBE0D" w14:textId="7320F8AC" w:rsidR="00B31E8C" w:rsidRDefault="00F61CE2" w:rsidP="00F61CE2">
      <w:pPr>
        <w:spacing w:after="120"/>
        <w:jc w:val="both"/>
        <w:rPr>
          <w:rFonts w:ascii="Times New Roman" w:hAnsi="Times New Roman" w:cs="Times New Roman"/>
          <w:i/>
          <w:sz w:val="24"/>
          <w:szCs w:val="24"/>
        </w:rPr>
      </w:pPr>
      <w:r>
        <w:rPr>
          <w:rFonts w:ascii="Times New Roman" w:hAnsi="Times New Roman" w:cs="Times New Roman"/>
          <w:i/>
          <w:sz w:val="24"/>
          <w:szCs w:val="24"/>
        </w:rPr>
        <w:t>P</w:t>
      </w:r>
      <w:r w:rsidRPr="00D37AA5">
        <w:rPr>
          <w:rFonts w:ascii="Times New Roman" w:hAnsi="Times New Roman" w:cs="Times New Roman"/>
          <w:i/>
          <w:sz w:val="24"/>
          <w:szCs w:val="24"/>
        </w:rPr>
        <w:t>opunjen</w:t>
      </w:r>
      <w:r>
        <w:rPr>
          <w:rFonts w:ascii="Times New Roman" w:hAnsi="Times New Roman" w:cs="Times New Roman"/>
          <w:i/>
          <w:sz w:val="24"/>
          <w:szCs w:val="24"/>
        </w:rPr>
        <w:t>i predložak Tablice</w:t>
      </w:r>
      <w:r w:rsidRPr="00D37AA5">
        <w:rPr>
          <w:rFonts w:ascii="Times New Roman" w:hAnsi="Times New Roman" w:cs="Times New Roman"/>
          <w:i/>
          <w:sz w:val="24"/>
          <w:szCs w:val="24"/>
        </w:rPr>
        <w:t xml:space="preserve"> </w:t>
      </w:r>
      <w:r>
        <w:rPr>
          <w:rFonts w:ascii="Times New Roman" w:hAnsi="Times New Roman" w:cs="Times New Roman"/>
          <w:i/>
          <w:sz w:val="24"/>
          <w:szCs w:val="24"/>
        </w:rPr>
        <w:t>kopira se u ovom poglavlju</w:t>
      </w:r>
      <w:r w:rsidR="00D0488B">
        <w:rPr>
          <w:rFonts w:ascii="Times New Roman" w:hAnsi="Times New Roman" w:cs="Times New Roman"/>
          <w:i/>
          <w:sz w:val="24"/>
          <w:szCs w:val="24"/>
        </w:rPr>
        <w:t xml:space="preserve"> na sljedećoj stranici</w:t>
      </w:r>
      <w:r>
        <w:rPr>
          <w:rFonts w:ascii="Times New Roman" w:hAnsi="Times New Roman" w:cs="Times New Roman"/>
          <w:i/>
          <w:sz w:val="24"/>
          <w:szCs w:val="24"/>
        </w:rPr>
        <w:t>.</w:t>
      </w:r>
    </w:p>
    <w:p w14:paraId="0FA3289C" w14:textId="77777777" w:rsidR="00F61CE2" w:rsidRDefault="00F61CE2" w:rsidP="00F61CE2">
      <w:pPr>
        <w:spacing w:after="120"/>
        <w:jc w:val="both"/>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6232"/>
        <w:gridCol w:w="1560"/>
        <w:gridCol w:w="1610"/>
      </w:tblGrid>
      <w:tr w:rsidR="008A031A" w14:paraId="68BCC543" w14:textId="77777777" w:rsidTr="00F61CE2">
        <w:trPr>
          <w:trHeight w:val="711"/>
        </w:trPr>
        <w:tc>
          <w:tcPr>
            <w:tcW w:w="6232" w:type="dxa"/>
            <w:vAlign w:val="center"/>
          </w:tcPr>
          <w:p w14:paraId="1EE6597A" w14:textId="649060B6" w:rsidR="008A031A" w:rsidRPr="00D0488B" w:rsidRDefault="008A031A" w:rsidP="00F61CE2">
            <w:pPr>
              <w:rPr>
                <w:rFonts w:ascii="Times New Roman" w:hAnsi="Times New Roman" w:cs="Times New Roman"/>
                <w:b/>
                <w:bCs/>
                <w:sz w:val="24"/>
                <w:szCs w:val="24"/>
              </w:rPr>
            </w:pPr>
            <w:r w:rsidRPr="00D0488B">
              <w:rPr>
                <w:rFonts w:ascii="Times New Roman" w:eastAsia="Calibri" w:hAnsi="Times New Roman" w:cs="Times New Roman"/>
                <w:b/>
                <w:bCs/>
                <w:sz w:val="24"/>
                <w:szCs w:val="24"/>
              </w:rPr>
              <w:t>Ostvaruje li projekt neto prihod?</w:t>
            </w:r>
          </w:p>
        </w:tc>
        <w:tc>
          <w:tcPr>
            <w:tcW w:w="1560" w:type="dxa"/>
            <w:vAlign w:val="center"/>
          </w:tcPr>
          <w:p w14:paraId="060350A6" w14:textId="0F9588FE" w:rsidR="008A031A" w:rsidRDefault="008A031A" w:rsidP="00F61CE2">
            <w:pPr>
              <w:jc w:val="center"/>
              <w:rPr>
                <w:rFonts w:ascii="Times New Roman" w:hAnsi="Times New Roman" w:cs="Times New Roman"/>
                <w:sz w:val="24"/>
                <w:szCs w:val="24"/>
              </w:rPr>
            </w:pPr>
            <w:r w:rsidRPr="008A64B2">
              <w:rPr>
                <w:rFonts w:ascii="Times New Roman" w:eastAsia="Calibri" w:hAnsi="Times New Roman" w:cs="Times New Roman"/>
                <w:b/>
                <w:bCs/>
                <w:sz w:val="24"/>
                <w:szCs w:val="24"/>
              </w:rPr>
              <w:t>DA</w:t>
            </w:r>
          </w:p>
        </w:tc>
        <w:tc>
          <w:tcPr>
            <w:tcW w:w="1610" w:type="dxa"/>
            <w:vAlign w:val="center"/>
          </w:tcPr>
          <w:p w14:paraId="4839B40A" w14:textId="0A3E9B73" w:rsidR="008A031A" w:rsidRDefault="00497D51" w:rsidP="00F61CE2">
            <w:pPr>
              <w:jc w:val="center"/>
              <w:rPr>
                <w:rFonts w:ascii="Times New Roman" w:hAnsi="Times New Roman" w:cs="Times New Roman"/>
                <w:sz w:val="24"/>
                <w:szCs w:val="24"/>
              </w:rPr>
            </w:pPr>
            <w:r>
              <w:rPr>
                <w:noProof/>
                <w:lang w:eastAsia="hr-HR"/>
              </w:rPr>
              <w:drawing>
                <wp:anchor distT="0" distB="0" distL="114300" distR="114300" simplePos="0" relativeHeight="251663360" behindDoc="0" locked="0" layoutInCell="1" allowOverlap="1" wp14:anchorId="1EDE3BB5" wp14:editId="50FD16D1">
                  <wp:simplePos x="0" y="0"/>
                  <wp:positionH relativeFrom="margin">
                    <wp:posOffset>270510</wp:posOffset>
                  </wp:positionH>
                  <wp:positionV relativeFrom="paragraph">
                    <wp:posOffset>-77470</wp:posOffset>
                  </wp:positionV>
                  <wp:extent cx="328930" cy="354330"/>
                  <wp:effectExtent l="0" t="0" r="0" b="762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328930" cy="354330"/>
                          </a:xfrm>
                          <a:prstGeom prst="rect">
                            <a:avLst/>
                          </a:prstGeom>
                          <a:noFill/>
                        </pic:spPr>
                      </pic:pic>
                    </a:graphicData>
                  </a:graphic>
                  <wp14:sizeRelH relativeFrom="page">
                    <wp14:pctWidth>0</wp14:pctWidth>
                  </wp14:sizeRelH>
                  <wp14:sizeRelV relativeFrom="page">
                    <wp14:pctHeight>0</wp14:pctHeight>
                  </wp14:sizeRelV>
                </wp:anchor>
              </w:drawing>
            </w:r>
            <w:r w:rsidR="008A031A" w:rsidRPr="008A64B2">
              <w:rPr>
                <w:rFonts w:ascii="Times New Roman" w:eastAsia="Calibri" w:hAnsi="Times New Roman" w:cs="Times New Roman"/>
                <w:b/>
                <w:bCs/>
                <w:sz w:val="24"/>
                <w:szCs w:val="24"/>
              </w:rPr>
              <w:t>NE</w:t>
            </w:r>
          </w:p>
        </w:tc>
      </w:tr>
    </w:tbl>
    <w:p w14:paraId="2CE88F2E" w14:textId="36C05ADF" w:rsidR="008A031A" w:rsidRPr="008A64B2" w:rsidRDefault="008A031A" w:rsidP="008A031A">
      <w:pPr>
        <w:spacing w:before="120" w:after="0" w:line="240" w:lineRule="auto"/>
        <w:jc w:val="both"/>
        <w:rPr>
          <w:rFonts w:ascii="Times New Roman" w:eastAsia="Calibri" w:hAnsi="Times New Roman" w:cs="Times New Roman"/>
        </w:rPr>
      </w:pPr>
      <w:r w:rsidRPr="008A64B2">
        <w:rPr>
          <w:rFonts w:ascii="Times New Roman" w:eastAsia="Calibri" w:hAnsi="Times New Roman" w:cs="Times New Roman"/>
          <w:i/>
          <w:iCs/>
          <w:sz w:val="24"/>
          <w:szCs w:val="24"/>
        </w:rPr>
        <w:t>(Zaokružiti odgovor koji je primjenjiv za projekt)</w:t>
      </w:r>
    </w:p>
    <w:p w14:paraId="3DA395EE" w14:textId="041BB5DC" w:rsidR="00E60D5F" w:rsidRDefault="00E60D5F" w:rsidP="007E2A0C">
      <w:pPr>
        <w:spacing w:after="120" w:line="240" w:lineRule="auto"/>
        <w:jc w:val="both"/>
        <w:rPr>
          <w:rFonts w:ascii="Times New Roman" w:eastAsia="Calibri" w:hAnsi="Times New Roman" w:cs="Times New Roman"/>
          <w:sz w:val="24"/>
          <w:szCs w:val="24"/>
        </w:rPr>
      </w:pPr>
    </w:p>
    <w:p w14:paraId="79A17D04" w14:textId="7C97936B" w:rsidR="00F61CE2" w:rsidRPr="00F61CE2" w:rsidRDefault="00F61CE2" w:rsidP="00E60D5F">
      <w:pPr>
        <w:spacing w:after="0"/>
        <w:jc w:val="both"/>
        <w:rPr>
          <w:rFonts w:ascii="Times New Roman" w:eastAsia="Calibri" w:hAnsi="Times New Roman" w:cs="Times New Roman"/>
          <w:i/>
          <w:iCs/>
          <w:sz w:val="24"/>
          <w:szCs w:val="24"/>
        </w:rPr>
      </w:pPr>
      <w:r w:rsidRPr="00F61CE2">
        <w:rPr>
          <w:rFonts w:ascii="Times New Roman" w:eastAsia="Calibri" w:hAnsi="Times New Roman" w:cs="Times New Roman"/>
          <w:i/>
          <w:iCs/>
          <w:sz w:val="24"/>
          <w:szCs w:val="24"/>
        </w:rPr>
        <w:t>NAPOMEN</w:t>
      </w:r>
      <w:r w:rsidR="00AD7C5A">
        <w:rPr>
          <w:rFonts w:ascii="Times New Roman" w:eastAsia="Calibri" w:hAnsi="Times New Roman" w:cs="Times New Roman"/>
          <w:i/>
          <w:iCs/>
          <w:sz w:val="24"/>
          <w:szCs w:val="24"/>
        </w:rPr>
        <w:t>E</w:t>
      </w:r>
      <w:r w:rsidRPr="00F61CE2">
        <w:rPr>
          <w:rFonts w:ascii="Times New Roman" w:eastAsia="Calibri" w:hAnsi="Times New Roman" w:cs="Times New Roman"/>
          <w:i/>
          <w:iCs/>
          <w:sz w:val="24"/>
          <w:szCs w:val="24"/>
        </w:rPr>
        <w:t>:</w:t>
      </w:r>
    </w:p>
    <w:p w14:paraId="7314A950" w14:textId="068C9CCC" w:rsidR="00AD7C5A" w:rsidRDefault="00AD7C5A" w:rsidP="00E60D5F">
      <w:pPr>
        <w:spacing w:after="0"/>
        <w:jc w:val="both"/>
        <w:rPr>
          <w:rFonts w:ascii="Times New Roman" w:eastAsia="Calibri" w:hAnsi="Times New Roman" w:cs="Times New Roman"/>
          <w:i/>
          <w:iCs/>
          <w:sz w:val="24"/>
          <w:szCs w:val="24"/>
        </w:rPr>
      </w:pPr>
      <w:r w:rsidRPr="00AD7C5A">
        <w:rPr>
          <w:rFonts w:ascii="Times New Roman" w:eastAsia="Calibri" w:hAnsi="Times New Roman" w:cs="Times New Roman"/>
          <w:i/>
          <w:iCs/>
          <w:sz w:val="24"/>
          <w:szCs w:val="24"/>
        </w:rPr>
        <w:t>Tablicu izračuna neto prihoda</w:t>
      </w:r>
      <w:r>
        <w:rPr>
          <w:rFonts w:ascii="Times New Roman" w:eastAsia="Calibri" w:hAnsi="Times New Roman" w:cs="Times New Roman"/>
          <w:i/>
          <w:iCs/>
          <w:sz w:val="24"/>
          <w:szCs w:val="24"/>
        </w:rPr>
        <w:t xml:space="preserve"> je potrebno popuniti </w:t>
      </w:r>
      <w:r w:rsidRPr="00E60D5F">
        <w:rPr>
          <w:rFonts w:ascii="Times New Roman" w:eastAsia="Calibri" w:hAnsi="Times New Roman" w:cs="Times New Roman"/>
          <w:i/>
          <w:iCs/>
          <w:sz w:val="24"/>
          <w:szCs w:val="24"/>
          <w:u w:val="single"/>
        </w:rPr>
        <w:t>neovisno</w:t>
      </w:r>
      <w:r>
        <w:rPr>
          <w:rFonts w:ascii="Times New Roman" w:eastAsia="Calibri" w:hAnsi="Times New Roman" w:cs="Times New Roman"/>
          <w:i/>
          <w:iCs/>
          <w:sz w:val="24"/>
          <w:szCs w:val="24"/>
        </w:rPr>
        <w:t xml:space="preserve"> o tome koliko iznose prihvatljivi troškovi projekta, a u Planu </w:t>
      </w:r>
      <w:r w:rsidRPr="00F61CE2">
        <w:rPr>
          <w:rFonts w:ascii="Times New Roman" w:eastAsia="Calibri" w:hAnsi="Times New Roman" w:cs="Times New Roman"/>
          <w:i/>
          <w:iCs/>
          <w:sz w:val="24"/>
          <w:szCs w:val="24"/>
        </w:rPr>
        <w:t>nabave/Tablic</w:t>
      </w:r>
      <w:r>
        <w:rPr>
          <w:rFonts w:ascii="Times New Roman" w:eastAsia="Calibri" w:hAnsi="Times New Roman" w:cs="Times New Roman"/>
          <w:i/>
          <w:iCs/>
          <w:sz w:val="24"/>
          <w:szCs w:val="24"/>
        </w:rPr>
        <w:t xml:space="preserve">i troškova i izračuna potpore prihvatljivi troškova će se umanjiti samo ako prelaze </w:t>
      </w:r>
      <w:r w:rsidRPr="00AD7C5A">
        <w:rPr>
          <w:rFonts w:ascii="Times New Roman" w:eastAsia="Calibri" w:hAnsi="Times New Roman" w:cs="Times New Roman"/>
          <w:i/>
          <w:iCs/>
          <w:sz w:val="24"/>
          <w:szCs w:val="24"/>
        </w:rPr>
        <w:t>1.000.000,00 eura</w:t>
      </w:r>
      <w:r>
        <w:rPr>
          <w:rFonts w:ascii="Times New Roman" w:eastAsia="Calibri" w:hAnsi="Times New Roman" w:cs="Times New Roman"/>
          <w:i/>
          <w:iCs/>
          <w:sz w:val="24"/>
          <w:szCs w:val="24"/>
        </w:rPr>
        <w:t xml:space="preserve"> u protuvrijednosti u kunama i ako projekt generira neto prihod. </w:t>
      </w:r>
    </w:p>
    <w:p w14:paraId="61C25DAE" w14:textId="5D06020D" w:rsidR="008F1186" w:rsidRDefault="00A0308E" w:rsidP="00E60D5F">
      <w:pPr>
        <w:spacing w:after="0"/>
        <w:jc w:val="both"/>
        <w:rPr>
          <w:rFonts w:ascii="Times New Roman" w:eastAsia="Calibri" w:hAnsi="Times New Roman" w:cs="Times New Roman"/>
          <w:i/>
          <w:iCs/>
          <w:sz w:val="24"/>
          <w:szCs w:val="24"/>
        </w:rPr>
      </w:pPr>
      <w:r w:rsidRPr="00A0308E">
        <w:rPr>
          <w:noProof/>
          <w:lang w:eastAsia="hr-HR"/>
        </w:rPr>
        <w:drawing>
          <wp:anchor distT="0" distB="0" distL="114300" distR="114300" simplePos="0" relativeHeight="251664384" behindDoc="0" locked="0" layoutInCell="1" allowOverlap="1" wp14:anchorId="380328FE" wp14:editId="377E63F0">
            <wp:simplePos x="0" y="0"/>
            <wp:positionH relativeFrom="margin">
              <wp:align>center</wp:align>
            </wp:positionH>
            <wp:positionV relativeFrom="paragraph">
              <wp:posOffset>130810</wp:posOffset>
            </wp:positionV>
            <wp:extent cx="4485005" cy="2686050"/>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l="7651" t="1211" r="8521" b="3392"/>
                    <a:stretch/>
                  </pic:blipFill>
                  <pic:spPr bwMode="auto">
                    <a:xfrm>
                      <a:off x="0" y="0"/>
                      <a:ext cx="4485005" cy="2686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253CD6" w14:textId="5E7289FC" w:rsidR="00B31E8C" w:rsidRDefault="00B31E8C" w:rsidP="00E60D5F">
      <w:pPr>
        <w:spacing w:after="0"/>
        <w:jc w:val="both"/>
        <w:rPr>
          <w:rFonts w:ascii="Times New Roman" w:hAnsi="Times New Roman" w:cs="Times New Roman"/>
          <w:b/>
          <w:sz w:val="24"/>
          <w:szCs w:val="24"/>
        </w:rPr>
      </w:pPr>
    </w:p>
    <w:p w14:paraId="33E09256" w14:textId="3A8009D5" w:rsidR="00073421" w:rsidRDefault="00073421" w:rsidP="00073421">
      <w:pPr>
        <w:jc w:val="both"/>
        <w:rPr>
          <w:rFonts w:ascii="Times New Roman" w:hAnsi="Times New Roman" w:cs="Times New Roman"/>
          <w:b/>
          <w:sz w:val="24"/>
          <w:szCs w:val="24"/>
        </w:rPr>
        <w:sectPr w:rsidR="00073421" w:rsidSect="008E2C1A">
          <w:footerReference w:type="default" r:id="rId20"/>
          <w:pgSz w:w="11906" w:h="16838"/>
          <w:pgMar w:top="1247" w:right="1247" w:bottom="1247" w:left="1247" w:header="709" w:footer="255" w:gutter="0"/>
          <w:cols w:space="708"/>
          <w:docGrid w:linePitch="360"/>
        </w:sectPr>
      </w:pPr>
    </w:p>
    <w:p w14:paraId="3DD94177" w14:textId="77777777" w:rsidR="00073421" w:rsidRDefault="00073421" w:rsidP="00D0488B">
      <w:pPr>
        <w:spacing w:after="120"/>
        <w:jc w:val="center"/>
        <w:rPr>
          <w:rFonts w:ascii="Times New Roman" w:hAnsi="Times New Roman" w:cs="Times New Roman"/>
          <w:b/>
          <w:sz w:val="24"/>
          <w:szCs w:val="24"/>
        </w:rPr>
      </w:pPr>
      <w:r w:rsidRPr="00D37D4C">
        <w:rPr>
          <w:rFonts w:ascii="Times New Roman" w:hAnsi="Times New Roman" w:cs="Times New Roman"/>
          <w:b/>
          <w:sz w:val="24"/>
          <w:szCs w:val="24"/>
        </w:rPr>
        <w:lastRenderedPageBreak/>
        <w:t>Tablica izračuna neto prihoda</w:t>
      </w:r>
    </w:p>
    <w:p w14:paraId="52B151C3" w14:textId="16B724BE" w:rsidR="00073421" w:rsidRPr="00D0488B" w:rsidRDefault="00073421" w:rsidP="00073421">
      <w:pPr>
        <w:jc w:val="center"/>
        <w:rPr>
          <w:rFonts w:ascii="Times New Roman" w:eastAsia="Calibri" w:hAnsi="Times New Roman" w:cs="Times New Roman"/>
          <w:i/>
          <w:iCs/>
          <w:sz w:val="20"/>
          <w:szCs w:val="20"/>
        </w:rPr>
      </w:pPr>
      <w:r w:rsidRPr="00D0488B">
        <w:rPr>
          <w:rFonts w:ascii="Times New Roman" w:eastAsia="Calibri" w:hAnsi="Times New Roman" w:cs="Times New Roman"/>
          <w:i/>
          <w:iCs/>
          <w:sz w:val="20"/>
          <w:szCs w:val="20"/>
        </w:rPr>
        <w:t>(kopirati popunjenu Tablicu izračuna neto prihoda)</w:t>
      </w:r>
    </w:p>
    <w:tbl>
      <w:tblPr>
        <w:tblW w:w="0" w:type="auto"/>
        <w:tblLook w:val="04A0" w:firstRow="1" w:lastRow="0" w:firstColumn="1" w:lastColumn="0" w:noHBand="0" w:noVBand="1"/>
      </w:tblPr>
      <w:tblGrid>
        <w:gridCol w:w="646"/>
        <w:gridCol w:w="3058"/>
        <w:gridCol w:w="1077"/>
        <w:gridCol w:w="985"/>
        <w:gridCol w:w="985"/>
        <w:gridCol w:w="985"/>
        <w:gridCol w:w="985"/>
        <w:gridCol w:w="985"/>
        <w:gridCol w:w="878"/>
        <w:gridCol w:w="878"/>
        <w:gridCol w:w="878"/>
        <w:gridCol w:w="878"/>
        <w:gridCol w:w="1121"/>
        <w:gridCol w:w="221"/>
      </w:tblGrid>
      <w:tr w:rsidR="002074AA" w:rsidRPr="002074AA" w14:paraId="62828283" w14:textId="77777777" w:rsidTr="002074AA">
        <w:trPr>
          <w:gridAfter w:val="1"/>
          <w:trHeight w:val="509"/>
        </w:trPr>
        <w:tc>
          <w:tcPr>
            <w:tcW w:w="0" w:type="auto"/>
            <w:gridSpan w:val="13"/>
            <w:vMerge w:val="restart"/>
            <w:tcBorders>
              <w:top w:val="nil"/>
              <w:left w:val="nil"/>
              <w:bottom w:val="nil"/>
              <w:right w:val="nil"/>
            </w:tcBorders>
            <w:shd w:val="clear" w:color="000000" w:fill="1F4E78"/>
            <w:noWrap/>
            <w:vAlign w:val="center"/>
            <w:hideMark/>
          </w:tcPr>
          <w:p w14:paraId="20867D52" w14:textId="77777777" w:rsidR="002074AA" w:rsidRPr="002074AA" w:rsidRDefault="002074AA" w:rsidP="002074AA">
            <w:pPr>
              <w:spacing w:after="0" w:line="240" w:lineRule="auto"/>
              <w:jc w:val="center"/>
              <w:rPr>
                <w:rFonts w:ascii="Palatino Linotype" w:eastAsia="Times New Roman" w:hAnsi="Palatino Linotype" w:cs="Calibri"/>
                <w:b/>
                <w:bCs/>
                <w:i/>
                <w:iCs/>
                <w:color w:val="FFFFFF"/>
                <w:sz w:val="28"/>
                <w:szCs w:val="28"/>
                <w:lang w:eastAsia="hr-HR"/>
              </w:rPr>
            </w:pPr>
            <w:r w:rsidRPr="002074AA">
              <w:rPr>
                <w:rFonts w:ascii="Palatino Linotype" w:eastAsia="Times New Roman" w:hAnsi="Palatino Linotype" w:cs="Calibri"/>
                <w:b/>
                <w:bCs/>
                <w:i/>
                <w:iCs/>
                <w:color w:val="FFFFFF"/>
                <w:sz w:val="28"/>
                <w:szCs w:val="28"/>
                <w:lang w:eastAsia="hr-HR"/>
              </w:rPr>
              <w:t>Izračun diskontiranog neto prihoda</w:t>
            </w:r>
          </w:p>
        </w:tc>
      </w:tr>
      <w:tr w:rsidR="002074AA" w:rsidRPr="002074AA" w14:paraId="780C775E" w14:textId="77777777" w:rsidTr="002074AA">
        <w:trPr>
          <w:trHeight w:val="285"/>
        </w:trPr>
        <w:tc>
          <w:tcPr>
            <w:tcW w:w="0" w:type="auto"/>
            <w:gridSpan w:val="13"/>
            <w:vMerge/>
            <w:tcBorders>
              <w:top w:val="nil"/>
              <w:left w:val="nil"/>
              <w:bottom w:val="nil"/>
              <w:right w:val="nil"/>
            </w:tcBorders>
            <w:vAlign w:val="center"/>
            <w:hideMark/>
          </w:tcPr>
          <w:p w14:paraId="43D5BF9F" w14:textId="77777777" w:rsidR="002074AA" w:rsidRPr="002074AA" w:rsidRDefault="002074AA" w:rsidP="002074AA">
            <w:pPr>
              <w:spacing w:after="0" w:line="240" w:lineRule="auto"/>
              <w:rPr>
                <w:rFonts w:ascii="Palatino Linotype" w:eastAsia="Times New Roman" w:hAnsi="Palatino Linotype" w:cs="Calibri"/>
                <w:b/>
                <w:bCs/>
                <w:i/>
                <w:iCs/>
                <w:color w:val="FFFFFF"/>
                <w:sz w:val="28"/>
                <w:szCs w:val="28"/>
                <w:lang w:eastAsia="hr-HR"/>
              </w:rPr>
            </w:pPr>
          </w:p>
        </w:tc>
        <w:tc>
          <w:tcPr>
            <w:tcW w:w="0" w:type="auto"/>
            <w:tcBorders>
              <w:top w:val="nil"/>
              <w:left w:val="nil"/>
              <w:bottom w:val="nil"/>
              <w:right w:val="nil"/>
            </w:tcBorders>
            <w:shd w:val="clear" w:color="auto" w:fill="auto"/>
            <w:noWrap/>
            <w:vAlign w:val="bottom"/>
            <w:hideMark/>
          </w:tcPr>
          <w:p w14:paraId="7A24FD0B" w14:textId="77777777" w:rsidR="002074AA" w:rsidRPr="002074AA" w:rsidRDefault="002074AA" w:rsidP="002074AA">
            <w:pPr>
              <w:spacing w:after="0" w:line="240" w:lineRule="auto"/>
              <w:jc w:val="center"/>
              <w:rPr>
                <w:rFonts w:ascii="Palatino Linotype" w:eastAsia="Times New Roman" w:hAnsi="Palatino Linotype" w:cs="Calibri"/>
                <w:b/>
                <w:bCs/>
                <w:i/>
                <w:iCs/>
                <w:color w:val="FFFFFF"/>
                <w:sz w:val="28"/>
                <w:szCs w:val="28"/>
                <w:lang w:eastAsia="hr-HR"/>
              </w:rPr>
            </w:pPr>
          </w:p>
        </w:tc>
      </w:tr>
      <w:tr w:rsidR="002074AA" w:rsidRPr="002074AA" w14:paraId="3ED288E1" w14:textId="77777777" w:rsidTr="002074AA">
        <w:trPr>
          <w:trHeight w:val="375"/>
        </w:trPr>
        <w:tc>
          <w:tcPr>
            <w:tcW w:w="0" w:type="auto"/>
            <w:gridSpan w:val="13"/>
            <w:vMerge/>
            <w:tcBorders>
              <w:top w:val="nil"/>
              <w:left w:val="nil"/>
              <w:bottom w:val="nil"/>
              <w:right w:val="nil"/>
            </w:tcBorders>
            <w:vAlign w:val="center"/>
            <w:hideMark/>
          </w:tcPr>
          <w:p w14:paraId="114C5267" w14:textId="77777777" w:rsidR="002074AA" w:rsidRPr="002074AA" w:rsidRDefault="002074AA" w:rsidP="002074AA">
            <w:pPr>
              <w:spacing w:after="0" w:line="240" w:lineRule="auto"/>
              <w:rPr>
                <w:rFonts w:ascii="Palatino Linotype" w:eastAsia="Times New Roman" w:hAnsi="Palatino Linotype" w:cs="Calibri"/>
                <w:b/>
                <w:bCs/>
                <w:i/>
                <w:iCs/>
                <w:color w:val="FFFFFF"/>
                <w:sz w:val="28"/>
                <w:szCs w:val="28"/>
                <w:lang w:eastAsia="hr-HR"/>
              </w:rPr>
            </w:pPr>
          </w:p>
        </w:tc>
        <w:tc>
          <w:tcPr>
            <w:tcW w:w="0" w:type="auto"/>
            <w:tcBorders>
              <w:top w:val="nil"/>
              <w:left w:val="nil"/>
              <w:bottom w:val="nil"/>
              <w:right w:val="nil"/>
            </w:tcBorders>
            <w:shd w:val="clear" w:color="auto" w:fill="auto"/>
            <w:noWrap/>
            <w:vAlign w:val="bottom"/>
            <w:hideMark/>
          </w:tcPr>
          <w:p w14:paraId="3801F9A2"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308CC935" w14:textId="77777777" w:rsidTr="002074AA">
        <w:trPr>
          <w:trHeight w:val="375"/>
        </w:trPr>
        <w:tc>
          <w:tcPr>
            <w:tcW w:w="0" w:type="auto"/>
            <w:tcBorders>
              <w:top w:val="nil"/>
              <w:left w:val="nil"/>
              <w:bottom w:val="nil"/>
              <w:right w:val="nil"/>
            </w:tcBorders>
            <w:shd w:val="clear" w:color="000000" w:fill="BDD7EE"/>
            <w:noWrap/>
            <w:vAlign w:val="center"/>
            <w:hideMark/>
          </w:tcPr>
          <w:p w14:paraId="2DD9EF17" w14:textId="77777777" w:rsidR="002074AA" w:rsidRPr="002074AA" w:rsidRDefault="002074AA" w:rsidP="002074AA">
            <w:pPr>
              <w:spacing w:after="0" w:line="240" w:lineRule="auto"/>
              <w:jc w:val="center"/>
              <w:rPr>
                <w:rFonts w:ascii="Palatino Linotype" w:eastAsia="Times New Roman" w:hAnsi="Palatino Linotype" w:cs="Calibri"/>
                <w:b/>
                <w:bCs/>
                <w:i/>
                <w:iCs/>
                <w:color w:val="FFFFFF"/>
                <w:sz w:val="28"/>
                <w:szCs w:val="28"/>
                <w:lang w:eastAsia="hr-HR"/>
              </w:rPr>
            </w:pPr>
            <w:r w:rsidRPr="002074AA">
              <w:rPr>
                <w:rFonts w:ascii="Palatino Linotype" w:eastAsia="Times New Roman" w:hAnsi="Palatino Linotype" w:cs="Calibri"/>
                <w:b/>
                <w:bCs/>
                <w:i/>
                <w:iCs/>
                <w:color w:val="FFFFFF"/>
                <w:sz w:val="28"/>
                <w:szCs w:val="28"/>
                <w:lang w:eastAsia="hr-HR"/>
              </w:rPr>
              <w:t> </w:t>
            </w:r>
          </w:p>
        </w:tc>
        <w:tc>
          <w:tcPr>
            <w:tcW w:w="0" w:type="auto"/>
            <w:tcBorders>
              <w:top w:val="nil"/>
              <w:left w:val="nil"/>
              <w:bottom w:val="nil"/>
              <w:right w:val="nil"/>
            </w:tcBorders>
            <w:shd w:val="clear" w:color="000000" w:fill="BDD7EE"/>
            <w:noWrap/>
            <w:vAlign w:val="center"/>
            <w:hideMark/>
          </w:tcPr>
          <w:p w14:paraId="1CB6068C" w14:textId="77777777" w:rsidR="002074AA" w:rsidRPr="002074AA" w:rsidRDefault="002074AA" w:rsidP="002074AA">
            <w:pPr>
              <w:spacing w:after="0" w:line="240" w:lineRule="auto"/>
              <w:jc w:val="center"/>
              <w:rPr>
                <w:rFonts w:ascii="Palatino Linotype" w:eastAsia="Times New Roman" w:hAnsi="Palatino Linotype" w:cs="Calibri"/>
                <w:b/>
                <w:bCs/>
                <w:i/>
                <w:iCs/>
                <w:color w:val="FFFFFF"/>
                <w:sz w:val="28"/>
                <w:szCs w:val="28"/>
                <w:lang w:eastAsia="hr-HR"/>
              </w:rPr>
            </w:pPr>
            <w:r w:rsidRPr="002074AA">
              <w:rPr>
                <w:rFonts w:ascii="Palatino Linotype" w:eastAsia="Times New Roman" w:hAnsi="Palatino Linotype" w:cs="Calibri"/>
                <w:b/>
                <w:bCs/>
                <w:i/>
                <w:iCs/>
                <w:color w:val="FFFFFF"/>
                <w:sz w:val="28"/>
                <w:szCs w:val="28"/>
                <w:lang w:eastAsia="hr-HR"/>
              </w:rPr>
              <w:t> </w:t>
            </w:r>
          </w:p>
        </w:tc>
        <w:tc>
          <w:tcPr>
            <w:tcW w:w="0" w:type="auto"/>
            <w:tcBorders>
              <w:top w:val="nil"/>
              <w:left w:val="nil"/>
              <w:bottom w:val="nil"/>
              <w:right w:val="nil"/>
            </w:tcBorders>
            <w:shd w:val="clear" w:color="000000" w:fill="BDD7EE"/>
            <w:noWrap/>
            <w:vAlign w:val="center"/>
            <w:hideMark/>
          </w:tcPr>
          <w:p w14:paraId="0E25DD63" w14:textId="77777777" w:rsidR="002074AA" w:rsidRPr="002074AA" w:rsidRDefault="002074AA" w:rsidP="002074AA">
            <w:pPr>
              <w:spacing w:after="0" w:line="240" w:lineRule="auto"/>
              <w:jc w:val="center"/>
              <w:rPr>
                <w:rFonts w:ascii="Palatino Linotype" w:eastAsia="Times New Roman" w:hAnsi="Palatino Linotype" w:cs="Calibri"/>
                <w:b/>
                <w:bCs/>
                <w:i/>
                <w:iCs/>
                <w:color w:val="FFFFFF"/>
                <w:sz w:val="28"/>
                <w:szCs w:val="28"/>
                <w:lang w:eastAsia="hr-HR"/>
              </w:rPr>
            </w:pPr>
            <w:r w:rsidRPr="002074AA">
              <w:rPr>
                <w:rFonts w:ascii="Palatino Linotype" w:eastAsia="Times New Roman" w:hAnsi="Palatino Linotype" w:cs="Calibri"/>
                <w:b/>
                <w:bCs/>
                <w:i/>
                <w:iCs/>
                <w:color w:val="FFFFFF"/>
                <w:sz w:val="28"/>
                <w:szCs w:val="28"/>
                <w:lang w:eastAsia="hr-HR"/>
              </w:rPr>
              <w:t> </w:t>
            </w:r>
          </w:p>
        </w:tc>
        <w:tc>
          <w:tcPr>
            <w:tcW w:w="0" w:type="auto"/>
            <w:tcBorders>
              <w:top w:val="nil"/>
              <w:left w:val="nil"/>
              <w:bottom w:val="nil"/>
              <w:right w:val="nil"/>
            </w:tcBorders>
            <w:shd w:val="clear" w:color="000000" w:fill="BDD7EE"/>
            <w:noWrap/>
            <w:vAlign w:val="center"/>
            <w:hideMark/>
          </w:tcPr>
          <w:p w14:paraId="5DAADF1A" w14:textId="77777777" w:rsidR="002074AA" w:rsidRPr="002074AA" w:rsidRDefault="002074AA" w:rsidP="002074AA">
            <w:pPr>
              <w:spacing w:after="0" w:line="240" w:lineRule="auto"/>
              <w:jc w:val="center"/>
              <w:rPr>
                <w:rFonts w:ascii="Palatino Linotype" w:eastAsia="Times New Roman" w:hAnsi="Palatino Linotype" w:cs="Calibri"/>
                <w:b/>
                <w:bCs/>
                <w:i/>
                <w:iCs/>
                <w:color w:val="FFFFFF"/>
                <w:sz w:val="28"/>
                <w:szCs w:val="28"/>
                <w:lang w:eastAsia="hr-HR"/>
              </w:rPr>
            </w:pPr>
            <w:r w:rsidRPr="002074AA">
              <w:rPr>
                <w:rFonts w:ascii="Palatino Linotype" w:eastAsia="Times New Roman" w:hAnsi="Palatino Linotype" w:cs="Calibri"/>
                <w:b/>
                <w:bCs/>
                <w:i/>
                <w:iCs/>
                <w:color w:val="FFFFFF"/>
                <w:sz w:val="28"/>
                <w:szCs w:val="28"/>
                <w:lang w:eastAsia="hr-HR"/>
              </w:rPr>
              <w:t> </w:t>
            </w:r>
          </w:p>
        </w:tc>
        <w:tc>
          <w:tcPr>
            <w:tcW w:w="0" w:type="auto"/>
            <w:tcBorders>
              <w:top w:val="nil"/>
              <w:left w:val="nil"/>
              <w:bottom w:val="nil"/>
              <w:right w:val="nil"/>
            </w:tcBorders>
            <w:shd w:val="clear" w:color="000000" w:fill="BDD7EE"/>
            <w:noWrap/>
            <w:vAlign w:val="center"/>
            <w:hideMark/>
          </w:tcPr>
          <w:p w14:paraId="7F3DD4DD" w14:textId="77777777" w:rsidR="002074AA" w:rsidRPr="002074AA" w:rsidRDefault="002074AA" w:rsidP="002074AA">
            <w:pPr>
              <w:spacing w:after="0" w:line="240" w:lineRule="auto"/>
              <w:jc w:val="center"/>
              <w:rPr>
                <w:rFonts w:ascii="Palatino Linotype" w:eastAsia="Times New Roman" w:hAnsi="Palatino Linotype" w:cs="Calibri"/>
                <w:b/>
                <w:bCs/>
                <w:i/>
                <w:iCs/>
                <w:color w:val="FFFFFF"/>
                <w:sz w:val="28"/>
                <w:szCs w:val="28"/>
                <w:lang w:eastAsia="hr-HR"/>
              </w:rPr>
            </w:pPr>
            <w:r w:rsidRPr="002074AA">
              <w:rPr>
                <w:rFonts w:ascii="Palatino Linotype" w:eastAsia="Times New Roman" w:hAnsi="Palatino Linotype" w:cs="Calibri"/>
                <w:b/>
                <w:bCs/>
                <w:i/>
                <w:iCs/>
                <w:color w:val="FFFFFF"/>
                <w:sz w:val="28"/>
                <w:szCs w:val="28"/>
                <w:lang w:eastAsia="hr-HR"/>
              </w:rPr>
              <w:t> </w:t>
            </w:r>
          </w:p>
        </w:tc>
        <w:tc>
          <w:tcPr>
            <w:tcW w:w="0" w:type="auto"/>
            <w:tcBorders>
              <w:top w:val="nil"/>
              <w:left w:val="nil"/>
              <w:bottom w:val="nil"/>
              <w:right w:val="nil"/>
            </w:tcBorders>
            <w:shd w:val="clear" w:color="000000" w:fill="BDD7EE"/>
            <w:noWrap/>
            <w:vAlign w:val="center"/>
            <w:hideMark/>
          </w:tcPr>
          <w:p w14:paraId="021C1C1F" w14:textId="77777777" w:rsidR="002074AA" w:rsidRPr="002074AA" w:rsidRDefault="002074AA" w:rsidP="002074AA">
            <w:pPr>
              <w:spacing w:after="0" w:line="240" w:lineRule="auto"/>
              <w:jc w:val="center"/>
              <w:rPr>
                <w:rFonts w:ascii="Palatino Linotype" w:eastAsia="Times New Roman" w:hAnsi="Palatino Linotype" w:cs="Calibri"/>
                <w:b/>
                <w:bCs/>
                <w:i/>
                <w:iCs/>
                <w:color w:val="FFFFFF"/>
                <w:sz w:val="28"/>
                <w:szCs w:val="28"/>
                <w:lang w:eastAsia="hr-HR"/>
              </w:rPr>
            </w:pPr>
            <w:r w:rsidRPr="002074AA">
              <w:rPr>
                <w:rFonts w:ascii="Palatino Linotype" w:eastAsia="Times New Roman" w:hAnsi="Palatino Linotype" w:cs="Calibri"/>
                <w:b/>
                <w:bCs/>
                <w:i/>
                <w:iCs/>
                <w:color w:val="FFFFFF"/>
                <w:sz w:val="28"/>
                <w:szCs w:val="28"/>
                <w:lang w:eastAsia="hr-HR"/>
              </w:rPr>
              <w:t> </w:t>
            </w:r>
          </w:p>
        </w:tc>
        <w:tc>
          <w:tcPr>
            <w:tcW w:w="0" w:type="auto"/>
            <w:tcBorders>
              <w:top w:val="nil"/>
              <w:left w:val="nil"/>
              <w:bottom w:val="nil"/>
              <w:right w:val="nil"/>
            </w:tcBorders>
            <w:shd w:val="clear" w:color="000000" w:fill="BDD7EE"/>
            <w:noWrap/>
            <w:vAlign w:val="center"/>
            <w:hideMark/>
          </w:tcPr>
          <w:p w14:paraId="0B6F923A" w14:textId="77777777" w:rsidR="002074AA" w:rsidRPr="002074AA" w:rsidRDefault="002074AA" w:rsidP="002074AA">
            <w:pPr>
              <w:spacing w:after="0" w:line="240" w:lineRule="auto"/>
              <w:jc w:val="center"/>
              <w:rPr>
                <w:rFonts w:ascii="Palatino Linotype" w:eastAsia="Times New Roman" w:hAnsi="Palatino Linotype" w:cs="Calibri"/>
                <w:b/>
                <w:bCs/>
                <w:i/>
                <w:iCs/>
                <w:color w:val="FFFFFF"/>
                <w:sz w:val="28"/>
                <w:szCs w:val="28"/>
                <w:lang w:eastAsia="hr-HR"/>
              </w:rPr>
            </w:pPr>
            <w:r w:rsidRPr="002074AA">
              <w:rPr>
                <w:rFonts w:ascii="Palatino Linotype" w:eastAsia="Times New Roman" w:hAnsi="Palatino Linotype" w:cs="Calibri"/>
                <w:b/>
                <w:bCs/>
                <w:i/>
                <w:iCs/>
                <w:color w:val="FFFFFF"/>
                <w:sz w:val="28"/>
                <w:szCs w:val="28"/>
                <w:lang w:eastAsia="hr-HR"/>
              </w:rPr>
              <w:t> </w:t>
            </w:r>
          </w:p>
        </w:tc>
        <w:tc>
          <w:tcPr>
            <w:tcW w:w="0" w:type="auto"/>
            <w:tcBorders>
              <w:top w:val="nil"/>
              <w:left w:val="nil"/>
              <w:bottom w:val="nil"/>
              <w:right w:val="nil"/>
            </w:tcBorders>
            <w:shd w:val="clear" w:color="000000" w:fill="BDD7EE"/>
            <w:noWrap/>
            <w:vAlign w:val="center"/>
            <w:hideMark/>
          </w:tcPr>
          <w:p w14:paraId="5249810E" w14:textId="77777777" w:rsidR="002074AA" w:rsidRPr="002074AA" w:rsidRDefault="002074AA" w:rsidP="002074AA">
            <w:pPr>
              <w:spacing w:after="0" w:line="240" w:lineRule="auto"/>
              <w:jc w:val="center"/>
              <w:rPr>
                <w:rFonts w:ascii="Palatino Linotype" w:eastAsia="Times New Roman" w:hAnsi="Palatino Linotype" w:cs="Calibri"/>
                <w:b/>
                <w:bCs/>
                <w:i/>
                <w:iCs/>
                <w:color w:val="FFFFFF"/>
                <w:sz w:val="28"/>
                <w:szCs w:val="28"/>
                <w:lang w:eastAsia="hr-HR"/>
              </w:rPr>
            </w:pPr>
            <w:r w:rsidRPr="002074AA">
              <w:rPr>
                <w:rFonts w:ascii="Palatino Linotype" w:eastAsia="Times New Roman" w:hAnsi="Palatino Linotype" w:cs="Calibri"/>
                <w:b/>
                <w:bCs/>
                <w:i/>
                <w:iCs/>
                <w:color w:val="FFFFFF"/>
                <w:sz w:val="28"/>
                <w:szCs w:val="28"/>
                <w:lang w:eastAsia="hr-HR"/>
              </w:rPr>
              <w:t> </w:t>
            </w:r>
          </w:p>
        </w:tc>
        <w:tc>
          <w:tcPr>
            <w:tcW w:w="0" w:type="auto"/>
            <w:tcBorders>
              <w:top w:val="nil"/>
              <w:left w:val="nil"/>
              <w:bottom w:val="nil"/>
              <w:right w:val="nil"/>
            </w:tcBorders>
            <w:shd w:val="clear" w:color="000000" w:fill="BDD7EE"/>
            <w:noWrap/>
            <w:vAlign w:val="center"/>
            <w:hideMark/>
          </w:tcPr>
          <w:p w14:paraId="68E8D994" w14:textId="77777777" w:rsidR="002074AA" w:rsidRPr="002074AA" w:rsidRDefault="002074AA" w:rsidP="002074AA">
            <w:pPr>
              <w:spacing w:after="0" w:line="240" w:lineRule="auto"/>
              <w:jc w:val="center"/>
              <w:rPr>
                <w:rFonts w:ascii="Palatino Linotype" w:eastAsia="Times New Roman" w:hAnsi="Palatino Linotype" w:cs="Calibri"/>
                <w:b/>
                <w:bCs/>
                <w:i/>
                <w:iCs/>
                <w:color w:val="FFFFFF"/>
                <w:sz w:val="28"/>
                <w:szCs w:val="28"/>
                <w:lang w:eastAsia="hr-HR"/>
              </w:rPr>
            </w:pPr>
            <w:r w:rsidRPr="002074AA">
              <w:rPr>
                <w:rFonts w:ascii="Palatino Linotype" w:eastAsia="Times New Roman" w:hAnsi="Palatino Linotype" w:cs="Calibri"/>
                <w:b/>
                <w:bCs/>
                <w:i/>
                <w:iCs/>
                <w:color w:val="FFFFFF"/>
                <w:sz w:val="28"/>
                <w:szCs w:val="28"/>
                <w:lang w:eastAsia="hr-HR"/>
              </w:rPr>
              <w:t> </w:t>
            </w:r>
          </w:p>
        </w:tc>
        <w:tc>
          <w:tcPr>
            <w:tcW w:w="0" w:type="auto"/>
            <w:tcBorders>
              <w:top w:val="nil"/>
              <w:left w:val="nil"/>
              <w:bottom w:val="nil"/>
              <w:right w:val="nil"/>
            </w:tcBorders>
            <w:shd w:val="clear" w:color="000000" w:fill="BDD7EE"/>
            <w:noWrap/>
            <w:vAlign w:val="center"/>
            <w:hideMark/>
          </w:tcPr>
          <w:p w14:paraId="47EFFC13" w14:textId="77777777" w:rsidR="002074AA" w:rsidRPr="002074AA" w:rsidRDefault="002074AA" w:rsidP="002074AA">
            <w:pPr>
              <w:spacing w:after="0" w:line="240" w:lineRule="auto"/>
              <w:jc w:val="center"/>
              <w:rPr>
                <w:rFonts w:ascii="Palatino Linotype" w:eastAsia="Times New Roman" w:hAnsi="Palatino Linotype" w:cs="Calibri"/>
                <w:b/>
                <w:bCs/>
                <w:i/>
                <w:iCs/>
                <w:color w:val="FFFFFF"/>
                <w:sz w:val="28"/>
                <w:szCs w:val="28"/>
                <w:lang w:eastAsia="hr-HR"/>
              </w:rPr>
            </w:pPr>
            <w:r w:rsidRPr="002074AA">
              <w:rPr>
                <w:rFonts w:ascii="Palatino Linotype" w:eastAsia="Times New Roman" w:hAnsi="Palatino Linotype" w:cs="Calibri"/>
                <w:b/>
                <w:bCs/>
                <w:i/>
                <w:iCs/>
                <w:color w:val="FFFFFF"/>
                <w:sz w:val="28"/>
                <w:szCs w:val="28"/>
                <w:lang w:eastAsia="hr-HR"/>
              </w:rPr>
              <w:t> </w:t>
            </w:r>
          </w:p>
        </w:tc>
        <w:tc>
          <w:tcPr>
            <w:tcW w:w="0" w:type="auto"/>
            <w:tcBorders>
              <w:top w:val="nil"/>
              <w:left w:val="nil"/>
              <w:bottom w:val="nil"/>
              <w:right w:val="nil"/>
            </w:tcBorders>
            <w:shd w:val="clear" w:color="000000" w:fill="BDD7EE"/>
            <w:noWrap/>
            <w:vAlign w:val="center"/>
            <w:hideMark/>
          </w:tcPr>
          <w:p w14:paraId="5CA641AA" w14:textId="77777777" w:rsidR="002074AA" w:rsidRPr="002074AA" w:rsidRDefault="002074AA" w:rsidP="002074AA">
            <w:pPr>
              <w:spacing w:after="0" w:line="240" w:lineRule="auto"/>
              <w:jc w:val="center"/>
              <w:rPr>
                <w:rFonts w:ascii="Palatino Linotype" w:eastAsia="Times New Roman" w:hAnsi="Palatino Linotype" w:cs="Calibri"/>
                <w:b/>
                <w:bCs/>
                <w:i/>
                <w:iCs/>
                <w:color w:val="FFFFFF"/>
                <w:sz w:val="28"/>
                <w:szCs w:val="28"/>
                <w:lang w:eastAsia="hr-HR"/>
              </w:rPr>
            </w:pPr>
            <w:r w:rsidRPr="002074AA">
              <w:rPr>
                <w:rFonts w:ascii="Palatino Linotype" w:eastAsia="Times New Roman" w:hAnsi="Palatino Linotype" w:cs="Calibri"/>
                <w:b/>
                <w:bCs/>
                <w:i/>
                <w:iCs/>
                <w:color w:val="FFFFFF"/>
                <w:sz w:val="28"/>
                <w:szCs w:val="28"/>
                <w:lang w:eastAsia="hr-HR"/>
              </w:rPr>
              <w:t> </w:t>
            </w:r>
          </w:p>
        </w:tc>
        <w:tc>
          <w:tcPr>
            <w:tcW w:w="0" w:type="auto"/>
            <w:tcBorders>
              <w:top w:val="nil"/>
              <w:left w:val="nil"/>
              <w:bottom w:val="nil"/>
              <w:right w:val="nil"/>
            </w:tcBorders>
            <w:shd w:val="clear" w:color="000000" w:fill="BDD7EE"/>
            <w:noWrap/>
            <w:vAlign w:val="center"/>
            <w:hideMark/>
          </w:tcPr>
          <w:p w14:paraId="7131EBA6" w14:textId="77777777" w:rsidR="002074AA" w:rsidRPr="002074AA" w:rsidRDefault="002074AA" w:rsidP="002074AA">
            <w:pPr>
              <w:spacing w:after="0" w:line="240" w:lineRule="auto"/>
              <w:jc w:val="center"/>
              <w:rPr>
                <w:rFonts w:ascii="Palatino Linotype" w:eastAsia="Times New Roman" w:hAnsi="Palatino Linotype" w:cs="Calibri"/>
                <w:b/>
                <w:bCs/>
                <w:i/>
                <w:iCs/>
                <w:color w:val="FFFFFF"/>
                <w:sz w:val="28"/>
                <w:szCs w:val="28"/>
                <w:lang w:eastAsia="hr-HR"/>
              </w:rPr>
            </w:pPr>
            <w:r w:rsidRPr="002074AA">
              <w:rPr>
                <w:rFonts w:ascii="Palatino Linotype" w:eastAsia="Times New Roman" w:hAnsi="Palatino Linotype" w:cs="Calibri"/>
                <w:b/>
                <w:bCs/>
                <w:i/>
                <w:iCs/>
                <w:color w:val="FFFFFF"/>
                <w:sz w:val="28"/>
                <w:szCs w:val="28"/>
                <w:lang w:eastAsia="hr-HR"/>
              </w:rPr>
              <w:t> </w:t>
            </w:r>
          </w:p>
        </w:tc>
        <w:tc>
          <w:tcPr>
            <w:tcW w:w="0" w:type="auto"/>
            <w:tcBorders>
              <w:top w:val="nil"/>
              <w:left w:val="nil"/>
              <w:bottom w:val="nil"/>
              <w:right w:val="nil"/>
            </w:tcBorders>
            <w:shd w:val="clear" w:color="000000" w:fill="BDD7EE"/>
            <w:noWrap/>
            <w:vAlign w:val="center"/>
            <w:hideMark/>
          </w:tcPr>
          <w:p w14:paraId="232A37CB" w14:textId="77777777" w:rsidR="002074AA" w:rsidRPr="002074AA" w:rsidRDefault="002074AA" w:rsidP="002074AA">
            <w:pPr>
              <w:spacing w:after="0" w:line="240" w:lineRule="auto"/>
              <w:jc w:val="center"/>
              <w:rPr>
                <w:rFonts w:ascii="Palatino Linotype" w:eastAsia="Times New Roman" w:hAnsi="Palatino Linotype" w:cs="Calibri"/>
                <w:b/>
                <w:bCs/>
                <w:i/>
                <w:iCs/>
                <w:color w:val="FFFFFF"/>
                <w:sz w:val="28"/>
                <w:szCs w:val="28"/>
                <w:lang w:eastAsia="hr-HR"/>
              </w:rPr>
            </w:pPr>
            <w:r w:rsidRPr="002074AA">
              <w:rPr>
                <w:rFonts w:ascii="Palatino Linotype" w:eastAsia="Times New Roman" w:hAnsi="Palatino Linotype" w:cs="Calibri"/>
                <w:b/>
                <w:bCs/>
                <w:i/>
                <w:iCs/>
                <w:color w:val="FFFFFF"/>
                <w:sz w:val="28"/>
                <w:szCs w:val="28"/>
                <w:lang w:eastAsia="hr-HR"/>
              </w:rPr>
              <w:t> </w:t>
            </w:r>
          </w:p>
        </w:tc>
        <w:tc>
          <w:tcPr>
            <w:tcW w:w="0" w:type="auto"/>
            <w:vAlign w:val="center"/>
            <w:hideMark/>
          </w:tcPr>
          <w:p w14:paraId="25AB1D39"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7D534CFD" w14:textId="77777777" w:rsidTr="002074AA">
        <w:trPr>
          <w:trHeight w:val="360"/>
        </w:trPr>
        <w:tc>
          <w:tcPr>
            <w:tcW w:w="0" w:type="auto"/>
            <w:gridSpan w:val="13"/>
            <w:tcBorders>
              <w:top w:val="nil"/>
              <w:left w:val="nil"/>
              <w:bottom w:val="nil"/>
              <w:right w:val="nil"/>
            </w:tcBorders>
            <w:shd w:val="clear" w:color="000000" w:fill="BDD7EE"/>
            <w:noWrap/>
            <w:vAlign w:val="center"/>
            <w:hideMark/>
          </w:tcPr>
          <w:p w14:paraId="240FC442" w14:textId="77777777" w:rsidR="002074AA" w:rsidRPr="002074AA" w:rsidRDefault="002074AA" w:rsidP="002074AA">
            <w:pPr>
              <w:spacing w:after="0" w:line="240" w:lineRule="auto"/>
              <w:jc w:val="center"/>
              <w:rPr>
                <w:rFonts w:ascii="Palatino Linotype" w:eastAsia="Times New Roman" w:hAnsi="Palatino Linotype" w:cs="Calibri"/>
                <w:b/>
                <w:bCs/>
                <w:i/>
                <w:iCs/>
                <w:sz w:val="20"/>
                <w:szCs w:val="20"/>
                <w:lang w:eastAsia="hr-HR"/>
              </w:rPr>
            </w:pPr>
            <w:r w:rsidRPr="002074AA">
              <w:rPr>
                <w:rFonts w:ascii="Palatino Linotype" w:eastAsia="Times New Roman" w:hAnsi="Palatino Linotype" w:cs="Calibri"/>
                <w:b/>
                <w:bCs/>
                <w:i/>
                <w:iCs/>
                <w:sz w:val="20"/>
                <w:szCs w:val="20"/>
                <w:lang w:eastAsia="hr-HR"/>
              </w:rPr>
              <w:t xml:space="preserve">Tablica A. PLANIRANI PRIHODI I RASHODI PROJEKTA </w:t>
            </w:r>
          </w:p>
        </w:tc>
        <w:tc>
          <w:tcPr>
            <w:tcW w:w="0" w:type="auto"/>
            <w:vAlign w:val="center"/>
            <w:hideMark/>
          </w:tcPr>
          <w:p w14:paraId="0BE8CED4"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2CAAF5D7" w14:textId="77777777" w:rsidTr="002074AA">
        <w:trPr>
          <w:trHeight w:val="285"/>
        </w:trPr>
        <w:tc>
          <w:tcPr>
            <w:tcW w:w="0" w:type="auto"/>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7FBD8C07"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Stavka</w:t>
            </w:r>
          </w:p>
        </w:tc>
        <w:tc>
          <w:tcPr>
            <w:tcW w:w="0" w:type="auto"/>
            <w:gridSpan w:val="11"/>
            <w:tcBorders>
              <w:top w:val="single" w:sz="8" w:space="0" w:color="auto"/>
              <w:left w:val="nil"/>
              <w:bottom w:val="single" w:sz="4" w:space="0" w:color="auto"/>
              <w:right w:val="single" w:sz="8" w:space="0" w:color="000000"/>
            </w:tcBorders>
            <w:shd w:val="clear" w:color="000000" w:fill="D9D9D9"/>
            <w:noWrap/>
            <w:vAlign w:val="bottom"/>
            <w:hideMark/>
          </w:tcPr>
          <w:p w14:paraId="25B1EE24"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Godina</w:t>
            </w:r>
          </w:p>
        </w:tc>
        <w:tc>
          <w:tcPr>
            <w:tcW w:w="0" w:type="auto"/>
            <w:vAlign w:val="center"/>
            <w:hideMark/>
          </w:tcPr>
          <w:p w14:paraId="3609AFD3"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7A9E08A4" w14:textId="77777777" w:rsidTr="002074AA">
        <w:trPr>
          <w:trHeight w:val="285"/>
        </w:trPr>
        <w:tc>
          <w:tcPr>
            <w:tcW w:w="0" w:type="auto"/>
            <w:gridSpan w:val="2"/>
            <w:vMerge/>
            <w:tcBorders>
              <w:top w:val="single" w:sz="8" w:space="0" w:color="auto"/>
              <w:left w:val="single" w:sz="8" w:space="0" w:color="auto"/>
              <w:bottom w:val="single" w:sz="4" w:space="0" w:color="auto"/>
              <w:right w:val="single" w:sz="4" w:space="0" w:color="auto"/>
            </w:tcBorders>
            <w:vAlign w:val="center"/>
            <w:hideMark/>
          </w:tcPr>
          <w:p w14:paraId="35A5F7D2" w14:textId="77777777" w:rsidR="002074AA" w:rsidRPr="002074AA" w:rsidRDefault="002074AA" w:rsidP="002074AA">
            <w:pPr>
              <w:spacing w:after="0" w:line="240" w:lineRule="auto"/>
              <w:rPr>
                <w:rFonts w:ascii="Palatino Linotype" w:eastAsia="Times New Roman" w:hAnsi="Palatino Linotype" w:cs="Calibri"/>
                <w:b/>
                <w:bCs/>
                <w:sz w:val="18"/>
                <w:szCs w:val="18"/>
                <w:lang w:eastAsia="hr-HR"/>
              </w:rPr>
            </w:pPr>
          </w:p>
        </w:tc>
        <w:tc>
          <w:tcPr>
            <w:tcW w:w="0" w:type="auto"/>
            <w:tcBorders>
              <w:top w:val="nil"/>
              <w:left w:val="nil"/>
              <w:bottom w:val="single" w:sz="4" w:space="0" w:color="auto"/>
              <w:right w:val="single" w:sz="4" w:space="0" w:color="auto"/>
            </w:tcBorders>
            <w:shd w:val="clear" w:color="000000" w:fill="D9D9D9"/>
            <w:noWrap/>
            <w:vAlign w:val="center"/>
            <w:hideMark/>
          </w:tcPr>
          <w:p w14:paraId="3B210E67"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center"/>
            <w:hideMark/>
          </w:tcPr>
          <w:p w14:paraId="7E325A75"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1</w:t>
            </w:r>
          </w:p>
        </w:tc>
        <w:tc>
          <w:tcPr>
            <w:tcW w:w="0" w:type="auto"/>
            <w:tcBorders>
              <w:top w:val="nil"/>
              <w:left w:val="nil"/>
              <w:bottom w:val="single" w:sz="4" w:space="0" w:color="auto"/>
              <w:right w:val="single" w:sz="4" w:space="0" w:color="auto"/>
            </w:tcBorders>
            <w:shd w:val="clear" w:color="000000" w:fill="D9D9D9"/>
            <w:noWrap/>
            <w:vAlign w:val="center"/>
            <w:hideMark/>
          </w:tcPr>
          <w:p w14:paraId="6CC540EC"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w:t>
            </w:r>
          </w:p>
        </w:tc>
        <w:tc>
          <w:tcPr>
            <w:tcW w:w="0" w:type="auto"/>
            <w:tcBorders>
              <w:top w:val="nil"/>
              <w:left w:val="nil"/>
              <w:bottom w:val="single" w:sz="4" w:space="0" w:color="auto"/>
              <w:right w:val="single" w:sz="4" w:space="0" w:color="auto"/>
            </w:tcBorders>
            <w:shd w:val="clear" w:color="000000" w:fill="D9D9D9"/>
            <w:noWrap/>
            <w:vAlign w:val="center"/>
            <w:hideMark/>
          </w:tcPr>
          <w:p w14:paraId="665898D7"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3</w:t>
            </w:r>
          </w:p>
        </w:tc>
        <w:tc>
          <w:tcPr>
            <w:tcW w:w="0" w:type="auto"/>
            <w:tcBorders>
              <w:top w:val="nil"/>
              <w:left w:val="nil"/>
              <w:bottom w:val="single" w:sz="4" w:space="0" w:color="auto"/>
              <w:right w:val="single" w:sz="4" w:space="0" w:color="auto"/>
            </w:tcBorders>
            <w:shd w:val="clear" w:color="000000" w:fill="D9D9D9"/>
            <w:noWrap/>
            <w:vAlign w:val="center"/>
            <w:hideMark/>
          </w:tcPr>
          <w:p w14:paraId="6FEC5ABA"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4</w:t>
            </w:r>
          </w:p>
        </w:tc>
        <w:tc>
          <w:tcPr>
            <w:tcW w:w="0" w:type="auto"/>
            <w:tcBorders>
              <w:top w:val="nil"/>
              <w:left w:val="nil"/>
              <w:bottom w:val="single" w:sz="4" w:space="0" w:color="auto"/>
              <w:right w:val="single" w:sz="4" w:space="0" w:color="auto"/>
            </w:tcBorders>
            <w:shd w:val="clear" w:color="000000" w:fill="D9D9D9"/>
            <w:noWrap/>
            <w:vAlign w:val="center"/>
            <w:hideMark/>
          </w:tcPr>
          <w:p w14:paraId="59617D9E"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5</w:t>
            </w:r>
          </w:p>
        </w:tc>
        <w:tc>
          <w:tcPr>
            <w:tcW w:w="0" w:type="auto"/>
            <w:tcBorders>
              <w:top w:val="nil"/>
              <w:left w:val="nil"/>
              <w:bottom w:val="single" w:sz="4" w:space="0" w:color="auto"/>
              <w:right w:val="single" w:sz="4" w:space="0" w:color="auto"/>
            </w:tcBorders>
            <w:shd w:val="clear" w:color="000000" w:fill="D9D9D9"/>
            <w:noWrap/>
            <w:vAlign w:val="center"/>
            <w:hideMark/>
          </w:tcPr>
          <w:p w14:paraId="0C1CED8B"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6</w:t>
            </w:r>
          </w:p>
        </w:tc>
        <w:tc>
          <w:tcPr>
            <w:tcW w:w="0" w:type="auto"/>
            <w:tcBorders>
              <w:top w:val="nil"/>
              <w:left w:val="nil"/>
              <w:bottom w:val="single" w:sz="4" w:space="0" w:color="auto"/>
              <w:right w:val="single" w:sz="4" w:space="0" w:color="auto"/>
            </w:tcBorders>
            <w:shd w:val="clear" w:color="000000" w:fill="D9D9D9"/>
            <w:noWrap/>
            <w:vAlign w:val="center"/>
            <w:hideMark/>
          </w:tcPr>
          <w:p w14:paraId="4CD1AA7D"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7</w:t>
            </w:r>
          </w:p>
        </w:tc>
        <w:tc>
          <w:tcPr>
            <w:tcW w:w="0" w:type="auto"/>
            <w:tcBorders>
              <w:top w:val="nil"/>
              <w:left w:val="nil"/>
              <w:bottom w:val="single" w:sz="4" w:space="0" w:color="auto"/>
              <w:right w:val="single" w:sz="4" w:space="0" w:color="auto"/>
            </w:tcBorders>
            <w:shd w:val="clear" w:color="000000" w:fill="D9D9D9"/>
            <w:noWrap/>
            <w:vAlign w:val="center"/>
            <w:hideMark/>
          </w:tcPr>
          <w:p w14:paraId="228651B5"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8</w:t>
            </w:r>
          </w:p>
        </w:tc>
        <w:tc>
          <w:tcPr>
            <w:tcW w:w="0" w:type="auto"/>
            <w:tcBorders>
              <w:top w:val="nil"/>
              <w:left w:val="nil"/>
              <w:bottom w:val="single" w:sz="4" w:space="0" w:color="auto"/>
              <w:right w:val="single" w:sz="4" w:space="0" w:color="auto"/>
            </w:tcBorders>
            <w:shd w:val="clear" w:color="000000" w:fill="D9D9D9"/>
            <w:noWrap/>
            <w:vAlign w:val="center"/>
            <w:hideMark/>
          </w:tcPr>
          <w:p w14:paraId="15F94D7F"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9</w:t>
            </w:r>
          </w:p>
        </w:tc>
        <w:tc>
          <w:tcPr>
            <w:tcW w:w="0" w:type="auto"/>
            <w:tcBorders>
              <w:top w:val="nil"/>
              <w:left w:val="nil"/>
              <w:bottom w:val="single" w:sz="4" w:space="0" w:color="auto"/>
              <w:right w:val="single" w:sz="8" w:space="0" w:color="auto"/>
            </w:tcBorders>
            <w:shd w:val="clear" w:color="000000" w:fill="D9D9D9"/>
            <w:noWrap/>
            <w:vAlign w:val="center"/>
            <w:hideMark/>
          </w:tcPr>
          <w:p w14:paraId="181EB238"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10</w:t>
            </w:r>
          </w:p>
        </w:tc>
        <w:tc>
          <w:tcPr>
            <w:tcW w:w="0" w:type="auto"/>
            <w:vAlign w:val="center"/>
            <w:hideMark/>
          </w:tcPr>
          <w:p w14:paraId="6CA7C0D8"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325F562A" w14:textId="77777777" w:rsidTr="002074AA">
        <w:trPr>
          <w:trHeight w:val="28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BBE6441"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1. Prihodi od naknada i članarina</w:t>
            </w:r>
          </w:p>
        </w:tc>
        <w:tc>
          <w:tcPr>
            <w:tcW w:w="0" w:type="auto"/>
            <w:tcBorders>
              <w:top w:val="nil"/>
              <w:left w:val="nil"/>
              <w:bottom w:val="single" w:sz="4" w:space="0" w:color="auto"/>
              <w:right w:val="single" w:sz="4" w:space="0" w:color="auto"/>
            </w:tcBorders>
            <w:shd w:val="clear" w:color="000000" w:fill="D9D9D9"/>
            <w:noWrap/>
            <w:vAlign w:val="bottom"/>
            <w:hideMark/>
          </w:tcPr>
          <w:p w14:paraId="7218E202"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FA3631C"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7A1DF0BA"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69A8FB51"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12BE340F"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25DFF0ED"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1B2A86E5"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4985CE04"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2D3D4C97"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23B00E3B"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341EAAF3"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vAlign w:val="center"/>
            <w:hideMark/>
          </w:tcPr>
          <w:p w14:paraId="17910AFD"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30BE4E67" w14:textId="77777777" w:rsidTr="002074AA">
        <w:trPr>
          <w:trHeight w:val="28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E796353"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 Prihodi od najamnina</w:t>
            </w:r>
          </w:p>
        </w:tc>
        <w:tc>
          <w:tcPr>
            <w:tcW w:w="0" w:type="auto"/>
            <w:tcBorders>
              <w:top w:val="nil"/>
              <w:left w:val="nil"/>
              <w:bottom w:val="single" w:sz="4" w:space="0" w:color="auto"/>
              <w:right w:val="single" w:sz="4" w:space="0" w:color="auto"/>
            </w:tcBorders>
            <w:shd w:val="clear" w:color="000000" w:fill="D9D9D9"/>
            <w:noWrap/>
            <w:vAlign w:val="bottom"/>
            <w:hideMark/>
          </w:tcPr>
          <w:p w14:paraId="61E4275D"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08C70E2E"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5777A3B2"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23CFCB38"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75B3D7DE"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0F6D4627"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6E290C39"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37C6E08B"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63A0F575"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30F575DA"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53B6F8B2"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vAlign w:val="center"/>
            <w:hideMark/>
          </w:tcPr>
          <w:p w14:paraId="2D6FAFF6"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20D06422" w14:textId="77777777" w:rsidTr="002074AA">
        <w:trPr>
          <w:trHeight w:val="285"/>
        </w:trPr>
        <w:tc>
          <w:tcPr>
            <w:tcW w:w="0" w:type="auto"/>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0FD29DB0" w14:textId="77777777" w:rsidR="002074AA" w:rsidRPr="002074AA" w:rsidRDefault="002074AA" w:rsidP="002074AA">
            <w:pPr>
              <w:spacing w:after="0" w:line="240" w:lineRule="auto"/>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 xml:space="preserve">A. Prihodi poslovanja </w:t>
            </w:r>
            <w:r w:rsidRPr="002074AA">
              <w:rPr>
                <w:rFonts w:ascii="Palatino Linotype" w:eastAsia="Times New Roman" w:hAnsi="Palatino Linotype" w:cs="Calibri"/>
                <w:sz w:val="18"/>
                <w:szCs w:val="18"/>
                <w:lang w:eastAsia="hr-HR"/>
              </w:rPr>
              <w:t>(1+2)</w:t>
            </w:r>
          </w:p>
        </w:tc>
        <w:tc>
          <w:tcPr>
            <w:tcW w:w="0" w:type="auto"/>
            <w:tcBorders>
              <w:top w:val="nil"/>
              <w:left w:val="nil"/>
              <w:bottom w:val="single" w:sz="4" w:space="0" w:color="auto"/>
              <w:right w:val="single" w:sz="4" w:space="0" w:color="auto"/>
            </w:tcBorders>
            <w:shd w:val="clear" w:color="000000" w:fill="D9D9D9"/>
            <w:noWrap/>
            <w:vAlign w:val="bottom"/>
            <w:hideMark/>
          </w:tcPr>
          <w:p w14:paraId="1DF81B5E"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523EA1FD"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47D953A2"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776A36D4"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40C66012"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15607286"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30164C4F"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627A2D11"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041FD220"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53CCCD25"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4" w:space="0" w:color="auto"/>
              <w:right w:val="single" w:sz="8" w:space="0" w:color="auto"/>
            </w:tcBorders>
            <w:shd w:val="clear" w:color="000000" w:fill="D9D9D9"/>
            <w:noWrap/>
            <w:vAlign w:val="bottom"/>
            <w:hideMark/>
          </w:tcPr>
          <w:p w14:paraId="72E6F521"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vAlign w:val="center"/>
            <w:hideMark/>
          </w:tcPr>
          <w:p w14:paraId="2156FA63"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66196A77" w14:textId="77777777" w:rsidTr="002074AA">
        <w:trPr>
          <w:trHeight w:val="28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59E40B8"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3. Trošak održavanja</w:t>
            </w:r>
          </w:p>
        </w:tc>
        <w:tc>
          <w:tcPr>
            <w:tcW w:w="0" w:type="auto"/>
            <w:tcBorders>
              <w:top w:val="nil"/>
              <w:left w:val="nil"/>
              <w:bottom w:val="single" w:sz="4" w:space="0" w:color="auto"/>
              <w:right w:val="single" w:sz="4" w:space="0" w:color="auto"/>
            </w:tcBorders>
            <w:shd w:val="clear" w:color="000000" w:fill="D9D9D9"/>
            <w:noWrap/>
            <w:vAlign w:val="bottom"/>
            <w:hideMark/>
          </w:tcPr>
          <w:p w14:paraId="5325C0EA"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6A66A467"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5.000</w:t>
            </w:r>
          </w:p>
        </w:tc>
        <w:tc>
          <w:tcPr>
            <w:tcW w:w="0" w:type="auto"/>
            <w:tcBorders>
              <w:top w:val="nil"/>
              <w:left w:val="nil"/>
              <w:bottom w:val="single" w:sz="4" w:space="0" w:color="auto"/>
              <w:right w:val="single" w:sz="4" w:space="0" w:color="auto"/>
            </w:tcBorders>
            <w:shd w:val="clear" w:color="000000" w:fill="FFFFFF"/>
            <w:noWrap/>
            <w:vAlign w:val="bottom"/>
            <w:hideMark/>
          </w:tcPr>
          <w:p w14:paraId="7EBDE39F"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5.000</w:t>
            </w:r>
          </w:p>
        </w:tc>
        <w:tc>
          <w:tcPr>
            <w:tcW w:w="0" w:type="auto"/>
            <w:tcBorders>
              <w:top w:val="nil"/>
              <w:left w:val="nil"/>
              <w:bottom w:val="single" w:sz="4" w:space="0" w:color="auto"/>
              <w:right w:val="single" w:sz="4" w:space="0" w:color="auto"/>
            </w:tcBorders>
            <w:shd w:val="clear" w:color="000000" w:fill="FFFFFF"/>
            <w:noWrap/>
            <w:vAlign w:val="bottom"/>
            <w:hideMark/>
          </w:tcPr>
          <w:p w14:paraId="55D253A8"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5.000</w:t>
            </w:r>
          </w:p>
        </w:tc>
        <w:tc>
          <w:tcPr>
            <w:tcW w:w="0" w:type="auto"/>
            <w:tcBorders>
              <w:top w:val="nil"/>
              <w:left w:val="nil"/>
              <w:bottom w:val="single" w:sz="4" w:space="0" w:color="auto"/>
              <w:right w:val="single" w:sz="4" w:space="0" w:color="auto"/>
            </w:tcBorders>
            <w:shd w:val="clear" w:color="000000" w:fill="FFFFFF"/>
            <w:noWrap/>
            <w:vAlign w:val="bottom"/>
            <w:hideMark/>
          </w:tcPr>
          <w:p w14:paraId="00E0287B"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5.000</w:t>
            </w:r>
          </w:p>
        </w:tc>
        <w:tc>
          <w:tcPr>
            <w:tcW w:w="0" w:type="auto"/>
            <w:tcBorders>
              <w:top w:val="nil"/>
              <w:left w:val="nil"/>
              <w:bottom w:val="single" w:sz="4" w:space="0" w:color="auto"/>
              <w:right w:val="single" w:sz="4" w:space="0" w:color="auto"/>
            </w:tcBorders>
            <w:shd w:val="clear" w:color="000000" w:fill="FFFFFF"/>
            <w:noWrap/>
            <w:vAlign w:val="bottom"/>
            <w:hideMark/>
          </w:tcPr>
          <w:p w14:paraId="327D9EFF"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5.000</w:t>
            </w:r>
          </w:p>
        </w:tc>
        <w:tc>
          <w:tcPr>
            <w:tcW w:w="0" w:type="auto"/>
            <w:tcBorders>
              <w:top w:val="nil"/>
              <w:left w:val="nil"/>
              <w:bottom w:val="single" w:sz="4" w:space="0" w:color="auto"/>
              <w:right w:val="single" w:sz="4" w:space="0" w:color="auto"/>
            </w:tcBorders>
            <w:shd w:val="clear" w:color="000000" w:fill="FFFFFF"/>
            <w:noWrap/>
            <w:vAlign w:val="bottom"/>
            <w:hideMark/>
          </w:tcPr>
          <w:p w14:paraId="18496BD7"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5.000</w:t>
            </w:r>
          </w:p>
        </w:tc>
        <w:tc>
          <w:tcPr>
            <w:tcW w:w="0" w:type="auto"/>
            <w:tcBorders>
              <w:top w:val="nil"/>
              <w:left w:val="nil"/>
              <w:bottom w:val="single" w:sz="4" w:space="0" w:color="auto"/>
              <w:right w:val="single" w:sz="4" w:space="0" w:color="auto"/>
            </w:tcBorders>
            <w:shd w:val="clear" w:color="000000" w:fill="FFFFFF"/>
            <w:noWrap/>
            <w:vAlign w:val="bottom"/>
            <w:hideMark/>
          </w:tcPr>
          <w:p w14:paraId="53BAD5DB"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5.000</w:t>
            </w:r>
          </w:p>
        </w:tc>
        <w:tc>
          <w:tcPr>
            <w:tcW w:w="0" w:type="auto"/>
            <w:tcBorders>
              <w:top w:val="nil"/>
              <w:left w:val="nil"/>
              <w:bottom w:val="single" w:sz="4" w:space="0" w:color="auto"/>
              <w:right w:val="single" w:sz="4" w:space="0" w:color="auto"/>
            </w:tcBorders>
            <w:shd w:val="clear" w:color="000000" w:fill="FFFFFF"/>
            <w:noWrap/>
            <w:vAlign w:val="bottom"/>
            <w:hideMark/>
          </w:tcPr>
          <w:p w14:paraId="41AB2456"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5.000</w:t>
            </w:r>
          </w:p>
        </w:tc>
        <w:tc>
          <w:tcPr>
            <w:tcW w:w="0" w:type="auto"/>
            <w:tcBorders>
              <w:top w:val="nil"/>
              <w:left w:val="nil"/>
              <w:bottom w:val="single" w:sz="4" w:space="0" w:color="auto"/>
              <w:right w:val="single" w:sz="4" w:space="0" w:color="auto"/>
            </w:tcBorders>
            <w:shd w:val="clear" w:color="000000" w:fill="FFFFFF"/>
            <w:noWrap/>
            <w:vAlign w:val="bottom"/>
            <w:hideMark/>
          </w:tcPr>
          <w:p w14:paraId="5D9DDD71"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5.000</w:t>
            </w:r>
          </w:p>
        </w:tc>
        <w:tc>
          <w:tcPr>
            <w:tcW w:w="0" w:type="auto"/>
            <w:tcBorders>
              <w:top w:val="nil"/>
              <w:left w:val="nil"/>
              <w:bottom w:val="single" w:sz="4" w:space="0" w:color="auto"/>
              <w:right w:val="single" w:sz="4" w:space="0" w:color="auto"/>
            </w:tcBorders>
            <w:shd w:val="clear" w:color="000000" w:fill="FFFFFF"/>
            <w:noWrap/>
            <w:vAlign w:val="bottom"/>
            <w:hideMark/>
          </w:tcPr>
          <w:p w14:paraId="0C452EF7"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5.000</w:t>
            </w:r>
          </w:p>
        </w:tc>
        <w:tc>
          <w:tcPr>
            <w:tcW w:w="0" w:type="auto"/>
            <w:vAlign w:val="center"/>
            <w:hideMark/>
          </w:tcPr>
          <w:p w14:paraId="55277752"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724923CC" w14:textId="77777777" w:rsidTr="002074AA">
        <w:trPr>
          <w:trHeight w:val="28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81643B9"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4. Trošak energije</w:t>
            </w:r>
          </w:p>
        </w:tc>
        <w:tc>
          <w:tcPr>
            <w:tcW w:w="0" w:type="auto"/>
            <w:tcBorders>
              <w:top w:val="nil"/>
              <w:left w:val="nil"/>
              <w:bottom w:val="single" w:sz="4" w:space="0" w:color="auto"/>
              <w:right w:val="single" w:sz="4" w:space="0" w:color="auto"/>
            </w:tcBorders>
            <w:shd w:val="clear" w:color="000000" w:fill="D9D9D9"/>
            <w:noWrap/>
            <w:vAlign w:val="bottom"/>
            <w:hideMark/>
          </w:tcPr>
          <w:p w14:paraId="09311103"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A665CDB"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32.050</w:t>
            </w:r>
          </w:p>
        </w:tc>
        <w:tc>
          <w:tcPr>
            <w:tcW w:w="0" w:type="auto"/>
            <w:tcBorders>
              <w:top w:val="nil"/>
              <w:left w:val="nil"/>
              <w:bottom w:val="single" w:sz="4" w:space="0" w:color="auto"/>
              <w:right w:val="single" w:sz="4" w:space="0" w:color="auto"/>
            </w:tcBorders>
            <w:shd w:val="clear" w:color="000000" w:fill="FFFFFF"/>
            <w:noWrap/>
            <w:vAlign w:val="bottom"/>
            <w:hideMark/>
          </w:tcPr>
          <w:p w14:paraId="04052351"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32.050</w:t>
            </w:r>
          </w:p>
        </w:tc>
        <w:tc>
          <w:tcPr>
            <w:tcW w:w="0" w:type="auto"/>
            <w:tcBorders>
              <w:top w:val="nil"/>
              <w:left w:val="nil"/>
              <w:bottom w:val="single" w:sz="4" w:space="0" w:color="auto"/>
              <w:right w:val="single" w:sz="4" w:space="0" w:color="auto"/>
            </w:tcBorders>
            <w:shd w:val="clear" w:color="000000" w:fill="FFFFFF"/>
            <w:noWrap/>
            <w:vAlign w:val="bottom"/>
            <w:hideMark/>
          </w:tcPr>
          <w:p w14:paraId="5428812A"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32.050</w:t>
            </w:r>
          </w:p>
        </w:tc>
        <w:tc>
          <w:tcPr>
            <w:tcW w:w="0" w:type="auto"/>
            <w:tcBorders>
              <w:top w:val="nil"/>
              <w:left w:val="nil"/>
              <w:bottom w:val="single" w:sz="4" w:space="0" w:color="auto"/>
              <w:right w:val="single" w:sz="4" w:space="0" w:color="auto"/>
            </w:tcBorders>
            <w:shd w:val="clear" w:color="000000" w:fill="FFFFFF"/>
            <w:noWrap/>
            <w:vAlign w:val="bottom"/>
            <w:hideMark/>
          </w:tcPr>
          <w:p w14:paraId="30EFFE94"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32.050</w:t>
            </w:r>
          </w:p>
        </w:tc>
        <w:tc>
          <w:tcPr>
            <w:tcW w:w="0" w:type="auto"/>
            <w:tcBorders>
              <w:top w:val="nil"/>
              <w:left w:val="nil"/>
              <w:bottom w:val="single" w:sz="4" w:space="0" w:color="auto"/>
              <w:right w:val="single" w:sz="4" w:space="0" w:color="auto"/>
            </w:tcBorders>
            <w:shd w:val="clear" w:color="000000" w:fill="FFFFFF"/>
            <w:noWrap/>
            <w:vAlign w:val="bottom"/>
            <w:hideMark/>
          </w:tcPr>
          <w:p w14:paraId="020630D6"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32.050</w:t>
            </w:r>
          </w:p>
        </w:tc>
        <w:tc>
          <w:tcPr>
            <w:tcW w:w="0" w:type="auto"/>
            <w:tcBorders>
              <w:top w:val="nil"/>
              <w:left w:val="nil"/>
              <w:bottom w:val="single" w:sz="4" w:space="0" w:color="auto"/>
              <w:right w:val="single" w:sz="4" w:space="0" w:color="auto"/>
            </w:tcBorders>
            <w:shd w:val="clear" w:color="000000" w:fill="FFFFFF"/>
            <w:noWrap/>
            <w:vAlign w:val="bottom"/>
            <w:hideMark/>
          </w:tcPr>
          <w:p w14:paraId="428C36A4"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32.050</w:t>
            </w:r>
          </w:p>
        </w:tc>
        <w:tc>
          <w:tcPr>
            <w:tcW w:w="0" w:type="auto"/>
            <w:tcBorders>
              <w:top w:val="nil"/>
              <w:left w:val="nil"/>
              <w:bottom w:val="single" w:sz="4" w:space="0" w:color="auto"/>
              <w:right w:val="single" w:sz="4" w:space="0" w:color="auto"/>
            </w:tcBorders>
            <w:shd w:val="clear" w:color="000000" w:fill="FFFFFF"/>
            <w:noWrap/>
            <w:vAlign w:val="bottom"/>
            <w:hideMark/>
          </w:tcPr>
          <w:p w14:paraId="18191490"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32.050</w:t>
            </w:r>
          </w:p>
        </w:tc>
        <w:tc>
          <w:tcPr>
            <w:tcW w:w="0" w:type="auto"/>
            <w:tcBorders>
              <w:top w:val="nil"/>
              <w:left w:val="nil"/>
              <w:bottom w:val="single" w:sz="4" w:space="0" w:color="auto"/>
              <w:right w:val="single" w:sz="4" w:space="0" w:color="auto"/>
            </w:tcBorders>
            <w:shd w:val="clear" w:color="000000" w:fill="FFFFFF"/>
            <w:noWrap/>
            <w:vAlign w:val="bottom"/>
            <w:hideMark/>
          </w:tcPr>
          <w:p w14:paraId="1536A0C5"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32.050</w:t>
            </w:r>
          </w:p>
        </w:tc>
        <w:tc>
          <w:tcPr>
            <w:tcW w:w="0" w:type="auto"/>
            <w:tcBorders>
              <w:top w:val="nil"/>
              <w:left w:val="nil"/>
              <w:bottom w:val="single" w:sz="4" w:space="0" w:color="auto"/>
              <w:right w:val="single" w:sz="4" w:space="0" w:color="auto"/>
            </w:tcBorders>
            <w:shd w:val="clear" w:color="000000" w:fill="FFFFFF"/>
            <w:noWrap/>
            <w:vAlign w:val="bottom"/>
            <w:hideMark/>
          </w:tcPr>
          <w:p w14:paraId="6BC271D7"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32.050</w:t>
            </w:r>
          </w:p>
        </w:tc>
        <w:tc>
          <w:tcPr>
            <w:tcW w:w="0" w:type="auto"/>
            <w:tcBorders>
              <w:top w:val="nil"/>
              <w:left w:val="nil"/>
              <w:bottom w:val="single" w:sz="4" w:space="0" w:color="auto"/>
              <w:right w:val="single" w:sz="4" w:space="0" w:color="auto"/>
            </w:tcBorders>
            <w:shd w:val="clear" w:color="000000" w:fill="FFFFFF"/>
            <w:noWrap/>
            <w:vAlign w:val="bottom"/>
            <w:hideMark/>
          </w:tcPr>
          <w:p w14:paraId="1D9641DD"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32.050</w:t>
            </w:r>
          </w:p>
        </w:tc>
        <w:tc>
          <w:tcPr>
            <w:tcW w:w="0" w:type="auto"/>
            <w:vAlign w:val="center"/>
            <w:hideMark/>
          </w:tcPr>
          <w:p w14:paraId="28697F66"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04404BEA" w14:textId="77777777" w:rsidTr="002074AA">
        <w:trPr>
          <w:trHeight w:val="28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AEF4EB4"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5. Trošak vanjskih usluga</w:t>
            </w:r>
          </w:p>
        </w:tc>
        <w:tc>
          <w:tcPr>
            <w:tcW w:w="0" w:type="auto"/>
            <w:tcBorders>
              <w:top w:val="nil"/>
              <w:left w:val="nil"/>
              <w:bottom w:val="single" w:sz="4" w:space="0" w:color="auto"/>
              <w:right w:val="single" w:sz="4" w:space="0" w:color="auto"/>
            </w:tcBorders>
            <w:shd w:val="clear" w:color="000000" w:fill="D9D9D9"/>
            <w:noWrap/>
            <w:vAlign w:val="bottom"/>
            <w:hideMark/>
          </w:tcPr>
          <w:p w14:paraId="49AB4A7F"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B55D4C2"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36D00286"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64FDA5AB"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71C98CE6"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5C2F5674"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1F148692"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717B4E20"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22711F95"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68D557A4"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5B90177A"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10.000</w:t>
            </w:r>
          </w:p>
        </w:tc>
        <w:tc>
          <w:tcPr>
            <w:tcW w:w="0" w:type="auto"/>
            <w:vAlign w:val="center"/>
            <w:hideMark/>
          </w:tcPr>
          <w:p w14:paraId="41E1888C"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5FFAFB8D" w14:textId="77777777" w:rsidTr="002074AA">
        <w:trPr>
          <w:trHeight w:val="28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1ACF672"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6. Trošak plaća</w:t>
            </w:r>
          </w:p>
        </w:tc>
        <w:tc>
          <w:tcPr>
            <w:tcW w:w="0" w:type="auto"/>
            <w:tcBorders>
              <w:top w:val="nil"/>
              <w:left w:val="nil"/>
              <w:bottom w:val="single" w:sz="4" w:space="0" w:color="auto"/>
              <w:right w:val="single" w:sz="4" w:space="0" w:color="auto"/>
            </w:tcBorders>
            <w:shd w:val="clear" w:color="000000" w:fill="D9D9D9"/>
            <w:noWrap/>
            <w:vAlign w:val="bottom"/>
            <w:hideMark/>
          </w:tcPr>
          <w:p w14:paraId="53775438"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3E6DC43"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228.000</w:t>
            </w:r>
          </w:p>
        </w:tc>
        <w:tc>
          <w:tcPr>
            <w:tcW w:w="0" w:type="auto"/>
            <w:tcBorders>
              <w:top w:val="nil"/>
              <w:left w:val="nil"/>
              <w:bottom w:val="single" w:sz="4" w:space="0" w:color="auto"/>
              <w:right w:val="single" w:sz="4" w:space="0" w:color="auto"/>
            </w:tcBorders>
            <w:shd w:val="clear" w:color="000000" w:fill="FFFFFF"/>
            <w:noWrap/>
            <w:vAlign w:val="bottom"/>
            <w:hideMark/>
          </w:tcPr>
          <w:p w14:paraId="6A9CA9BD"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228.000</w:t>
            </w:r>
          </w:p>
        </w:tc>
        <w:tc>
          <w:tcPr>
            <w:tcW w:w="0" w:type="auto"/>
            <w:tcBorders>
              <w:top w:val="nil"/>
              <w:left w:val="nil"/>
              <w:bottom w:val="single" w:sz="4" w:space="0" w:color="auto"/>
              <w:right w:val="single" w:sz="4" w:space="0" w:color="auto"/>
            </w:tcBorders>
            <w:shd w:val="clear" w:color="000000" w:fill="FFFFFF"/>
            <w:noWrap/>
            <w:vAlign w:val="bottom"/>
            <w:hideMark/>
          </w:tcPr>
          <w:p w14:paraId="1728A8BB"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228.000</w:t>
            </w:r>
          </w:p>
        </w:tc>
        <w:tc>
          <w:tcPr>
            <w:tcW w:w="0" w:type="auto"/>
            <w:tcBorders>
              <w:top w:val="nil"/>
              <w:left w:val="nil"/>
              <w:bottom w:val="single" w:sz="4" w:space="0" w:color="auto"/>
              <w:right w:val="single" w:sz="4" w:space="0" w:color="auto"/>
            </w:tcBorders>
            <w:shd w:val="clear" w:color="000000" w:fill="FFFFFF"/>
            <w:noWrap/>
            <w:vAlign w:val="bottom"/>
            <w:hideMark/>
          </w:tcPr>
          <w:p w14:paraId="0DDDC516"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228.000</w:t>
            </w:r>
          </w:p>
        </w:tc>
        <w:tc>
          <w:tcPr>
            <w:tcW w:w="0" w:type="auto"/>
            <w:tcBorders>
              <w:top w:val="nil"/>
              <w:left w:val="nil"/>
              <w:bottom w:val="single" w:sz="4" w:space="0" w:color="auto"/>
              <w:right w:val="single" w:sz="4" w:space="0" w:color="auto"/>
            </w:tcBorders>
            <w:shd w:val="clear" w:color="000000" w:fill="FFFFFF"/>
            <w:noWrap/>
            <w:vAlign w:val="bottom"/>
            <w:hideMark/>
          </w:tcPr>
          <w:p w14:paraId="0FDE847C"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228.000</w:t>
            </w:r>
          </w:p>
        </w:tc>
        <w:tc>
          <w:tcPr>
            <w:tcW w:w="0" w:type="auto"/>
            <w:tcBorders>
              <w:top w:val="nil"/>
              <w:left w:val="nil"/>
              <w:bottom w:val="single" w:sz="4" w:space="0" w:color="auto"/>
              <w:right w:val="single" w:sz="4" w:space="0" w:color="auto"/>
            </w:tcBorders>
            <w:shd w:val="clear" w:color="000000" w:fill="FFFFFF"/>
            <w:noWrap/>
            <w:vAlign w:val="bottom"/>
            <w:hideMark/>
          </w:tcPr>
          <w:p w14:paraId="668D31F5"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228.000</w:t>
            </w:r>
          </w:p>
        </w:tc>
        <w:tc>
          <w:tcPr>
            <w:tcW w:w="0" w:type="auto"/>
            <w:tcBorders>
              <w:top w:val="nil"/>
              <w:left w:val="nil"/>
              <w:bottom w:val="single" w:sz="4" w:space="0" w:color="auto"/>
              <w:right w:val="single" w:sz="4" w:space="0" w:color="auto"/>
            </w:tcBorders>
            <w:shd w:val="clear" w:color="000000" w:fill="FFFFFF"/>
            <w:noWrap/>
            <w:vAlign w:val="bottom"/>
            <w:hideMark/>
          </w:tcPr>
          <w:p w14:paraId="51C26496"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228.000</w:t>
            </w:r>
          </w:p>
        </w:tc>
        <w:tc>
          <w:tcPr>
            <w:tcW w:w="0" w:type="auto"/>
            <w:tcBorders>
              <w:top w:val="nil"/>
              <w:left w:val="nil"/>
              <w:bottom w:val="single" w:sz="4" w:space="0" w:color="auto"/>
              <w:right w:val="single" w:sz="4" w:space="0" w:color="auto"/>
            </w:tcBorders>
            <w:shd w:val="clear" w:color="000000" w:fill="FFFFFF"/>
            <w:noWrap/>
            <w:vAlign w:val="bottom"/>
            <w:hideMark/>
          </w:tcPr>
          <w:p w14:paraId="2999AD81"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228.000</w:t>
            </w:r>
          </w:p>
        </w:tc>
        <w:tc>
          <w:tcPr>
            <w:tcW w:w="0" w:type="auto"/>
            <w:tcBorders>
              <w:top w:val="nil"/>
              <w:left w:val="nil"/>
              <w:bottom w:val="single" w:sz="4" w:space="0" w:color="auto"/>
              <w:right w:val="single" w:sz="4" w:space="0" w:color="auto"/>
            </w:tcBorders>
            <w:shd w:val="clear" w:color="000000" w:fill="FFFFFF"/>
            <w:noWrap/>
            <w:vAlign w:val="bottom"/>
            <w:hideMark/>
          </w:tcPr>
          <w:p w14:paraId="07A1EDA2"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228.000</w:t>
            </w:r>
          </w:p>
        </w:tc>
        <w:tc>
          <w:tcPr>
            <w:tcW w:w="0" w:type="auto"/>
            <w:tcBorders>
              <w:top w:val="nil"/>
              <w:left w:val="nil"/>
              <w:bottom w:val="single" w:sz="4" w:space="0" w:color="auto"/>
              <w:right w:val="single" w:sz="4" w:space="0" w:color="auto"/>
            </w:tcBorders>
            <w:shd w:val="clear" w:color="000000" w:fill="FFFFFF"/>
            <w:noWrap/>
            <w:vAlign w:val="bottom"/>
            <w:hideMark/>
          </w:tcPr>
          <w:p w14:paraId="6A260311"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228.000</w:t>
            </w:r>
          </w:p>
        </w:tc>
        <w:tc>
          <w:tcPr>
            <w:tcW w:w="0" w:type="auto"/>
            <w:vAlign w:val="center"/>
            <w:hideMark/>
          </w:tcPr>
          <w:p w14:paraId="4F508B40"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14FDF0CA" w14:textId="77777777" w:rsidTr="002074AA">
        <w:trPr>
          <w:trHeight w:val="285"/>
        </w:trPr>
        <w:tc>
          <w:tcPr>
            <w:tcW w:w="0" w:type="auto"/>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3A91403E"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7. Trošak amortizacije</w:t>
            </w:r>
          </w:p>
        </w:tc>
        <w:tc>
          <w:tcPr>
            <w:tcW w:w="0" w:type="auto"/>
            <w:tcBorders>
              <w:top w:val="nil"/>
              <w:left w:val="nil"/>
              <w:bottom w:val="single" w:sz="4" w:space="0" w:color="auto"/>
              <w:right w:val="single" w:sz="4" w:space="0" w:color="auto"/>
            </w:tcBorders>
            <w:shd w:val="clear" w:color="000000" w:fill="D9D9D9"/>
            <w:noWrap/>
            <w:vAlign w:val="bottom"/>
            <w:hideMark/>
          </w:tcPr>
          <w:p w14:paraId="715A5334"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136D313"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F4C4A02"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CBFFADA"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C076C03"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3C7A1BB"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C945979"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2396F4B"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06F5F26"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BA1F28C"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8" w:space="0" w:color="auto"/>
            </w:tcBorders>
            <w:shd w:val="clear" w:color="000000" w:fill="FFFFFF"/>
            <w:noWrap/>
            <w:vAlign w:val="bottom"/>
            <w:hideMark/>
          </w:tcPr>
          <w:p w14:paraId="4EE2B21C"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vAlign w:val="center"/>
            <w:hideMark/>
          </w:tcPr>
          <w:p w14:paraId="69D7C06C"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7771DF42" w14:textId="77777777" w:rsidTr="002074AA">
        <w:trPr>
          <w:trHeight w:val="285"/>
        </w:trPr>
        <w:tc>
          <w:tcPr>
            <w:tcW w:w="0" w:type="auto"/>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6D0B2B07" w14:textId="77777777" w:rsidR="002074AA" w:rsidRPr="002074AA" w:rsidRDefault="002074AA" w:rsidP="002074AA">
            <w:pPr>
              <w:spacing w:after="0" w:line="240" w:lineRule="auto"/>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 xml:space="preserve">B. Rashodi poslovanja </w:t>
            </w:r>
            <w:r w:rsidRPr="002074AA">
              <w:rPr>
                <w:rFonts w:ascii="Palatino Linotype" w:eastAsia="Times New Roman" w:hAnsi="Palatino Linotype" w:cs="Calibri"/>
                <w:sz w:val="18"/>
                <w:szCs w:val="18"/>
                <w:lang w:eastAsia="hr-HR"/>
              </w:rPr>
              <w:t>(3 +4 +5 +6 +7 +8)</w:t>
            </w:r>
          </w:p>
        </w:tc>
        <w:tc>
          <w:tcPr>
            <w:tcW w:w="0" w:type="auto"/>
            <w:tcBorders>
              <w:top w:val="nil"/>
              <w:left w:val="nil"/>
              <w:bottom w:val="single" w:sz="4" w:space="0" w:color="auto"/>
              <w:right w:val="single" w:sz="4" w:space="0" w:color="auto"/>
            </w:tcBorders>
            <w:shd w:val="clear" w:color="000000" w:fill="D9D9D9"/>
            <w:noWrap/>
            <w:vAlign w:val="bottom"/>
            <w:hideMark/>
          </w:tcPr>
          <w:p w14:paraId="607EADD7"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76E00C82"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0C4CDDA7"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7BDFFE0C"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5B21FCE8"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41F03582"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3741A547"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6C6E6198"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61A2E506"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41390B18"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tcBorders>
              <w:top w:val="nil"/>
              <w:left w:val="nil"/>
              <w:bottom w:val="single" w:sz="4" w:space="0" w:color="auto"/>
              <w:right w:val="single" w:sz="8" w:space="0" w:color="auto"/>
            </w:tcBorders>
            <w:shd w:val="clear" w:color="000000" w:fill="D9D9D9"/>
            <w:noWrap/>
            <w:vAlign w:val="bottom"/>
            <w:hideMark/>
          </w:tcPr>
          <w:p w14:paraId="446B717C"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vAlign w:val="center"/>
            <w:hideMark/>
          </w:tcPr>
          <w:p w14:paraId="68ED6CC0"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452124B1" w14:textId="77777777" w:rsidTr="002074AA">
        <w:trPr>
          <w:trHeight w:val="285"/>
        </w:trPr>
        <w:tc>
          <w:tcPr>
            <w:tcW w:w="0" w:type="auto"/>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668EDB30" w14:textId="77777777" w:rsidR="002074AA" w:rsidRPr="002074AA" w:rsidRDefault="002074AA" w:rsidP="002074AA">
            <w:pPr>
              <w:spacing w:after="0" w:line="240" w:lineRule="auto"/>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 xml:space="preserve">C. Dobit/gubitak </w:t>
            </w:r>
            <w:r w:rsidRPr="002074AA">
              <w:rPr>
                <w:rFonts w:ascii="Palatino Linotype" w:eastAsia="Times New Roman" w:hAnsi="Palatino Linotype" w:cs="Calibri"/>
                <w:sz w:val="18"/>
                <w:szCs w:val="18"/>
                <w:lang w:eastAsia="hr-HR"/>
              </w:rPr>
              <w:t>[A-B]</w:t>
            </w:r>
          </w:p>
        </w:tc>
        <w:tc>
          <w:tcPr>
            <w:tcW w:w="0" w:type="auto"/>
            <w:tcBorders>
              <w:top w:val="nil"/>
              <w:left w:val="nil"/>
              <w:bottom w:val="single" w:sz="4" w:space="0" w:color="auto"/>
              <w:right w:val="single" w:sz="4" w:space="0" w:color="auto"/>
            </w:tcBorders>
            <w:shd w:val="clear" w:color="000000" w:fill="D9D9D9"/>
            <w:noWrap/>
            <w:vAlign w:val="bottom"/>
            <w:hideMark/>
          </w:tcPr>
          <w:p w14:paraId="117BB627"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5207B75B"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0D11F8F3"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0588426B"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5768C8EE"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69F125EE"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634902A3"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02F705A1"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599F9FDE"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5BC4F233"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tcBorders>
              <w:top w:val="nil"/>
              <w:left w:val="nil"/>
              <w:bottom w:val="single" w:sz="4" w:space="0" w:color="auto"/>
              <w:right w:val="single" w:sz="8" w:space="0" w:color="auto"/>
            </w:tcBorders>
            <w:shd w:val="clear" w:color="000000" w:fill="D9D9D9"/>
            <w:noWrap/>
            <w:vAlign w:val="bottom"/>
            <w:hideMark/>
          </w:tcPr>
          <w:p w14:paraId="2D8C643F"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-275.050</w:t>
            </w:r>
          </w:p>
        </w:tc>
        <w:tc>
          <w:tcPr>
            <w:tcW w:w="0" w:type="auto"/>
            <w:vAlign w:val="center"/>
            <w:hideMark/>
          </w:tcPr>
          <w:p w14:paraId="7DEE96EE"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09C3DF62" w14:textId="77777777" w:rsidTr="002074AA">
        <w:trPr>
          <w:trHeight w:val="285"/>
        </w:trPr>
        <w:tc>
          <w:tcPr>
            <w:tcW w:w="0" w:type="auto"/>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23897A70" w14:textId="77777777" w:rsidR="002074AA" w:rsidRPr="002074AA" w:rsidRDefault="002074AA" w:rsidP="002074AA">
            <w:pPr>
              <w:spacing w:after="0" w:line="240" w:lineRule="auto"/>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D. Ulaganje u materijalnu imovinu</w:t>
            </w:r>
          </w:p>
        </w:tc>
        <w:tc>
          <w:tcPr>
            <w:tcW w:w="0" w:type="auto"/>
            <w:tcBorders>
              <w:top w:val="nil"/>
              <w:left w:val="nil"/>
              <w:bottom w:val="single" w:sz="4" w:space="0" w:color="auto"/>
              <w:right w:val="single" w:sz="4" w:space="0" w:color="auto"/>
            </w:tcBorders>
            <w:shd w:val="clear" w:color="000000" w:fill="FFFFFF"/>
            <w:noWrap/>
            <w:vAlign w:val="bottom"/>
            <w:hideMark/>
          </w:tcPr>
          <w:p w14:paraId="6C2ACFE2"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5.346.531</w:t>
            </w:r>
          </w:p>
        </w:tc>
        <w:tc>
          <w:tcPr>
            <w:tcW w:w="0" w:type="auto"/>
            <w:tcBorders>
              <w:top w:val="nil"/>
              <w:left w:val="nil"/>
              <w:bottom w:val="single" w:sz="4" w:space="0" w:color="auto"/>
              <w:right w:val="single" w:sz="4" w:space="0" w:color="auto"/>
            </w:tcBorders>
            <w:shd w:val="clear" w:color="000000" w:fill="D9D9D9"/>
            <w:noWrap/>
            <w:vAlign w:val="bottom"/>
            <w:hideMark/>
          </w:tcPr>
          <w:p w14:paraId="41760FF5"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94EF169"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49026F5"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7933485C"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3F6BFCF0"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2CD3656C"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44E698BB"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5D7E161F"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49239B72"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8" w:space="0" w:color="auto"/>
            </w:tcBorders>
            <w:shd w:val="clear" w:color="000000" w:fill="D9D9D9"/>
            <w:noWrap/>
            <w:vAlign w:val="bottom"/>
            <w:hideMark/>
          </w:tcPr>
          <w:p w14:paraId="760F4BBD"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vAlign w:val="center"/>
            <w:hideMark/>
          </w:tcPr>
          <w:p w14:paraId="43D97E02"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0CAB2F03" w14:textId="77777777" w:rsidTr="002074AA">
        <w:trPr>
          <w:trHeight w:val="285"/>
        </w:trPr>
        <w:tc>
          <w:tcPr>
            <w:tcW w:w="0" w:type="auto"/>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3A5D5F1C" w14:textId="77777777" w:rsidR="002074AA" w:rsidRPr="002074AA" w:rsidRDefault="002074AA" w:rsidP="002074AA">
            <w:pPr>
              <w:spacing w:after="0" w:line="240" w:lineRule="auto"/>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E. Ulaganje u obrtna sredstva</w:t>
            </w:r>
          </w:p>
        </w:tc>
        <w:tc>
          <w:tcPr>
            <w:tcW w:w="0" w:type="auto"/>
            <w:tcBorders>
              <w:top w:val="nil"/>
              <w:left w:val="nil"/>
              <w:bottom w:val="single" w:sz="4" w:space="0" w:color="auto"/>
              <w:right w:val="single" w:sz="4" w:space="0" w:color="auto"/>
            </w:tcBorders>
            <w:shd w:val="clear" w:color="000000" w:fill="FFFFFF"/>
            <w:noWrap/>
            <w:vAlign w:val="bottom"/>
            <w:hideMark/>
          </w:tcPr>
          <w:p w14:paraId="2B168AF7"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ADDFEBF"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5182B722"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EB873B6"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253BD739"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03BC71D7"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F67E732"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001D5BCF"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0157C462"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F158F37"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8" w:space="0" w:color="auto"/>
            </w:tcBorders>
            <w:shd w:val="clear" w:color="000000" w:fill="D9D9D9"/>
            <w:noWrap/>
            <w:vAlign w:val="bottom"/>
            <w:hideMark/>
          </w:tcPr>
          <w:p w14:paraId="1923E7E5"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vAlign w:val="center"/>
            <w:hideMark/>
          </w:tcPr>
          <w:p w14:paraId="1183E9C0"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73B21379" w14:textId="77777777" w:rsidTr="002074AA">
        <w:trPr>
          <w:trHeight w:val="300"/>
        </w:trPr>
        <w:tc>
          <w:tcPr>
            <w:tcW w:w="0" w:type="auto"/>
            <w:gridSpan w:val="2"/>
            <w:tcBorders>
              <w:top w:val="single" w:sz="4" w:space="0" w:color="auto"/>
              <w:left w:val="single" w:sz="8" w:space="0" w:color="auto"/>
              <w:bottom w:val="single" w:sz="8" w:space="0" w:color="auto"/>
              <w:right w:val="single" w:sz="4" w:space="0" w:color="auto"/>
            </w:tcBorders>
            <w:shd w:val="clear" w:color="000000" w:fill="D9D9D9"/>
            <w:vAlign w:val="center"/>
            <w:hideMark/>
          </w:tcPr>
          <w:p w14:paraId="1E374BC7" w14:textId="77777777" w:rsidR="002074AA" w:rsidRPr="002074AA" w:rsidRDefault="002074AA" w:rsidP="002074AA">
            <w:pPr>
              <w:spacing w:after="0" w:line="240" w:lineRule="auto"/>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 xml:space="preserve">F. Ukupna kapitalna ulaganja </w:t>
            </w:r>
            <w:r w:rsidRPr="002074AA">
              <w:rPr>
                <w:rFonts w:ascii="Palatino Linotype" w:eastAsia="Times New Roman" w:hAnsi="Palatino Linotype" w:cs="Calibri"/>
                <w:sz w:val="18"/>
                <w:szCs w:val="18"/>
                <w:lang w:eastAsia="hr-HR"/>
              </w:rPr>
              <w:t>[D + E]</w:t>
            </w:r>
          </w:p>
        </w:tc>
        <w:tc>
          <w:tcPr>
            <w:tcW w:w="0" w:type="auto"/>
            <w:tcBorders>
              <w:top w:val="nil"/>
              <w:left w:val="nil"/>
              <w:bottom w:val="single" w:sz="8" w:space="0" w:color="auto"/>
              <w:right w:val="single" w:sz="4" w:space="0" w:color="auto"/>
            </w:tcBorders>
            <w:shd w:val="clear" w:color="000000" w:fill="D9D9D9"/>
            <w:noWrap/>
            <w:vAlign w:val="bottom"/>
            <w:hideMark/>
          </w:tcPr>
          <w:p w14:paraId="4A62C1EC"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5.346.531</w:t>
            </w:r>
          </w:p>
        </w:tc>
        <w:tc>
          <w:tcPr>
            <w:tcW w:w="0" w:type="auto"/>
            <w:tcBorders>
              <w:top w:val="nil"/>
              <w:left w:val="nil"/>
              <w:bottom w:val="single" w:sz="8" w:space="0" w:color="auto"/>
              <w:right w:val="single" w:sz="4" w:space="0" w:color="auto"/>
            </w:tcBorders>
            <w:shd w:val="clear" w:color="000000" w:fill="D9D9D9"/>
            <w:noWrap/>
            <w:vAlign w:val="bottom"/>
            <w:hideMark/>
          </w:tcPr>
          <w:p w14:paraId="49B65027"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8" w:space="0" w:color="auto"/>
              <w:right w:val="single" w:sz="4" w:space="0" w:color="auto"/>
            </w:tcBorders>
            <w:shd w:val="clear" w:color="000000" w:fill="D9D9D9"/>
            <w:noWrap/>
            <w:vAlign w:val="bottom"/>
            <w:hideMark/>
          </w:tcPr>
          <w:p w14:paraId="722DC4B4"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8" w:space="0" w:color="auto"/>
              <w:right w:val="single" w:sz="4" w:space="0" w:color="auto"/>
            </w:tcBorders>
            <w:shd w:val="clear" w:color="000000" w:fill="D9D9D9"/>
            <w:noWrap/>
            <w:vAlign w:val="bottom"/>
            <w:hideMark/>
          </w:tcPr>
          <w:p w14:paraId="60E013BE"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8" w:space="0" w:color="auto"/>
              <w:right w:val="single" w:sz="4" w:space="0" w:color="auto"/>
            </w:tcBorders>
            <w:shd w:val="clear" w:color="000000" w:fill="D9D9D9"/>
            <w:noWrap/>
            <w:vAlign w:val="bottom"/>
            <w:hideMark/>
          </w:tcPr>
          <w:p w14:paraId="0F623EA9"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8" w:space="0" w:color="auto"/>
              <w:right w:val="single" w:sz="4" w:space="0" w:color="auto"/>
            </w:tcBorders>
            <w:shd w:val="clear" w:color="000000" w:fill="D9D9D9"/>
            <w:noWrap/>
            <w:vAlign w:val="bottom"/>
            <w:hideMark/>
          </w:tcPr>
          <w:p w14:paraId="470A9CAE"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8" w:space="0" w:color="auto"/>
              <w:right w:val="single" w:sz="4" w:space="0" w:color="auto"/>
            </w:tcBorders>
            <w:shd w:val="clear" w:color="000000" w:fill="D9D9D9"/>
            <w:noWrap/>
            <w:vAlign w:val="bottom"/>
            <w:hideMark/>
          </w:tcPr>
          <w:p w14:paraId="7D299D64"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8" w:space="0" w:color="auto"/>
              <w:right w:val="single" w:sz="4" w:space="0" w:color="auto"/>
            </w:tcBorders>
            <w:shd w:val="clear" w:color="000000" w:fill="D9D9D9"/>
            <w:noWrap/>
            <w:vAlign w:val="bottom"/>
            <w:hideMark/>
          </w:tcPr>
          <w:p w14:paraId="408811E5"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8" w:space="0" w:color="auto"/>
              <w:right w:val="single" w:sz="4" w:space="0" w:color="auto"/>
            </w:tcBorders>
            <w:shd w:val="clear" w:color="000000" w:fill="D9D9D9"/>
            <w:noWrap/>
            <w:vAlign w:val="bottom"/>
            <w:hideMark/>
          </w:tcPr>
          <w:p w14:paraId="3F234EBD"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8" w:space="0" w:color="auto"/>
              <w:right w:val="single" w:sz="4" w:space="0" w:color="auto"/>
            </w:tcBorders>
            <w:shd w:val="clear" w:color="000000" w:fill="D9D9D9"/>
            <w:noWrap/>
            <w:vAlign w:val="bottom"/>
            <w:hideMark/>
          </w:tcPr>
          <w:p w14:paraId="48908C9D"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8" w:space="0" w:color="auto"/>
              <w:right w:val="single" w:sz="8" w:space="0" w:color="auto"/>
            </w:tcBorders>
            <w:shd w:val="clear" w:color="000000" w:fill="D9D9D9"/>
            <w:noWrap/>
            <w:vAlign w:val="bottom"/>
            <w:hideMark/>
          </w:tcPr>
          <w:p w14:paraId="6C6F48B6"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vAlign w:val="center"/>
            <w:hideMark/>
          </w:tcPr>
          <w:p w14:paraId="04455A9E"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591695CC" w14:textId="77777777" w:rsidTr="002074AA">
        <w:trPr>
          <w:trHeight w:val="285"/>
        </w:trPr>
        <w:tc>
          <w:tcPr>
            <w:tcW w:w="0" w:type="auto"/>
            <w:tcBorders>
              <w:top w:val="nil"/>
              <w:left w:val="nil"/>
              <w:bottom w:val="nil"/>
              <w:right w:val="nil"/>
            </w:tcBorders>
            <w:shd w:val="clear" w:color="000000" w:fill="BDD7EE"/>
            <w:noWrap/>
            <w:vAlign w:val="bottom"/>
            <w:hideMark/>
          </w:tcPr>
          <w:p w14:paraId="11A1EC04"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0BE80E07"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606EDB56"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17E1664F"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3D1EA60A"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5BD49018"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04A8C6FC"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59E651FD"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73E449B3"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17EC3C5C"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5CD4514A"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583F62BE"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12BBEB38"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vAlign w:val="center"/>
            <w:hideMark/>
          </w:tcPr>
          <w:p w14:paraId="4E3B6ECD"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7CB593C9" w14:textId="77777777" w:rsidTr="002074AA">
        <w:trPr>
          <w:trHeight w:val="285"/>
        </w:trPr>
        <w:tc>
          <w:tcPr>
            <w:tcW w:w="0" w:type="auto"/>
            <w:tcBorders>
              <w:top w:val="nil"/>
              <w:left w:val="nil"/>
              <w:bottom w:val="nil"/>
              <w:right w:val="nil"/>
            </w:tcBorders>
            <w:shd w:val="clear" w:color="000000" w:fill="BDD7EE"/>
            <w:vAlign w:val="bottom"/>
            <w:hideMark/>
          </w:tcPr>
          <w:p w14:paraId="527D9F74" w14:textId="77777777" w:rsidR="002074AA" w:rsidRPr="002074AA" w:rsidRDefault="002074AA" w:rsidP="002074AA">
            <w:pPr>
              <w:spacing w:after="0" w:line="240" w:lineRule="auto"/>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 </w:t>
            </w:r>
          </w:p>
        </w:tc>
        <w:tc>
          <w:tcPr>
            <w:tcW w:w="0" w:type="auto"/>
            <w:tcBorders>
              <w:top w:val="nil"/>
              <w:left w:val="nil"/>
              <w:bottom w:val="nil"/>
              <w:right w:val="nil"/>
            </w:tcBorders>
            <w:shd w:val="clear" w:color="000000" w:fill="BDD7EE"/>
            <w:vAlign w:val="bottom"/>
            <w:hideMark/>
          </w:tcPr>
          <w:p w14:paraId="385B1802" w14:textId="77777777" w:rsidR="002074AA" w:rsidRPr="002074AA" w:rsidRDefault="002074AA" w:rsidP="002074AA">
            <w:pPr>
              <w:spacing w:after="0" w:line="240" w:lineRule="auto"/>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 </w:t>
            </w:r>
          </w:p>
        </w:tc>
        <w:tc>
          <w:tcPr>
            <w:tcW w:w="0" w:type="auto"/>
            <w:tcBorders>
              <w:top w:val="nil"/>
              <w:left w:val="nil"/>
              <w:bottom w:val="nil"/>
              <w:right w:val="nil"/>
            </w:tcBorders>
            <w:shd w:val="clear" w:color="000000" w:fill="BDD7EE"/>
            <w:noWrap/>
            <w:vAlign w:val="bottom"/>
            <w:hideMark/>
          </w:tcPr>
          <w:p w14:paraId="19B4C9AA"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47A9366E"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4199F23A"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49EE73DC"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5BDFA220"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2D5B9259"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2D0A2950"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79DFB8C0"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16BFA406"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510440D6"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2B383699"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vAlign w:val="center"/>
            <w:hideMark/>
          </w:tcPr>
          <w:p w14:paraId="269351CB"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7BD71E45" w14:textId="77777777" w:rsidTr="002074AA">
        <w:trPr>
          <w:trHeight w:val="285"/>
        </w:trPr>
        <w:tc>
          <w:tcPr>
            <w:tcW w:w="0" w:type="auto"/>
            <w:tcBorders>
              <w:top w:val="nil"/>
              <w:left w:val="nil"/>
              <w:bottom w:val="nil"/>
              <w:right w:val="nil"/>
            </w:tcBorders>
            <w:shd w:val="clear" w:color="000000" w:fill="BDD7EE"/>
            <w:noWrap/>
            <w:vAlign w:val="bottom"/>
            <w:hideMark/>
          </w:tcPr>
          <w:p w14:paraId="5CF38B51"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063481AA"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275F0511"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03521A65"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7FCB5786"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36E9B0C9"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3E2FD83A"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4C86EE4E"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6F70F9E1"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5C2F1AE2" w14:textId="77777777" w:rsidR="002074AA" w:rsidRPr="002074AA" w:rsidRDefault="002074AA" w:rsidP="002074AA">
            <w:pPr>
              <w:spacing w:after="0" w:line="240" w:lineRule="auto"/>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nil"/>
            </w:tcBorders>
            <w:shd w:val="clear" w:color="000000" w:fill="BDD7EE"/>
            <w:noWrap/>
            <w:vAlign w:val="bottom"/>
            <w:hideMark/>
          </w:tcPr>
          <w:p w14:paraId="16272A8B"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7797D32F"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168DB73A"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vAlign w:val="center"/>
            <w:hideMark/>
          </w:tcPr>
          <w:p w14:paraId="55BAD701"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31B91BCD" w14:textId="77777777" w:rsidTr="002074AA">
        <w:trPr>
          <w:trHeight w:val="360"/>
        </w:trPr>
        <w:tc>
          <w:tcPr>
            <w:tcW w:w="0" w:type="auto"/>
            <w:gridSpan w:val="13"/>
            <w:tcBorders>
              <w:top w:val="nil"/>
              <w:left w:val="nil"/>
              <w:bottom w:val="nil"/>
              <w:right w:val="nil"/>
            </w:tcBorders>
            <w:shd w:val="clear" w:color="000000" w:fill="BDD7EE"/>
            <w:noWrap/>
            <w:vAlign w:val="center"/>
            <w:hideMark/>
          </w:tcPr>
          <w:p w14:paraId="06B14644" w14:textId="77777777" w:rsidR="002074AA" w:rsidRPr="002074AA" w:rsidRDefault="002074AA" w:rsidP="002074AA">
            <w:pPr>
              <w:spacing w:after="0" w:line="240" w:lineRule="auto"/>
              <w:jc w:val="center"/>
              <w:rPr>
                <w:rFonts w:ascii="Palatino Linotype" w:eastAsia="Times New Roman" w:hAnsi="Palatino Linotype" w:cs="Calibri"/>
                <w:b/>
                <w:bCs/>
                <w:i/>
                <w:iCs/>
                <w:sz w:val="20"/>
                <w:szCs w:val="20"/>
                <w:lang w:eastAsia="hr-HR"/>
              </w:rPr>
            </w:pPr>
            <w:r w:rsidRPr="002074AA">
              <w:rPr>
                <w:rFonts w:ascii="Palatino Linotype" w:eastAsia="Times New Roman" w:hAnsi="Palatino Linotype" w:cs="Calibri"/>
                <w:b/>
                <w:bCs/>
                <w:i/>
                <w:iCs/>
                <w:sz w:val="20"/>
                <w:szCs w:val="20"/>
                <w:lang w:eastAsia="hr-HR"/>
              </w:rPr>
              <w:t>Tablica B. DISKONTIRANI NOVČANI TOK</w:t>
            </w:r>
          </w:p>
        </w:tc>
        <w:tc>
          <w:tcPr>
            <w:tcW w:w="0" w:type="auto"/>
            <w:vAlign w:val="center"/>
            <w:hideMark/>
          </w:tcPr>
          <w:p w14:paraId="59E1424B"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1FE3696D" w14:textId="77777777" w:rsidTr="002074AA">
        <w:trPr>
          <w:trHeight w:val="285"/>
        </w:trPr>
        <w:tc>
          <w:tcPr>
            <w:tcW w:w="0" w:type="auto"/>
            <w:gridSpan w:val="2"/>
            <w:vMerge w:val="restart"/>
            <w:tcBorders>
              <w:top w:val="single" w:sz="8" w:space="0" w:color="auto"/>
              <w:left w:val="single" w:sz="8" w:space="0" w:color="auto"/>
              <w:bottom w:val="single" w:sz="4" w:space="0" w:color="000000"/>
              <w:right w:val="single" w:sz="4" w:space="0" w:color="000000"/>
            </w:tcBorders>
            <w:shd w:val="clear" w:color="000000" w:fill="D9D9D9"/>
            <w:vAlign w:val="center"/>
            <w:hideMark/>
          </w:tcPr>
          <w:p w14:paraId="256C582C"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Stavka</w:t>
            </w:r>
          </w:p>
        </w:tc>
        <w:tc>
          <w:tcPr>
            <w:tcW w:w="0" w:type="auto"/>
            <w:gridSpan w:val="11"/>
            <w:tcBorders>
              <w:top w:val="single" w:sz="8" w:space="0" w:color="auto"/>
              <w:left w:val="nil"/>
              <w:bottom w:val="single" w:sz="4" w:space="0" w:color="auto"/>
              <w:right w:val="single" w:sz="8" w:space="0" w:color="000000"/>
            </w:tcBorders>
            <w:shd w:val="clear" w:color="000000" w:fill="D9D9D9"/>
            <w:noWrap/>
            <w:vAlign w:val="bottom"/>
            <w:hideMark/>
          </w:tcPr>
          <w:p w14:paraId="487F5B83"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Godina</w:t>
            </w:r>
          </w:p>
        </w:tc>
        <w:tc>
          <w:tcPr>
            <w:tcW w:w="0" w:type="auto"/>
            <w:vAlign w:val="center"/>
            <w:hideMark/>
          </w:tcPr>
          <w:p w14:paraId="58E68E06"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69F169E3" w14:textId="77777777" w:rsidTr="002074AA">
        <w:trPr>
          <w:trHeight w:val="285"/>
        </w:trPr>
        <w:tc>
          <w:tcPr>
            <w:tcW w:w="0" w:type="auto"/>
            <w:gridSpan w:val="2"/>
            <w:vMerge/>
            <w:tcBorders>
              <w:top w:val="single" w:sz="8" w:space="0" w:color="auto"/>
              <w:left w:val="single" w:sz="8" w:space="0" w:color="auto"/>
              <w:bottom w:val="single" w:sz="4" w:space="0" w:color="000000"/>
              <w:right w:val="single" w:sz="4" w:space="0" w:color="000000"/>
            </w:tcBorders>
            <w:vAlign w:val="center"/>
            <w:hideMark/>
          </w:tcPr>
          <w:p w14:paraId="72504DFD" w14:textId="77777777" w:rsidR="002074AA" w:rsidRPr="002074AA" w:rsidRDefault="002074AA" w:rsidP="002074AA">
            <w:pPr>
              <w:spacing w:after="0" w:line="240" w:lineRule="auto"/>
              <w:rPr>
                <w:rFonts w:ascii="Palatino Linotype" w:eastAsia="Times New Roman" w:hAnsi="Palatino Linotype" w:cs="Calibri"/>
                <w:b/>
                <w:bCs/>
                <w:sz w:val="18"/>
                <w:szCs w:val="18"/>
                <w:lang w:eastAsia="hr-HR"/>
              </w:rPr>
            </w:pPr>
          </w:p>
        </w:tc>
        <w:tc>
          <w:tcPr>
            <w:tcW w:w="0" w:type="auto"/>
            <w:tcBorders>
              <w:top w:val="nil"/>
              <w:left w:val="nil"/>
              <w:bottom w:val="single" w:sz="4" w:space="0" w:color="auto"/>
              <w:right w:val="single" w:sz="4" w:space="0" w:color="auto"/>
            </w:tcBorders>
            <w:shd w:val="clear" w:color="000000" w:fill="D9D9D9"/>
            <w:noWrap/>
            <w:vAlign w:val="center"/>
            <w:hideMark/>
          </w:tcPr>
          <w:p w14:paraId="0DCCE97C"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center"/>
            <w:hideMark/>
          </w:tcPr>
          <w:p w14:paraId="0925F638"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1</w:t>
            </w:r>
          </w:p>
        </w:tc>
        <w:tc>
          <w:tcPr>
            <w:tcW w:w="0" w:type="auto"/>
            <w:tcBorders>
              <w:top w:val="nil"/>
              <w:left w:val="nil"/>
              <w:bottom w:val="single" w:sz="4" w:space="0" w:color="auto"/>
              <w:right w:val="single" w:sz="4" w:space="0" w:color="auto"/>
            </w:tcBorders>
            <w:shd w:val="clear" w:color="000000" w:fill="D9D9D9"/>
            <w:noWrap/>
            <w:vAlign w:val="center"/>
            <w:hideMark/>
          </w:tcPr>
          <w:p w14:paraId="1063705A"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2</w:t>
            </w:r>
          </w:p>
        </w:tc>
        <w:tc>
          <w:tcPr>
            <w:tcW w:w="0" w:type="auto"/>
            <w:tcBorders>
              <w:top w:val="nil"/>
              <w:left w:val="nil"/>
              <w:bottom w:val="single" w:sz="4" w:space="0" w:color="auto"/>
              <w:right w:val="single" w:sz="4" w:space="0" w:color="auto"/>
            </w:tcBorders>
            <w:shd w:val="clear" w:color="000000" w:fill="D9D9D9"/>
            <w:noWrap/>
            <w:vAlign w:val="center"/>
            <w:hideMark/>
          </w:tcPr>
          <w:p w14:paraId="51D9F467"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3</w:t>
            </w:r>
          </w:p>
        </w:tc>
        <w:tc>
          <w:tcPr>
            <w:tcW w:w="0" w:type="auto"/>
            <w:tcBorders>
              <w:top w:val="nil"/>
              <w:left w:val="nil"/>
              <w:bottom w:val="single" w:sz="4" w:space="0" w:color="auto"/>
              <w:right w:val="single" w:sz="4" w:space="0" w:color="auto"/>
            </w:tcBorders>
            <w:shd w:val="clear" w:color="000000" w:fill="D9D9D9"/>
            <w:noWrap/>
            <w:vAlign w:val="center"/>
            <w:hideMark/>
          </w:tcPr>
          <w:p w14:paraId="3181E6BD"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4</w:t>
            </w:r>
          </w:p>
        </w:tc>
        <w:tc>
          <w:tcPr>
            <w:tcW w:w="0" w:type="auto"/>
            <w:tcBorders>
              <w:top w:val="nil"/>
              <w:left w:val="nil"/>
              <w:bottom w:val="single" w:sz="4" w:space="0" w:color="auto"/>
              <w:right w:val="single" w:sz="4" w:space="0" w:color="auto"/>
            </w:tcBorders>
            <w:shd w:val="clear" w:color="000000" w:fill="D9D9D9"/>
            <w:noWrap/>
            <w:vAlign w:val="center"/>
            <w:hideMark/>
          </w:tcPr>
          <w:p w14:paraId="5F7DB9E6"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5</w:t>
            </w:r>
          </w:p>
        </w:tc>
        <w:tc>
          <w:tcPr>
            <w:tcW w:w="0" w:type="auto"/>
            <w:tcBorders>
              <w:top w:val="nil"/>
              <w:left w:val="nil"/>
              <w:bottom w:val="single" w:sz="4" w:space="0" w:color="auto"/>
              <w:right w:val="single" w:sz="4" w:space="0" w:color="auto"/>
            </w:tcBorders>
            <w:shd w:val="clear" w:color="000000" w:fill="D9D9D9"/>
            <w:noWrap/>
            <w:vAlign w:val="center"/>
            <w:hideMark/>
          </w:tcPr>
          <w:p w14:paraId="75519334"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6</w:t>
            </w:r>
          </w:p>
        </w:tc>
        <w:tc>
          <w:tcPr>
            <w:tcW w:w="0" w:type="auto"/>
            <w:tcBorders>
              <w:top w:val="nil"/>
              <w:left w:val="nil"/>
              <w:bottom w:val="single" w:sz="4" w:space="0" w:color="auto"/>
              <w:right w:val="single" w:sz="4" w:space="0" w:color="auto"/>
            </w:tcBorders>
            <w:shd w:val="clear" w:color="000000" w:fill="D9D9D9"/>
            <w:noWrap/>
            <w:vAlign w:val="center"/>
            <w:hideMark/>
          </w:tcPr>
          <w:p w14:paraId="55892C3F"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7</w:t>
            </w:r>
          </w:p>
        </w:tc>
        <w:tc>
          <w:tcPr>
            <w:tcW w:w="0" w:type="auto"/>
            <w:tcBorders>
              <w:top w:val="nil"/>
              <w:left w:val="nil"/>
              <w:bottom w:val="single" w:sz="4" w:space="0" w:color="auto"/>
              <w:right w:val="single" w:sz="4" w:space="0" w:color="auto"/>
            </w:tcBorders>
            <w:shd w:val="clear" w:color="000000" w:fill="D9D9D9"/>
            <w:noWrap/>
            <w:vAlign w:val="center"/>
            <w:hideMark/>
          </w:tcPr>
          <w:p w14:paraId="0A735E8E"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8</w:t>
            </w:r>
          </w:p>
        </w:tc>
        <w:tc>
          <w:tcPr>
            <w:tcW w:w="0" w:type="auto"/>
            <w:tcBorders>
              <w:top w:val="nil"/>
              <w:left w:val="nil"/>
              <w:bottom w:val="single" w:sz="4" w:space="0" w:color="auto"/>
              <w:right w:val="single" w:sz="4" w:space="0" w:color="auto"/>
            </w:tcBorders>
            <w:shd w:val="clear" w:color="000000" w:fill="D9D9D9"/>
            <w:noWrap/>
            <w:vAlign w:val="center"/>
            <w:hideMark/>
          </w:tcPr>
          <w:p w14:paraId="06FF361F"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9</w:t>
            </w:r>
          </w:p>
        </w:tc>
        <w:tc>
          <w:tcPr>
            <w:tcW w:w="0" w:type="auto"/>
            <w:tcBorders>
              <w:top w:val="nil"/>
              <w:left w:val="nil"/>
              <w:bottom w:val="single" w:sz="4" w:space="0" w:color="auto"/>
              <w:right w:val="single" w:sz="8" w:space="0" w:color="auto"/>
            </w:tcBorders>
            <w:shd w:val="clear" w:color="000000" w:fill="D9D9D9"/>
            <w:noWrap/>
            <w:vAlign w:val="center"/>
            <w:hideMark/>
          </w:tcPr>
          <w:p w14:paraId="07CBF026"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10</w:t>
            </w:r>
          </w:p>
        </w:tc>
        <w:tc>
          <w:tcPr>
            <w:tcW w:w="0" w:type="auto"/>
            <w:vAlign w:val="center"/>
            <w:hideMark/>
          </w:tcPr>
          <w:p w14:paraId="35C88DB7"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5A456FC9" w14:textId="77777777" w:rsidTr="002074AA">
        <w:trPr>
          <w:trHeight w:val="285"/>
        </w:trPr>
        <w:tc>
          <w:tcPr>
            <w:tcW w:w="0" w:type="auto"/>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6D782372" w14:textId="77777777" w:rsidR="002074AA" w:rsidRPr="002074AA" w:rsidRDefault="002074AA" w:rsidP="002074AA">
            <w:pPr>
              <w:spacing w:after="0" w:line="240" w:lineRule="auto"/>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I. Dobit/gubitak</w:t>
            </w:r>
          </w:p>
        </w:tc>
        <w:tc>
          <w:tcPr>
            <w:tcW w:w="0" w:type="auto"/>
            <w:tcBorders>
              <w:top w:val="nil"/>
              <w:left w:val="nil"/>
              <w:bottom w:val="single" w:sz="4" w:space="0" w:color="auto"/>
              <w:right w:val="single" w:sz="4" w:space="0" w:color="auto"/>
            </w:tcBorders>
            <w:shd w:val="clear" w:color="000000" w:fill="D9D9D9"/>
            <w:noWrap/>
            <w:vAlign w:val="bottom"/>
            <w:hideMark/>
          </w:tcPr>
          <w:p w14:paraId="34F4C187"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2CB12E49"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244982FC"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3332B692"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3B92BB48"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0727947F"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14788FBA"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702E7FE6"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42ED96A3"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2FB8BD43"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tcBorders>
              <w:top w:val="nil"/>
              <w:left w:val="nil"/>
              <w:bottom w:val="single" w:sz="4" w:space="0" w:color="auto"/>
              <w:right w:val="single" w:sz="8" w:space="0" w:color="auto"/>
            </w:tcBorders>
            <w:shd w:val="clear" w:color="000000" w:fill="D9D9D9"/>
            <w:noWrap/>
            <w:vAlign w:val="bottom"/>
            <w:hideMark/>
          </w:tcPr>
          <w:p w14:paraId="5D418935"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vAlign w:val="center"/>
            <w:hideMark/>
          </w:tcPr>
          <w:p w14:paraId="3639963D"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00BA307B" w14:textId="77777777" w:rsidTr="002074AA">
        <w:trPr>
          <w:trHeight w:val="285"/>
        </w:trPr>
        <w:tc>
          <w:tcPr>
            <w:tcW w:w="0" w:type="auto"/>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34DE52C1" w14:textId="77777777" w:rsidR="002074AA" w:rsidRPr="002074AA" w:rsidRDefault="002074AA" w:rsidP="002074AA">
            <w:pPr>
              <w:spacing w:after="0" w:line="240" w:lineRule="auto"/>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II. Trošak amortizacije</w:t>
            </w:r>
          </w:p>
        </w:tc>
        <w:tc>
          <w:tcPr>
            <w:tcW w:w="0" w:type="auto"/>
            <w:tcBorders>
              <w:top w:val="nil"/>
              <w:left w:val="nil"/>
              <w:bottom w:val="single" w:sz="4" w:space="0" w:color="auto"/>
              <w:right w:val="single" w:sz="4" w:space="0" w:color="auto"/>
            </w:tcBorders>
            <w:shd w:val="clear" w:color="000000" w:fill="D9D9D9"/>
            <w:noWrap/>
            <w:vAlign w:val="bottom"/>
            <w:hideMark/>
          </w:tcPr>
          <w:p w14:paraId="50197CB2"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7CD1968C"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0F89698E"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25A32742"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7F25CB11"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67EC3EF0"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6D376F73"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02BB8F0F"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706BE4B9"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763288D7"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8" w:space="0" w:color="auto"/>
            </w:tcBorders>
            <w:shd w:val="clear" w:color="000000" w:fill="D9D9D9"/>
            <w:noWrap/>
            <w:vAlign w:val="bottom"/>
            <w:hideMark/>
          </w:tcPr>
          <w:p w14:paraId="0BB885C9"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vAlign w:val="center"/>
            <w:hideMark/>
          </w:tcPr>
          <w:p w14:paraId="40F1363A"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0C999B3F" w14:textId="77777777" w:rsidTr="002074AA">
        <w:trPr>
          <w:trHeight w:val="285"/>
        </w:trPr>
        <w:tc>
          <w:tcPr>
            <w:tcW w:w="0" w:type="auto"/>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01E29742" w14:textId="77777777" w:rsidR="002074AA" w:rsidRPr="002074AA" w:rsidRDefault="002074AA" w:rsidP="002074AA">
            <w:pPr>
              <w:spacing w:after="0" w:line="240" w:lineRule="auto"/>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III. Ukupna kapitalna ulaganja</w:t>
            </w:r>
          </w:p>
        </w:tc>
        <w:tc>
          <w:tcPr>
            <w:tcW w:w="0" w:type="auto"/>
            <w:tcBorders>
              <w:top w:val="nil"/>
              <w:left w:val="nil"/>
              <w:bottom w:val="single" w:sz="4" w:space="0" w:color="auto"/>
              <w:right w:val="single" w:sz="4" w:space="0" w:color="auto"/>
            </w:tcBorders>
            <w:shd w:val="clear" w:color="000000" w:fill="D9D9D9"/>
            <w:noWrap/>
            <w:vAlign w:val="bottom"/>
            <w:hideMark/>
          </w:tcPr>
          <w:p w14:paraId="6CD177C5"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5.346.531</w:t>
            </w:r>
          </w:p>
        </w:tc>
        <w:tc>
          <w:tcPr>
            <w:tcW w:w="0" w:type="auto"/>
            <w:tcBorders>
              <w:top w:val="nil"/>
              <w:left w:val="nil"/>
              <w:bottom w:val="single" w:sz="4" w:space="0" w:color="auto"/>
              <w:right w:val="single" w:sz="4" w:space="0" w:color="auto"/>
            </w:tcBorders>
            <w:shd w:val="clear" w:color="000000" w:fill="D9D9D9"/>
            <w:noWrap/>
            <w:vAlign w:val="bottom"/>
            <w:hideMark/>
          </w:tcPr>
          <w:p w14:paraId="3AECC021"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27939160"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633CCC1E"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2E6F763D"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0517C5C0"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7C0A0414"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274B6F59"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13FB7B62"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31B90E1B"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tcBorders>
              <w:top w:val="nil"/>
              <w:left w:val="nil"/>
              <w:bottom w:val="single" w:sz="4" w:space="0" w:color="auto"/>
              <w:right w:val="single" w:sz="8" w:space="0" w:color="auto"/>
            </w:tcBorders>
            <w:shd w:val="clear" w:color="000000" w:fill="D9D9D9"/>
            <w:noWrap/>
            <w:vAlign w:val="bottom"/>
            <w:hideMark/>
          </w:tcPr>
          <w:p w14:paraId="235F01CB"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0</w:t>
            </w:r>
          </w:p>
        </w:tc>
        <w:tc>
          <w:tcPr>
            <w:tcW w:w="0" w:type="auto"/>
            <w:vAlign w:val="center"/>
            <w:hideMark/>
          </w:tcPr>
          <w:p w14:paraId="0ED49660"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769509C7" w14:textId="77777777" w:rsidTr="002074AA">
        <w:trPr>
          <w:trHeight w:val="285"/>
        </w:trPr>
        <w:tc>
          <w:tcPr>
            <w:tcW w:w="0" w:type="auto"/>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7BE58677" w14:textId="77777777" w:rsidR="002074AA" w:rsidRPr="002074AA" w:rsidRDefault="002074AA" w:rsidP="002074AA">
            <w:pPr>
              <w:spacing w:after="0" w:line="240" w:lineRule="auto"/>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 xml:space="preserve">IV. Novčani tok </w:t>
            </w:r>
            <w:r w:rsidRPr="002074AA">
              <w:rPr>
                <w:rFonts w:ascii="Palatino Linotype" w:eastAsia="Times New Roman" w:hAnsi="Palatino Linotype" w:cs="Calibri"/>
                <w:sz w:val="18"/>
                <w:szCs w:val="18"/>
                <w:lang w:eastAsia="hr-HR"/>
              </w:rPr>
              <w:t>[I + II - III]</w:t>
            </w:r>
          </w:p>
        </w:tc>
        <w:tc>
          <w:tcPr>
            <w:tcW w:w="0" w:type="auto"/>
            <w:tcBorders>
              <w:top w:val="nil"/>
              <w:left w:val="nil"/>
              <w:bottom w:val="single" w:sz="4" w:space="0" w:color="auto"/>
              <w:right w:val="single" w:sz="4" w:space="0" w:color="auto"/>
            </w:tcBorders>
            <w:shd w:val="clear" w:color="000000" w:fill="D9D9D9"/>
            <w:noWrap/>
            <w:vAlign w:val="bottom"/>
            <w:hideMark/>
          </w:tcPr>
          <w:p w14:paraId="2F64877B"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-5.346.531</w:t>
            </w:r>
          </w:p>
        </w:tc>
        <w:tc>
          <w:tcPr>
            <w:tcW w:w="0" w:type="auto"/>
            <w:tcBorders>
              <w:top w:val="nil"/>
              <w:left w:val="nil"/>
              <w:bottom w:val="single" w:sz="4" w:space="0" w:color="auto"/>
              <w:right w:val="single" w:sz="4" w:space="0" w:color="auto"/>
            </w:tcBorders>
            <w:shd w:val="clear" w:color="000000" w:fill="D9D9D9"/>
            <w:noWrap/>
            <w:vAlign w:val="bottom"/>
            <w:hideMark/>
          </w:tcPr>
          <w:p w14:paraId="3EAE4416"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3E76E7FE"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72AED99B"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38DF0373"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5E941B3B"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72E59912"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6D2E444B"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22FEDBB9"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tcBorders>
              <w:top w:val="nil"/>
              <w:left w:val="nil"/>
              <w:bottom w:val="single" w:sz="4" w:space="0" w:color="auto"/>
              <w:right w:val="single" w:sz="4" w:space="0" w:color="auto"/>
            </w:tcBorders>
            <w:shd w:val="clear" w:color="000000" w:fill="D9D9D9"/>
            <w:noWrap/>
            <w:vAlign w:val="bottom"/>
            <w:hideMark/>
          </w:tcPr>
          <w:p w14:paraId="26400008"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tcBorders>
              <w:top w:val="nil"/>
              <w:left w:val="nil"/>
              <w:bottom w:val="single" w:sz="4" w:space="0" w:color="auto"/>
              <w:right w:val="single" w:sz="8" w:space="0" w:color="auto"/>
            </w:tcBorders>
            <w:shd w:val="clear" w:color="000000" w:fill="D9D9D9"/>
            <w:noWrap/>
            <w:vAlign w:val="bottom"/>
            <w:hideMark/>
          </w:tcPr>
          <w:p w14:paraId="004DF2C0"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-275.050</w:t>
            </w:r>
          </w:p>
        </w:tc>
        <w:tc>
          <w:tcPr>
            <w:tcW w:w="0" w:type="auto"/>
            <w:vAlign w:val="center"/>
            <w:hideMark/>
          </w:tcPr>
          <w:p w14:paraId="496659EF"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72D9C767" w14:textId="77777777" w:rsidTr="002074AA">
        <w:trPr>
          <w:trHeight w:val="285"/>
        </w:trPr>
        <w:tc>
          <w:tcPr>
            <w:tcW w:w="0" w:type="auto"/>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4EA50B5B" w14:textId="77777777" w:rsidR="002074AA" w:rsidRPr="002074AA" w:rsidRDefault="002074AA" w:rsidP="002074AA">
            <w:pPr>
              <w:spacing w:after="0" w:line="240" w:lineRule="auto"/>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lastRenderedPageBreak/>
              <w:t>V. Ostatak vrijednosti projekta</w:t>
            </w:r>
          </w:p>
        </w:tc>
        <w:tc>
          <w:tcPr>
            <w:tcW w:w="0" w:type="auto"/>
            <w:tcBorders>
              <w:top w:val="nil"/>
              <w:left w:val="nil"/>
              <w:bottom w:val="single" w:sz="4" w:space="0" w:color="auto"/>
              <w:right w:val="single" w:sz="4" w:space="0" w:color="auto"/>
            </w:tcBorders>
            <w:shd w:val="clear" w:color="000000" w:fill="D9D9D9"/>
            <w:noWrap/>
            <w:vAlign w:val="bottom"/>
            <w:hideMark/>
          </w:tcPr>
          <w:p w14:paraId="2CB189D6"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3201A02C"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036A9221"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2A749CCF"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56B07A1A"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4B492D88"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51649E6F"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C1EF4F9"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AA8B677"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56CF468"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 </w:t>
            </w:r>
          </w:p>
        </w:tc>
        <w:tc>
          <w:tcPr>
            <w:tcW w:w="0" w:type="auto"/>
            <w:tcBorders>
              <w:top w:val="nil"/>
              <w:left w:val="nil"/>
              <w:bottom w:val="single" w:sz="4" w:space="0" w:color="auto"/>
              <w:right w:val="single" w:sz="8" w:space="0" w:color="auto"/>
            </w:tcBorders>
            <w:shd w:val="clear" w:color="000000" w:fill="D9D9D9"/>
            <w:noWrap/>
            <w:vAlign w:val="bottom"/>
            <w:hideMark/>
          </w:tcPr>
          <w:p w14:paraId="1FE91951"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-407141,19</w:t>
            </w:r>
          </w:p>
        </w:tc>
        <w:tc>
          <w:tcPr>
            <w:tcW w:w="0" w:type="auto"/>
            <w:vAlign w:val="center"/>
            <w:hideMark/>
          </w:tcPr>
          <w:p w14:paraId="4C7D029B"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5CB06B3C" w14:textId="77777777" w:rsidTr="002074AA">
        <w:trPr>
          <w:trHeight w:val="285"/>
        </w:trPr>
        <w:tc>
          <w:tcPr>
            <w:tcW w:w="0" w:type="auto"/>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27C3A51E" w14:textId="77777777" w:rsidR="002074AA" w:rsidRPr="002074AA" w:rsidRDefault="002074AA" w:rsidP="002074AA">
            <w:pPr>
              <w:spacing w:after="0" w:line="240" w:lineRule="auto"/>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VI. Diskontni faktor</w:t>
            </w:r>
          </w:p>
        </w:tc>
        <w:tc>
          <w:tcPr>
            <w:tcW w:w="0" w:type="auto"/>
            <w:tcBorders>
              <w:top w:val="nil"/>
              <w:left w:val="nil"/>
              <w:bottom w:val="single" w:sz="4" w:space="0" w:color="auto"/>
              <w:right w:val="single" w:sz="4" w:space="0" w:color="auto"/>
            </w:tcBorders>
            <w:shd w:val="clear" w:color="000000" w:fill="D9D9D9"/>
            <w:noWrap/>
            <w:vAlign w:val="bottom"/>
            <w:hideMark/>
          </w:tcPr>
          <w:p w14:paraId="17A23C8E"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1</w:t>
            </w:r>
          </w:p>
        </w:tc>
        <w:tc>
          <w:tcPr>
            <w:tcW w:w="0" w:type="auto"/>
            <w:tcBorders>
              <w:top w:val="nil"/>
              <w:left w:val="nil"/>
              <w:bottom w:val="single" w:sz="4" w:space="0" w:color="auto"/>
              <w:right w:val="single" w:sz="4" w:space="0" w:color="auto"/>
            </w:tcBorders>
            <w:shd w:val="clear" w:color="000000" w:fill="D9D9D9"/>
            <w:noWrap/>
            <w:vAlign w:val="bottom"/>
            <w:hideMark/>
          </w:tcPr>
          <w:p w14:paraId="45F9C018"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0,9615</w:t>
            </w:r>
          </w:p>
        </w:tc>
        <w:tc>
          <w:tcPr>
            <w:tcW w:w="0" w:type="auto"/>
            <w:tcBorders>
              <w:top w:val="nil"/>
              <w:left w:val="nil"/>
              <w:bottom w:val="single" w:sz="4" w:space="0" w:color="auto"/>
              <w:right w:val="single" w:sz="4" w:space="0" w:color="auto"/>
            </w:tcBorders>
            <w:shd w:val="clear" w:color="000000" w:fill="D9D9D9"/>
            <w:noWrap/>
            <w:vAlign w:val="bottom"/>
            <w:hideMark/>
          </w:tcPr>
          <w:p w14:paraId="194B2E84"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0,9246</w:t>
            </w:r>
          </w:p>
        </w:tc>
        <w:tc>
          <w:tcPr>
            <w:tcW w:w="0" w:type="auto"/>
            <w:tcBorders>
              <w:top w:val="nil"/>
              <w:left w:val="nil"/>
              <w:bottom w:val="single" w:sz="4" w:space="0" w:color="auto"/>
              <w:right w:val="single" w:sz="4" w:space="0" w:color="auto"/>
            </w:tcBorders>
            <w:shd w:val="clear" w:color="000000" w:fill="D9D9D9"/>
            <w:noWrap/>
            <w:vAlign w:val="bottom"/>
            <w:hideMark/>
          </w:tcPr>
          <w:p w14:paraId="7444309A"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0,8890</w:t>
            </w:r>
          </w:p>
        </w:tc>
        <w:tc>
          <w:tcPr>
            <w:tcW w:w="0" w:type="auto"/>
            <w:tcBorders>
              <w:top w:val="nil"/>
              <w:left w:val="nil"/>
              <w:bottom w:val="single" w:sz="4" w:space="0" w:color="auto"/>
              <w:right w:val="single" w:sz="4" w:space="0" w:color="auto"/>
            </w:tcBorders>
            <w:shd w:val="clear" w:color="000000" w:fill="D9D9D9"/>
            <w:noWrap/>
            <w:vAlign w:val="bottom"/>
            <w:hideMark/>
          </w:tcPr>
          <w:p w14:paraId="77097C0D"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0,8548</w:t>
            </w:r>
          </w:p>
        </w:tc>
        <w:tc>
          <w:tcPr>
            <w:tcW w:w="0" w:type="auto"/>
            <w:tcBorders>
              <w:top w:val="nil"/>
              <w:left w:val="nil"/>
              <w:bottom w:val="single" w:sz="4" w:space="0" w:color="auto"/>
              <w:right w:val="single" w:sz="4" w:space="0" w:color="auto"/>
            </w:tcBorders>
            <w:shd w:val="clear" w:color="000000" w:fill="D9D9D9"/>
            <w:noWrap/>
            <w:vAlign w:val="bottom"/>
            <w:hideMark/>
          </w:tcPr>
          <w:p w14:paraId="41E90585"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0,8219</w:t>
            </w:r>
          </w:p>
        </w:tc>
        <w:tc>
          <w:tcPr>
            <w:tcW w:w="0" w:type="auto"/>
            <w:tcBorders>
              <w:top w:val="nil"/>
              <w:left w:val="nil"/>
              <w:bottom w:val="single" w:sz="4" w:space="0" w:color="auto"/>
              <w:right w:val="single" w:sz="4" w:space="0" w:color="auto"/>
            </w:tcBorders>
            <w:shd w:val="clear" w:color="000000" w:fill="D9D9D9"/>
            <w:noWrap/>
            <w:vAlign w:val="bottom"/>
            <w:hideMark/>
          </w:tcPr>
          <w:p w14:paraId="23859077"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0,7903</w:t>
            </w:r>
          </w:p>
        </w:tc>
        <w:tc>
          <w:tcPr>
            <w:tcW w:w="0" w:type="auto"/>
            <w:tcBorders>
              <w:top w:val="nil"/>
              <w:left w:val="nil"/>
              <w:bottom w:val="single" w:sz="4" w:space="0" w:color="auto"/>
              <w:right w:val="single" w:sz="4" w:space="0" w:color="auto"/>
            </w:tcBorders>
            <w:shd w:val="clear" w:color="000000" w:fill="D9D9D9"/>
            <w:noWrap/>
            <w:vAlign w:val="bottom"/>
            <w:hideMark/>
          </w:tcPr>
          <w:p w14:paraId="5603F434"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0,7599</w:t>
            </w:r>
          </w:p>
        </w:tc>
        <w:tc>
          <w:tcPr>
            <w:tcW w:w="0" w:type="auto"/>
            <w:tcBorders>
              <w:top w:val="nil"/>
              <w:left w:val="nil"/>
              <w:bottom w:val="single" w:sz="4" w:space="0" w:color="auto"/>
              <w:right w:val="single" w:sz="4" w:space="0" w:color="auto"/>
            </w:tcBorders>
            <w:shd w:val="clear" w:color="000000" w:fill="D9D9D9"/>
            <w:noWrap/>
            <w:vAlign w:val="bottom"/>
            <w:hideMark/>
          </w:tcPr>
          <w:p w14:paraId="70BC59F6"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0,7307</w:t>
            </w:r>
          </w:p>
        </w:tc>
        <w:tc>
          <w:tcPr>
            <w:tcW w:w="0" w:type="auto"/>
            <w:tcBorders>
              <w:top w:val="nil"/>
              <w:left w:val="nil"/>
              <w:bottom w:val="single" w:sz="4" w:space="0" w:color="auto"/>
              <w:right w:val="single" w:sz="4" w:space="0" w:color="auto"/>
            </w:tcBorders>
            <w:shd w:val="clear" w:color="000000" w:fill="D9D9D9"/>
            <w:noWrap/>
            <w:vAlign w:val="bottom"/>
            <w:hideMark/>
          </w:tcPr>
          <w:p w14:paraId="04D421DD"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0,7026</w:t>
            </w:r>
          </w:p>
        </w:tc>
        <w:tc>
          <w:tcPr>
            <w:tcW w:w="0" w:type="auto"/>
            <w:tcBorders>
              <w:top w:val="nil"/>
              <w:left w:val="nil"/>
              <w:bottom w:val="single" w:sz="4" w:space="0" w:color="auto"/>
              <w:right w:val="single" w:sz="8" w:space="0" w:color="auto"/>
            </w:tcBorders>
            <w:shd w:val="clear" w:color="000000" w:fill="D9D9D9"/>
            <w:noWrap/>
            <w:vAlign w:val="bottom"/>
            <w:hideMark/>
          </w:tcPr>
          <w:p w14:paraId="5923D98D"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0,6756</w:t>
            </w:r>
          </w:p>
        </w:tc>
        <w:tc>
          <w:tcPr>
            <w:tcW w:w="0" w:type="auto"/>
            <w:vAlign w:val="center"/>
            <w:hideMark/>
          </w:tcPr>
          <w:p w14:paraId="4F5DCDE3"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7E4BD698" w14:textId="77777777" w:rsidTr="002074AA">
        <w:trPr>
          <w:trHeight w:val="285"/>
        </w:trPr>
        <w:tc>
          <w:tcPr>
            <w:tcW w:w="0" w:type="auto"/>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770EBA9B" w14:textId="77777777" w:rsidR="002074AA" w:rsidRPr="002074AA" w:rsidRDefault="002074AA" w:rsidP="002074AA">
            <w:pPr>
              <w:spacing w:after="0" w:line="240" w:lineRule="auto"/>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 xml:space="preserve">VII. Diskontirani novčani tok </w:t>
            </w:r>
            <w:r w:rsidRPr="002074AA">
              <w:rPr>
                <w:rFonts w:ascii="Palatino Linotype" w:eastAsia="Times New Roman" w:hAnsi="Palatino Linotype" w:cs="Calibri"/>
                <w:sz w:val="18"/>
                <w:szCs w:val="18"/>
                <w:lang w:eastAsia="hr-HR"/>
              </w:rPr>
              <w:t>[(IV + V) x VI]</w:t>
            </w:r>
          </w:p>
        </w:tc>
        <w:tc>
          <w:tcPr>
            <w:tcW w:w="0" w:type="auto"/>
            <w:tcBorders>
              <w:top w:val="nil"/>
              <w:left w:val="nil"/>
              <w:bottom w:val="single" w:sz="4" w:space="0" w:color="auto"/>
              <w:right w:val="single" w:sz="4" w:space="0" w:color="auto"/>
            </w:tcBorders>
            <w:shd w:val="clear" w:color="000000" w:fill="D9D9D9"/>
            <w:noWrap/>
            <w:vAlign w:val="bottom"/>
            <w:hideMark/>
          </w:tcPr>
          <w:p w14:paraId="0B19B609"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-5346530,6</w:t>
            </w:r>
          </w:p>
        </w:tc>
        <w:tc>
          <w:tcPr>
            <w:tcW w:w="0" w:type="auto"/>
            <w:tcBorders>
              <w:top w:val="nil"/>
              <w:left w:val="nil"/>
              <w:bottom w:val="single" w:sz="4" w:space="0" w:color="auto"/>
              <w:right w:val="single" w:sz="4" w:space="0" w:color="auto"/>
            </w:tcBorders>
            <w:shd w:val="clear" w:color="000000" w:fill="D9D9D9"/>
            <w:noWrap/>
            <w:vAlign w:val="bottom"/>
            <w:hideMark/>
          </w:tcPr>
          <w:p w14:paraId="74693622"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-264471,2</w:t>
            </w:r>
          </w:p>
        </w:tc>
        <w:tc>
          <w:tcPr>
            <w:tcW w:w="0" w:type="auto"/>
            <w:tcBorders>
              <w:top w:val="nil"/>
              <w:left w:val="nil"/>
              <w:bottom w:val="single" w:sz="4" w:space="0" w:color="auto"/>
              <w:right w:val="single" w:sz="4" w:space="0" w:color="auto"/>
            </w:tcBorders>
            <w:shd w:val="clear" w:color="000000" w:fill="D9D9D9"/>
            <w:noWrap/>
            <w:vAlign w:val="bottom"/>
            <w:hideMark/>
          </w:tcPr>
          <w:p w14:paraId="034E9F68"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-254299,2</w:t>
            </w:r>
          </w:p>
        </w:tc>
        <w:tc>
          <w:tcPr>
            <w:tcW w:w="0" w:type="auto"/>
            <w:tcBorders>
              <w:top w:val="nil"/>
              <w:left w:val="nil"/>
              <w:bottom w:val="single" w:sz="4" w:space="0" w:color="auto"/>
              <w:right w:val="single" w:sz="4" w:space="0" w:color="auto"/>
            </w:tcBorders>
            <w:shd w:val="clear" w:color="000000" w:fill="D9D9D9"/>
            <w:noWrap/>
            <w:vAlign w:val="bottom"/>
            <w:hideMark/>
          </w:tcPr>
          <w:p w14:paraId="7A45FF5E"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-244518,4</w:t>
            </w:r>
          </w:p>
        </w:tc>
        <w:tc>
          <w:tcPr>
            <w:tcW w:w="0" w:type="auto"/>
            <w:tcBorders>
              <w:top w:val="nil"/>
              <w:left w:val="nil"/>
              <w:bottom w:val="single" w:sz="4" w:space="0" w:color="auto"/>
              <w:right w:val="single" w:sz="4" w:space="0" w:color="auto"/>
            </w:tcBorders>
            <w:shd w:val="clear" w:color="000000" w:fill="D9D9D9"/>
            <w:noWrap/>
            <w:vAlign w:val="bottom"/>
            <w:hideMark/>
          </w:tcPr>
          <w:p w14:paraId="6A62A7E4"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-235113,9</w:t>
            </w:r>
          </w:p>
        </w:tc>
        <w:tc>
          <w:tcPr>
            <w:tcW w:w="0" w:type="auto"/>
            <w:tcBorders>
              <w:top w:val="nil"/>
              <w:left w:val="nil"/>
              <w:bottom w:val="single" w:sz="4" w:space="0" w:color="auto"/>
              <w:right w:val="single" w:sz="4" w:space="0" w:color="auto"/>
            </w:tcBorders>
            <w:shd w:val="clear" w:color="000000" w:fill="D9D9D9"/>
            <w:noWrap/>
            <w:vAlign w:val="bottom"/>
            <w:hideMark/>
          </w:tcPr>
          <w:p w14:paraId="65CFD893"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-226071,1</w:t>
            </w:r>
          </w:p>
        </w:tc>
        <w:tc>
          <w:tcPr>
            <w:tcW w:w="0" w:type="auto"/>
            <w:tcBorders>
              <w:top w:val="nil"/>
              <w:left w:val="nil"/>
              <w:bottom w:val="single" w:sz="4" w:space="0" w:color="auto"/>
              <w:right w:val="single" w:sz="4" w:space="0" w:color="auto"/>
            </w:tcBorders>
            <w:shd w:val="clear" w:color="000000" w:fill="D9D9D9"/>
            <w:noWrap/>
            <w:vAlign w:val="bottom"/>
            <w:hideMark/>
          </w:tcPr>
          <w:p w14:paraId="71B47E2E"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-217376,0</w:t>
            </w:r>
          </w:p>
        </w:tc>
        <w:tc>
          <w:tcPr>
            <w:tcW w:w="0" w:type="auto"/>
            <w:tcBorders>
              <w:top w:val="nil"/>
              <w:left w:val="nil"/>
              <w:bottom w:val="single" w:sz="4" w:space="0" w:color="auto"/>
              <w:right w:val="single" w:sz="4" w:space="0" w:color="auto"/>
            </w:tcBorders>
            <w:shd w:val="clear" w:color="000000" w:fill="D9D9D9"/>
            <w:noWrap/>
            <w:vAlign w:val="bottom"/>
            <w:hideMark/>
          </w:tcPr>
          <w:p w14:paraId="34599170"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-209015,4</w:t>
            </w:r>
          </w:p>
        </w:tc>
        <w:tc>
          <w:tcPr>
            <w:tcW w:w="0" w:type="auto"/>
            <w:tcBorders>
              <w:top w:val="nil"/>
              <w:left w:val="nil"/>
              <w:bottom w:val="single" w:sz="4" w:space="0" w:color="auto"/>
              <w:right w:val="single" w:sz="4" w:space="0" w:color="auto"/>
            </w:tcBorders>
            <w:shd w:val="clear" w:color="000000" w:fill="D9D9D9"/>
            <w:noWrap/>
            <w:vAlign w:val="bottom"/>
            <w:hideMark/>
          </w:tcPr>
          <w:p w14:paraId="6B2D50B9"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-200976,3</w:t>
            </w:r>
          </w:p>
        </w:tc>
        <w:tc>
          <w:tcPr>
            <w:tcW w:w="0" w:type="auto"/>
            <w:tcBorders>
              <w:top w:val="nil"/>
              <w:left w:val="nil"/>
              <w:bottom w:val="single" w:sz="4" w:space="0" w:color="auto"/>
              <w:right w:val="single" w:sz="4" w:space="0" w:color="auto"/>
            </w:tcBorders>
            <w:shd w:val="clear" w:color="000000" w:fill="D9D9D9"/>
            <w:noWrap/>
            <w:vAlign w:val="bottom"/>
            <w:hideMark/>
          </w:tcPr>
          <w:p w14:paraId="447EBDA5"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-193246,5</w:t>
            </w:r>
          </w:p>
        </w:tc>
        <w:tc>
          <w:tcPr>
            <w:tcW w:w="0" w:type="auto"/>
            <w:tcBorders>
              <w:top w:val="nil"/>
              <w:left w:val="nil"/>
              <w:bottom w:val="single" w:sz="4" w:space="0" w:color="auto"/>
              <w:right w:val="single" w:sz="8" w:space="0" w:color="auto"/>
            </w:tcBorders>
            <w:shd w:val="clear" w:color="000000" w:fill="D9D9D9"/>
            <w:noWrap/>
            <w:vAlign w:val="bottom"/>
            <w:hideMark/>
          </w:tcPr>
          <w:p w14:paraId="4D3E4745"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-460863,9</w:t>
            </w:r>
          </w:p>
        </w:tc>
        <w:tc>
          <w:tcPr>
            <w:tcW w:w="0" w:type="auto"/>
            <w:vAlign w:val="center"/>
            <w:hideMark/>
          </w:tcPr>
          <w:p w14:paraId="69410438"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0822FA66" w14:textId="77777777" w:rsidTr="002074AA">
        <w:trPr>
          <w:trHeight w:val="450"/>
        </w:trPr>
        <w:tc>
          <w:tcPr>
            <w:tcW w:w="0" w:type="auto"/>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14:paraId="3E7487E5"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78E2DA4"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4479B110"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-264471,2</w:t>
            </w:r>
          </w:p>
        </w:tc>
        <w:tc>
          <w:tcPr>
            <w:tcW w:w="0" w:type="auto"/>
            <w:tcBorders>
              <w:top w:val="nil"/>
              <w:left w:val="nil"/>
              <w:bottom w:val="single" w:sz="4" w:space="0" w:color="auto"/>
              <w:right w:val="single" w:sz="4" w:space="0" w:color="auto"/>
            </w:tcBorders>
            <w:shd w:val="clear" w:color="000000" w:fill="D9D9D9"/>
            <w:noWrap/>
            <w:vAlign w:val="bottom"/>
            <w:hideMark/>
          </w:tcPr>
          <w:p w14:paraId="0B8A8D68"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-254299,2</w:t>
            </w:r>
          </w:p>
        </w:tc>
        <w:tc>
          <w:tcPr>
            <w:tcW w:w="0" w:type="auto"/>
            <w:tcBorders>
              <w:top w:val="nil"/>
              <w:left w:val="nil"/>
              <w:bottom w:val="single" w:sz="4" w:space="0" w:color="auto"/>
              <w:right w:val="single" w:sz="4" w:space="0" w:color="auto"/>
            </w:tcBorders>
            <w:shd w:val="clear" w:color="000000" w:fill="D9D9D9"/>
            <w:noWrap/>
            <w:vAlign w:val="bottom"/>
            <w:hideMark/>
          </w:tcPr>
          <w:p w14:paraId="5D5F730C"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-244518,4</w:t>
            </w:r>
          </w:p>
        </w:tc>
        <w:tc>
          <w:tcPr>
            <w:tcW w:w="0" w:type="auto"/>
            <w:tcBorders>
              <w:top w:val="nil"/>
              <w:left w:val="nil"/>
              <w:bottom w:val="single" w:sz="4" w:space="0" w:color="auto"/>
              <w:right w:val="single" w:sz="4" w:space="0" w:color="auto"/>
            </w:tcBorders>
            <w:shd w:val="clear" w:color="000000" w:fill="D9D9D9"/>
            <w:noWrap/>
            <w:vAlign w:val="bottom"/>
            <w:hideMark/>
          </w:tcPr>
          <w:p w14:paraId="31CD69E7"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-235113,9</w:t>
            </w:r>
          </w:p>
        </w:tc>
        <w:tc>
          <w:tcPr>
            <w:tcW w:w="0" w:type="auto"/>
            <w:tcBorders>
              <w:top w:val="nil"/>
              <w:left w:val="nil"/>
              <w:bottom w:val="single" w:sz="4" w:space="0" w:color="auto"/>
              <w:right w:val="single" w:sz="4" w:space="0" w:color="auto"/>
            </w:tcBorders>
            <w:shd w:val="clear" w:color="000000" w:fill="D9D9D9"/>
            <w:noWrap/>
            <w:vAlign w:val="bottom"/>
            <w:hideMark/>
          </w:tcPr>
          <w:p w14:paraId="306494E4"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-226071,1</w:t>
            </w:r>
          </w:p>
        </w:tc>
        <w:tc>
          <w:tcPr>
            <w:tcW w:w="0" w:type="auto"/>
            <w:tcBorders>
              <w:top w:val="nil"/>
              <w:left w:val="nil"/>
              <w:bottom w:val="single" w:sz="4" w:space="0" w:color="auto"/>
              <w:right w:val="single" w:sz="4" w:space="0" w:color="auto"/>
            </w:tcBorders>
            <w:shd w:val="clear" w:color="000000" w:fill="D9D9D9"/>
            <w:noWrap/>
            <w:vAlign w:val="bottom"/>
            <w:hideMark/>
          </w:tcPr>
          <w:p w14:paraId="1DB0BDBB"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-217376,0</w:t>
            </w:r>
          </w:p>
        </w:tc>
        <w:tc>
          <w:tcPr>
            <w:tcW w:w="0" w:type="auto"/>
            <w:tcBorders>
              <w:top w:val="nil"/>
              <w:left w:val="nil"/>
              <w:bottom w:val="single" w:sz="4" w:space="0" w:color="auto"/>
              <w:right w:val="single" w:sz="4" w:space="0" w:color="auto"/>
            </w:tcBorders>
            <w:shd w:val="clear" w:color="000000" w:fill="D9D9D9"/>
            <w:noWrap/>
            <w:vAlign w:val="bottom"/>
            <w:hideMark/>
          </w:tcPr>
          <w:p w14:paraId="206B6CAD"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-209015,4</w:t>
            </w:r>
          </w:p>
        </w:tc>
        <w:tc>
          <w:tcPr>
            <w:tcW w:w="0" w:type="auto"/>
            <w:tcBorders>
              <w:top w:val="nil"/>
              <w:left w:val="nil"/>
              <w:bottom w:val="single" w:sz="4" w:space="0" w:color="auto"/>
              <w:right w:val="single" w:sz="4" w:space="0" w:color="auto"/>
            </w:tcBorders>
            <w:shd w:val="clear" w:color="000000" w:fill="D9D9D9"/>
            <w:noWrap/>
            <w:vAlign w:val="bottom"/>
            <w:hideMark/>
          </w:tcPr>
          <w:p w14:paraId="5434F619"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-200976,3</w:t>
            </w:r>
          </w:p>
        </w:tc>
        <w:tc>
          <w:tcPr>
            <w:tcW w:w="0" w:type="auto"/>
            <w:tcBorders>
              <w:top w:val="nil"/>
              <w:left w:val="nil"/>
              <w:bottom w:val="single" w:sz="4" w:space="0" w:color="auto"/>
              <w:right w:val="single" w:sz="4" w:space="0" w:color="auto"/>
            </w:tcBorders>
            <w:shd w:val="clear" w:color="000000" w:fill="D9D9D9"/>
            <w:noWrap/>
            <w:vAlign w:val="bottom"/>
            <w:hideMark/>
          </w:tcPr>
          <w:p w14:paraId="0ED20157"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-193246,5</w:t>
            </w:r>
          </w:p>
        </w:tc>
        <w:tc>
          <w:tcPr>
            <w:tcW w:w="0" w:type="auto"/>
            <w:tcBorders>
              <w:top w:val="nil"/>
              <w:left w:val="nil"/>
              <w:bottom w:val="single" w:sz="4" w:space="0" w:color="auto"/>
              <w:right w:val="single" w:sz="8" w:space="0" w:color="auto"/>
            </w:tcBorders>
            <w:shd w:val="clear" w:color="000000" w:fill="D9D9D9"/>
            <w:noWrap/>
            <w:vAlign w:val="bottom"/>
            <w:hideMark/>
          </w:tcPr>
          <w:p w14:paraId="298A1B6E"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-185813,9</w:t>
            </w:r>
          </w:p>
        </w:tc>
        <w:tc>
          <w:tcPr>
            <w:tcW w:w="0" w:type="auto"/>
            <w:vAlign w:val="center"/>
            <w:hideMark/>
          </w:tcPr>
          <w:p w14:paraId="324B26F9"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0EEAF4BF" w14:textId="77777777" w:rsidTr="002074AA">
        <w:trPr>
          <w:trHeight w:val="600"/>
        </w:trPr>
        <w:tc>
          <w:tcPr>
            <w:tcW w:w="0" w:type="auto"/>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40ECC9A9" w14:textId="77777777" w:rsidR="002074AA" w:rsidRPr="002074AA" w:rsidRDefault="002074AA" w:rsidP="002074AA">
            <w:pPr>
              <w:spacing w:after="0" w:line="240" w:lineRule="auto"/>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VIII. Neto sadašnja vrijednost (NSV)</w:t>
            </w:r>
            <w:r w:rsidRPr="002074AA">
              <w:rPr>
                <w:rFonts w:ascii="Palatino Linotype" w:eastAsia="Times New Roman" w:hAnsi="Palatino Linotype" w:cs="Calibri"/>
                <w:b/>
                <w:bCs/>
                <w:sz w:val="18"/>
                <w:szCs w:val="18"/>
                <w:lang w:eastAsia="hr-HR"/>
              </w:rPr>
              <w:br/>
            </w:r>
            <w:r w:rsidRPr="002074AA">
              <w:rPr>
                <w:rFonts w:ascii="Palatino Linotype" w:eastAsia="Times New Roman" w:hAnsi="Palatino Linotype" w:cs="Calibri"/>
                <w:sz w:val="18"/>
                <w:szCs w:val="18"/>
                <w:lang w:eastAsia="hr-HR"/>
              </w:rPr>
              <w:t>[suma diskontiranog novčanog toka]</w:t>
            </w:r>
          </w:p>
        </w:tc>
        <w:tc>
          <w:tcPr>
            <w:tcW w:w="0" w:type="auto"/>
            <w:gridSpan w:val="10"/>
            <w:tcBorders>
              <w:top w:val="single" w:sz="4" w:space="0" w:color="auto"/>
              <w:left w:val="nil"/>
              <w:bottom w:val="single" w:sz="4" w:space="0" w:color="auto"/>
              <w:right w:val="single" w:sz="4" w:space="0" w:color="000000"/>
            </w:tcBorders>
            <w:shd w:val="clear" w:color="000000" w:fill="D9D9D9"/>
            <w:noWrap/>
            <w:vAlign w:val="bottom"/>
            <w:hideMark/>
          </w:tcPr>
          <w:p w14:paraId="5701317C"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single" w:sz="4" w:space="0" w:color="auto"/>
              <w:right w:val="single" w:sz="8" w:space="0" w:color="auto"/>
            </w:tcBorders>
            <w:shd w:val="clear" w:color="000000" w:fill="D9D9D9"/>
            <w:noWrap/>
            <w:vAlign w:val="bottom"/>
            <w:hideMark/>
          </w:tcPr>
          <w:p w14:paraId="63D43AC3" w14:textId="77777777" w:rsidR="002074AA" w:rsidRPr="002074AA" w:rsidRDefault="002074AA" w:rsidP="002074AA">
            <w:pPr>
              <w:spacing w:after="0" w:line="240" w:lineRule="auto"/>
              <w:jc w:val="right"/>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-7.852.482,44</w:t>
            </w:r>
          </w:p>
        </w:tc>
        <w:tc>
          <w:tcPr>
            <w:tcW w:w="0" w:type="auto"/>
            <w:vAlign w:val="center"/>
            <w:hideMark/>
          </w:tcPr>
          <w:p w14:paraId="5FDF2713"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6F69022E" w14:textId="77777777" w:rsidTr="002074AA">
        <w:trPr>
          <w:trHeight w:val="285"/>
        </w:trPr>
        <w:tc>
          <w:tcPr>
            <w:tcW w:w="0" w:type="auto"/>
            <w:gridSpan w:val="2"/>
            <w:tcBorders>
              <w:top w:val="single" w:sz="4" w:space="0" w:color="auto"/>
              <w:left w:val="single" w:sz="8" w:space="0" w:color="auto"/>
              <w:bottom w:val="nil"/>
              <w:right w:val="single" w:sz="4" w:space="0" w:color="auto"/>
            </w:tcBorders>
            <w:shd w:val="clear" w:color="000000" w:fill="D9D9D9"/>
            <w:vAlign w:val="center"/>
            <w:hideMark/>
          </w:tcPr>
          <w:p w14:paraId="66BC0BFD" w14:textId="77777777" w:rsidR="002074AA" w:rsidRPr="002074AA" w:rsidRDefault="002074AA" w:rsidP="002074AA">
            <w:pPr>
              <w:spacing w:after="0" w:line="240" w:lineRule="auto"/>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 xml:space="preserve">IX. NSV u odnosu na ulaganje </w:t>
            </w:r>
            <w:r w:rsidRPr="002074AA">
              <w:rPr>
                <w:rFonts w:ascii="Palatino Linotype" w:eastAsia="Times New Roman" w:hAnsi="Palatino Linotype" w:cs="Calibri"/>
                <w:sz w:val="18"/>
                <w:szCs w:val="18"/>
                <w:lang w:eastAsia="hr-HR"/>
              </w:rPr>
              <w:t>(VIII / suma III)</w:t>
            </w:r>
          </w:p>
        </w:tc>
        <w:tc>
          <w:tcPr>
            <w:tcW w:w="0" w:type="auto"/>
            <w:gridSpan w:val="10"/>
            <w:tcBorders>
              <w:top w:val="single" w:sz="4" w:space="0" w:color="auto"/>
              <w:left w:val="nil"/>
              <w:bottom w:val="single" w:sz="4" w:space="0" w:color="auto"/>
              <w:right w:val="single" w:sz="4" w:space="0" w:color="000000"/>
            </w:tcBorders>
            <w:shd w:val="clear" w:color="000000" w:fill="D9D9D9"/>
            <w:noWrap/>
            <w:vAlign w:val="bottom"/>
            <w:hideMark/>
          </w:tcPr>
          <w:p w14:paraId="5724E97C" w14:textId="77777777" w:rsidR="002074AA" w:rsidRPr="002074AA" w:rsidRDefault="002074AA" w:rsidP="002074AA">
            <w:pPr>
              <w:spacing w:after="0" w:line="240" w:lineRule="auto"/>
              <w:jc w:val="center"/>
              <w:rPr>
                <w:rFonts w:ascii="Palatino Linotype" w:eastAsia="Times New Roman" w:hAnsi="Palatino Linotype" w:cs="Calibri"/>
                <w:sz w:val="18"/>
                <w:szCs w:val="18"/>
                <w:lang w:eastAsia="hr-HR"/>
              </w:rPr>
            </w:pPr>
            <w:r w:rsidRPr="002074AA">
              <w:rPr>
                <w:rFonts w:ascii="Palatino Linotype" w:eastAsia="Times New Roman" w:hAnsi="Palatino Linotype" w:cs="Calibri"/>
                <w:sz w:val="18"/>
                <w:szCs w:val="18"/>
                <w:lang w:eastAsia="hr-HR"/>
              </w:rPr>
              <w:t> </w:t>
            </w:r>
          </w:p>
        </w:tc>
        <w:tc>
          <w:tcPr>
            <w:tcW w:w="0" w:type="auto"/>
            <w:tcBorders>
              <w:top w:val="nil"/>
              <w:left w:val="nil"/>
              <w:bottom w:val="nil"/>
              <w:right w:val="single" w:sz="8" w:space="0" w:color="auto"/>
            </w:tcBorders>
            <w:shd w:val="clear" w:color="000000" w:fill="D9D9D9"/>
            <w:noWrap/>
            <w:vAlign w:val="bottom"/>
            <w:hideMark/>
          </w:tcPr>
          <w:p w14:paraId="3E1E2E90" w14:textId="77777777" w:rsidR="002074AA" w:rsidRPr="002074AA" w:rsidRDefault="002074AA" w:rsidP="002074AA">
            <w:pPr>
              <w:spacing w:after="0" w:line="240" w:lineRule="auto"/>
              <w:jc w:val="right"/>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-1,47</w:t>
            </w:r>
          </w:p>
        </w:tc>
        <w:tc>
          <w:tcPr>
            <w:tcW w:w="0" w:type="auto"/>
            <w:vAlign w:val="center"/>
            <w:hideMark/>
          </w:tcPr>
          <w:p w14:paraId="26ED0F19"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0EB5A067" w14:textId="77777777" w:rsidTr="002074AA">
        <w:trPr>
          <w:trHeight w:val="375"/>
        </w:trPr>
        <w:tc>
          <w:tcPr>
            <w:tcW w:w="0" w:type="auto"/>
            <w:gridSpan w:val="12"/>
            <w:tcBorders>
              <w:top w:val="single" w:sz="4" w:space="0" w:color="auto"/>
              <w:left w:val="single" w:sz="8" w:space="0" w:color="auto"/>
              <w:bottom w:val="single" w:sz="8" w:space="0" w:color="auto"/>
              <w:right w:val="single" w:sz="4" w:space="0" w:color="000000"/>
            </w:tcBorders>
            <w:shd w:val="clear" w:color="000000" w:fill="D9D9D9"/>
            <w:vAlign w:val="center"/>
            <w:hideMark/>
          </w:tcPr>
          <w:p w14:paraId="2A857F38" w14:textId="77777777" w:rsidR="002074AA" w:rsidRPr="002074AA" w:rsidRDefault="002074AA" w:rsidP="002074AA">
            <w:pPr>
              <w:spacing w:after="0" w:line="240" w:lineRule="auto"/>
              <w:jc w:val="right"/>
              <w:rPr>
                <w:rFonts w:ascii="Palatino Linotype" w:eastAsia="Times New Roman" w:hAnsi="Palatino Linotype" w:cs="Calibri"/>
                <w:b/>
                <w:bCs/>
                <w:sz w:val="20"/>
                <w:szCs w:val="20"/>
                <w:lang w:eastAsia="hr-HR"/>
              </w:rPr>
            </w:pPr>
            <w:r w:rsidRPr="002074AA">
              <w:rPr>
                <w:rFonts w:ascii="Palatino Linotype" w:eastAsia="Times New Roman" w:hAnsi="Palatino Linotype" w:cs="Calibri"/>
                <w:b/>
                <w:bCs/>
                <w:sz w:val="20"/>
                <w:szCs w:val="20"/>
                <w:lang w:eastAsia="hr-HR"/>
              </w:rPr>
              <w:t>X. Ukupan iznos umanjenja potpore</w:t>
            </w:r>
          </w:p>
        </w:tc>
        <w:tc>
          <w:tcPr>
            <w:tcW w:w="0" w:type="auto"/>
            <w:tcBorders>
              <w:top w:val="single" w:sz="4" w:space="0" w:color="auto"/>
              <w:left w:val="nil"/>
              <w:bottom w:val="single" w:sz="8" w:space="0" w:color="auto"/>
              <w:right w:val="single" w:sz="8" w:space="0" w:color="auto"/>
            </w:tcBorders>
            <w:shd w:val="clear" w:color="000000" w:fill="D9D9D9"/>
            <w:noWrap/>
            <w:vAlign w:val="bottom"/>
            <w:hideMark/>
          </w:tcPr>
          <w:p w14:paraId="5E6E5F62" w14:textId="77777777" w:rsidR="002074AA" w:rsidRPr="002074AA" w:rsidRDefault="002074AA" w:rsidP="002074AA">
            <w:pPr>
              <w:spacing w:after="0" w:line="240" w:lineRule="auto"/>
              <w:jc w:val="right"/>
              <w:rPr>
                <w:rFonts w:ascii="Palatino Linotype" w:eastAsia="Times New Roman" w:hAnsi="Palatino Linotype" w:cs="Calibri"/>
                <w:b/>
                <w:bCs/>
                <w:sz w:val="20"/>
                <w:szCs w:val="20"/>
                <w:lang w:eastAsia="hr-HR"/>
              </w:rPr>
            </w:pPr>
            <w:r w:rsidRPr="002074AA">
              <w:rPr>
                <w:rFonts w:ascii="Palatino Linotype" w:eastAsia="Times New Roman" w:hAnsi="Palatino Linotype" w:cs="Calibri"/>
                <w:b/>
                <w:bCs/>
                <w:sz w:val="20"/>
                <w:szCs w:val="20"/>
                <w:lang w:eastAsia="hr-HR"/>
              </w:rPr>
              <w:t>0,00</w:t>
            </w:r>
          </w:p>
        </w:tc>
        <w:tc>
          <w:tcPr>
            <w:tcW w:w="0" w:type="auto"/>
            <w:vAlign w:val="center"/>
            <w:hideMark/>
          </w:tcPr>
          <w:p w14:paraId="4B4E1CD9"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0C462BC4" w14:textId="77777777" w:rsidTr="002074AA">
        <w:trPr>
          <w:trHeight w:val="285"/>
        </w:trPr>
        <w:tc>
          <w:tcPr>
            <w:tcW w:w="0" w:type="auto"/>
            <w:gridSpan w:val="13"/>
            <w:tcBorders>
              <w:top w:val="single" w:sz="8" w:space="0" w:color="auto"/>
              <w:left w:val="nil"/>
              <w:bottom w:val="nil"/>
              <w:right w:val="nil"/>
            </w:tcBorders>
            <w:shd w:val="clear" w:color="000000" w:fill="BDD7EE"/>
            <w:vAlign w:val="center"/>
            <w:hideMark/>
          </w:tcPr>
          <w:p w14:paraId="68D754A6" w14:textId="77777777" w:rsidR="002074AA" w:rsidRPr="002074AA" w:rsidRDefault="002074AA" w:rsidP="002074AA">
            <w:pPr>
              <w:spacing w:after="0" w:line="240" w:lineRule="auto"/>
              <w:jc w:val="center"/>
              <w:rPr>
                <w:rFonts w:ascii="Palatino Linotype" w:eastAsia="Times New Roman" w:hAnsi="Palatino Linotype" w:cs="Calibri"/>
                <w:b/>
                <w:bCs/>
                <w:sz w:val="18"/>
                <w:szCs w:val="18"/>
                <w:lang w:eastAsia="hr-HR"/>
              </w:rPr>
            </w:pPr>
            <w:r w:rsidRPr="002074AA">
              <w:rPr>
                <w:rFonts w:ascii="Palatino Linotype" w:eastAsia="Times New Roman" w:hAnsi="Palatino Linotype" w:cs="Calibri"/>
                <w:b/>
                <w:bCs/>
                <w:sz w:val="18"/>
                <w:szCs w:val="18"/>
                <w:lang w:eastAsia="hr-HR"/>
              </w:rPr>
              <w:t> </w:t>
            </w:r>
          </w:p>
        </w:tc>
        <w:tc>
          <w:tcPr>
            <w:tcW w:w="0" w:type="auto"/>
            <w:vAlign w:val="center"/>
            <w:hideMark/>
          </w:tcPr>
          <w:p w14:paraId="27D75E37"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087ACC9C" w14:textId="77777777" w:rsidTr="002074AA">
        <w:trPr>
          <w:trHeight w:val="285"/>
        </w:trPr>
        <w:tc>
          <w:tcPr>
            <w:tcW w:w="0" w:type="auto"/>
            <w:tcBorders>
              <w:top w:val="nil"/>
              <w:left w:val="nil"/>
              <w:bottom w:val="nil"/>
              <w:right w:val="nil"/>
            </w:tcBorders>
            <w:shd w:val="clear" w:color="000000" w:fill="BDD7EE"/>
            <w:noWrap/>
            <w:vAlign w:val="bottom"/>
            <w:hideMark/>
          </w:tcPr>
          <w:p w14:paraId="7B09B220"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F2F2F2"/>
            <w:noWrap/>
            <w:vAlign w:val="center"/>
            <w:hideMark/>
          </w:tcPr>
          <w:p w14:paraId="3E03711B" w14:textId="77777777" w:rsidR="002074AA" w:rsidRPr="002074AA" w:rsidRDefault="002074AA" w:rsidP="002074AA">
            <w:pPr>
              <w:spacing w:after="0" w:line="240" w:lineRule="auto"/>
              <w:jc w:val="right"/>
              <w:rPr>
                <w:rFonts w:ascii="Palatino Linotype" w:eastAsia="Times New Roman" w:hAnsi="Palatino Linotype" w:cs="Calibri"/>
                <w:b/>
                <w:bCs/>
                <w:color w:val="000000"/>
                <w:sz w:val="18"/>
                <w:szCs w:val="18"/>
                <w:lang w:eastAsia="hr-HR"/>
              </w:rPr>
            </w:pPr>
            <w:r w:rsidRPr="002074AA">
              <w:rPr>
                <w:rFonts w:ascii="Palatino Linotype" w:eastAsia="Times New Roman" w:hAnsi="Palatino Linotype" w:cs="Calibri"/>
                <w:b/>
                <w:bCs/>
                <w:color w:val="000000"/>
                <w:sz w:val="18"/>
                <w:szCs w:val="18"/>
                <w:lang w:eastAsia="hr-HR"/>
              </w:rPr>
              <w:t>diskontna stopa</w:t>
            </w:r>
          </w:p>
        </w:tc>
        <w:tc>
          <w:tcPr>
            <w:tcW w:w="0" w:type="auto"/>
            <w:tcBorders>
              <w:top w:val="nil"/>
              <w:left w:val="nil"/>
              <w:bottom w:val="nil"/>
              <w:right w:val="nil"/>
            </w:tcBorders>
            <w:shd w:val="clear" w:color="000000" w:fill="F2F2F2"/>
            <w:noWrap/>
            <w:vAlign w:val="bottom"/>
            <w:hideMark/>
          </w:tcPr>
          <w:p w14:paraId="2516FFD6" w14:textId="77777777" w:rsidR="002074AA" w:rsidRPr="002074AA" w:rsidRDefault="002074AA" w:rsidP="002074AA">
            <w:pPr>
              <w:spacing w:after="0" w:line="240" w:lineRule="auto"/>
              <w:jc w:val="right"/>
              <w:rPr>
                <w:rFonts w:ascii="Palatino Linotype" w:eastAsia="Times New Roman" w:hAnsi="Palatino Linotype" w:cs="Calibri"/>
                <w:b/>
                <w:bCs/>
                <w:color w:val="000000"/>
                <w:sz w:val="18"/>
                <w:szCs w:val="18"/>
                <w:lang w:eastAsia="hr-HR"/>
              </w:rPr>
            </w:pPr>
            <w:r w:rsidRPr="002074AA">
              <w:rPr>
                <w:rFonts w:ascii="Palatino Linotype" w:eastAsia="Times New Roman" w:hAnsi="Palatino Linotype" w:cs="Calibri"/>
                <w:b/>
                <w:bCs/>
                <w:color w:val="000000"/>
                <w:sz w:val="18"/>
                <w:szCs w:val="18"/>
                <w:lang w:eastAsia="hr-HR"/>
              </w:rPr>
              <w:t>4,00%</w:t>
            </w:r>
          </w:p>
        </w:tc>
        <w:tc>
          <w:tcPr>
            <w:tcW w:w="0" w:type="auto"/>
            <w:gridSpan w:val="10"/>
            <w:tcBorders>
              <w:top w:val="nil"/>
              <w:left w:val="nil"/>
              <w:bottom w:val="nil"/>
              <w:right w:val="nil"/>
            </w:tcBorders>
            <w:shd w:val="clear" w:color="000000" w:fill="BDD7EE"/>
            <w:noWrap/>
            <w:vAlign w:val="bottom"/>
            <w:hideMark/>
          </w:tcPr>
          <w:p w14:paraId="7E618536" w14:textId="77777777" w:rsidR="002074AA" w:rsidRPr="002074AA" w:rsidRDefault="002074AA" w:rsidP="002074AA">
            <w:pPr>
              <w:spacing w:after="0" w:line="240" w:lineRule="auto"/>
              <w:jc w:val="center"/>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vAlign w:val="center"/>
            <w:hideMark/>
          </w:tcPr>
          <w:p w14:paraId="7E406BF7"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56F16D09" w14:textId="77777777" w:rsidTr="002074AA">
        <w:trPr>
          <w:trHeight w:val="285"/>
        </w:trPr>
        <w:tc>
          <w:tcPr>
            <w:tcW w:w="0" w:type="auto"/>
            <w:tcBorders>
              <w:top w:val="nil"/>
              <w:left w:val="nil"/>
              <w:bottom w:val="nil"/>
              <w:right w:val="nil"/>
            </w:tcBorders>
            <w:shd w:val="clear" w:color="000000" w:fill="BDD7EE"/>
            <w:noWrap/>
            <w:vAlign w:val="bottom"/>
            <w:hideMark/>
          </w:tcPr>
          <w:p w14:paraId="6A08231C"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5537C9FA"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584C6FBC"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07675911"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22D08585"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349EF677"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51620115"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37D051E7"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4DE2EB80"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15716C83"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3B5C9D5B"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6B0D75A3"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7E66D649"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vAlign w:val="center"/>
            <w:hideMark/>
          </w:tcPr>
          <w:p w14:paraId="4A37BA43"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3D177037" w14:textId="77777777" w:rsidTr="002074AA">
        <w:trPr>
          <w:trHeight w:val="285"/>
        </w:trPr>
        <w:tc>
          <w:tcPr>
            <w:tcW w:w="0" w:type="auto"/>
            <w:tcBorders>
              <w:top w:val="nil"/>
              <w:left w:val="nil"/>
              <w:bottom w:val="nil"/>
              <w:right w:val="nil"/>
            </w:tcBorders>
            <w:shd w:val="clear" w:color="000000" w:fill="BDD7EE"/>
            <w:noWrap/>
            <w:vAlign w:val="bottom"/>
            <w:hideMark/>
          </w:tcPr>
          <w:p w14:paraId="06F0E42A"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626DD654"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2AC441C3"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461BA93C"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2E384302"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3F6F5FE5"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2EBEA890"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63556404"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5DEAE723"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17B202F5"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2328314B"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57F7DE3D"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5B15BBC0"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vAlign w:val="center"/>
            <w:hideMark/>
          </w:tcPr>
          <w:p w14:paraId="6BD09CAC"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7E2B184C" w14:textId="77777777" w:rsidTr="002074AA">
        <w:trPr>
          <w:trHeight w:val="300"/>
        </w:trPr>
        <w:tc>
          <w:tcPr>
            <w:tcW w:w="0" w:type="auto"/>
            <w:gridSpan w:val="7"/>
            <w:tcBorders>
              <w:top w:val="nil"/>
              <w:left w:val="nil"/>
              <w:bottom w:val="nil"/>
              <w:right w:val="nil"/>
            </w:tcBorders>
            <w:shd w:val="clear" w:color="000000" w:fill="BDD7EE"/>
            <w:noWrap/>
            <w:vAlign w:val="center"/>
            <w:hideMark/>
          </w:tcPr>
          <w:p w14:paraId="4738C007" w14:textId="77777777" w:rsidR="002074AA" w:rsidRPr="002074AA" w:rsidRDefault="002074AA" w:rsidP="002074AA">
            <w:pPr>
              <w:spacing w:after="0" w:line="240" w:lineRule="auto"/>
              <w:rPr>
                <w:rFonts w:ascii="Palatino Linotype" w:eastAsia="Times New Roman" w:hAnsi="Palatino Linotype" w:cs="Calibri"/>
                <w:b/>
                <w:bCs/>
                <w:i/>
                <w:iCs/>
                <w:color w:val="000000"/>
                <w:sz w:val="20"/>
                <w:szCs w:val="20"/>
                <w:lang w:eastAsia="hr-HR"/>
              </w:rPr>
            </w:pPr>
            <w:r w:rsidRPr="002074AA">
              <w:rPr>
                <w:rFonts w:ascii="Palatino Linotype" w:eastAsia="Times New Roman" w:hAnsi="Palatino Linotype" w:cs="Calibri"/>
                <w:b/>
                <w:bCs/>
                <w:i/>
                <w:iCs/>
                <w:color w:val="000000"/>
                <w:sz w:val="20"/>
                <w:szCs w:val="20"/>
                <w:lang w:eastAsia="hr-HR"/>
              </w:rPr>
              <w:t>UPUTE:</w:t>
            </w:r>
          </w:p>
        </w:tc>
        <w:tc>
          <w:tcPr>
            <w:tcW w:w="0" w:type="auto"/>
            <w:tcBorders>
              <w:top w:val="nil"/>
              <w:left w:val="nil"/>
              <w:bottom w:val="nil"/>
              <w:right w:val="nil"/>
            </w:tcBorders>
            <w:shd w:val="clear" w:color="000000" w:fill="BDD7EE"/>
            <w:noWrap/>
            <w:vAlign w:val="bottom"/>
            <w:hideMark/>
          </w:tcPr>
          <w:p w14:paraId="672BA269"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10027622"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497A9D9D"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7FFD70C4"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38DBFC26"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6A651BD6"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vAlign w:val="center"/>
            <w:hideMark/>
          </w:tcPr>
          <w:p w14:paraId="43E9DF5F"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05C1F4BB" w14:textId="77777777" w:rsidTr="002074AA">
        <w:trPr>
          <w:trHeight w:val="300"/>
        </w:trPr>
        <w:tc>
          <w:tcPr>
            <w:tcW w:w="0" w:type="auto"/>
            <w:gridSpan w:val="8"/>
            <w:tcBorders>
              <w:top w:val="nil"/>
              <w:left w:val="nil"/>
              <w:bottom w:val="nil"/>
              <w:right w:val="nil"/>
            </w:tcBorders>
            <w:shd w:val="clear" w:color="000000" w:fill="F2F2F2"/>
            <w:noWrap/>
            <w:vAlign w:val="center"/>
            <w:hideMark/>
          </w:tcPr>
          <w:p w14:paraId="5650252D" w14:textId="77777777" w:rsidR="002074AA" w:rsidRPr="002074AA" w:rsidRDefault="002074AA" w:rsidP="002074AA">
            <w:pPr>
              <w:spacing w:after="0" w:line="240" w:lineRule="auto"/>
              <w:rPr>
                <w:rFonts w:ascii="Palatino Linotype" w:eastAsia="Times New Roman" w:hAnsi="Palatino Linotype" w:cs="Calibri"/>
                <w:color w:val="000000"/>
                <w:sz w:val="20"/>
                <w:szCs w:val="20"/>
                <w:lang w:eastAsia="hr-HR"/>
              </w:rPr>
            </w:pPr>
            <w:r w:rsidRPr="002074AA">
              <w:rPr>
                <w:rFonts w:ascii="Palatino Linotype" w:eastAsia="Times New Roman" w:hAnsi="Palatino Linotype" w:cs="Calibri"/>
                <w:color w:val="000000"/>
                <w:sz w:val="20"/>
                <w:szCs w:val="20"/>
                <w:lang w:eastAsia="hr-HR"/>
              </w:rPr>
              <w:t>* zbog automatiziranog izračuna diskontiranog neto prihoda, potrebno je popuniti samo bijela polja</w:t>
            </w:r>
          </w:p>
        </w:tc>
        <w:tc>
          <w:tcPr>
            <w:tcW w:w="0" w:type="auto"/>
            <w:tcBorders>
              <w:top w:val="nil"/>
              <w:left w:val="nil"/>
              <w:bottom w:val="nil"/>
              <w:right w:val="nil"/>
            </w:tcBorders>
            <w:shd w:val="clear" w:color="000000" w:fill="BDD7EE"/>
            <w:noWrap/>
            <w:vAlign w:val="bottom"/>
            <w:hideMark/>
          </w:tcPr>
          <w:p w14:paraId="5BAF1C11"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67D4A784"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642B7002"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7174DCA2"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2B411FE0"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vAlign w:val="center"/>
            <w:hideMark/>
          </w:tcPr>
          <w:p w14:paraId="7C7092F0"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67963024" w14:textId="77777777" w:rsidTr="002074AA">
        <w:trPr>
          <w:trHeight w:val="300"/>
        </w:trPr>
        <w:tc>
          <w:tcPr>
            <w:tcW w:w="0" w:type="auto"/>
            <w:gridSpan w:val="8"/>
            <w:tcBorders>
              <w:top w:val="nil"/>
              <w:left w:val="nil"/>
              <w:bottom w:val="nil"/>
              <w:right w:val="nil"/>
            </w:tcBorders>
            <w:shd w:val="clear" w:color="000000" w:fill="F2F2F2"/>
            <w:noWrap/>
            <w:vAlign w:val="center"/>
            <w:hideMark/>
          </w:tcPr>
          <w:p w14:paraId="7CD66101" w14:textId="77777777" w:rsidR="002074AA" w:rsidRPr="002074AA" w:rsidRDefault="002074AA" w:rsidP="002074AA">
            <w:pPr>
              <w:spacing w:after="0" w:line="240" w:lineRule="auto"/>
              <w:rPr>
                <w:rFonts w:ascii="Palatino Linotype" w:eastAsia="Times New Roman" w:hAnsi="Palatino Linotype" w:cs="Calibri"/>
                <w:color w:val="000000"/>
                <w:sz w:val="20"/>
                <w:szCs w:val="20"/>
                <w:lang w:eastAsia="hr-HR"/>
              </w:rPr>
            </w:pPr>
            <w:r w:rsidRPr="002074AA">
              <w:rPr>
                <w:rFonts w:ascii="Palatino Linotype" w:eastAsia="Times New Roman" w:hAnsi="Palatino Linotype" w:cs="Calibri"/>
                <w:color w:val="000000"/>
                <w:sz w:val="20"/>
                <w:szCs w:val="20"/>
                <w:lang w:eastAsia="hr-HR"/>
              </w:rPr>
              <w:t>** unesite prihode i rashode poslovanja temeljene na stalnim cijenama, a sukladno ostvarivim godišnjim kapacitetima</w:t>
            </w:r>
          </w:p>
        </w:tc>
        <w:tc>
          <w:tcPr>
            <w:tcW w:w="0" w:type="auto"/>
            <w:tcBorders>
              <w:top w:val="nil"/>
              <w:left w:val="nil"/>
              <w:bottom w:val="nil"/>
              <w:right w:val="nil"/>
            </w:tcBorders>
            <w:shd w:val="clear" w:color="000000" w:fill="BDD7EE"/>
            <w:noWrap/>
            <w:vAlign w:val="bottom"/>
            <w:hideMark/>
          </w:tcPr>
          <w:p w14:paraId="4754509C"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08A54438"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4736E020"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1F4105EA"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1C8CB721"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vAlign w:val="center"/>
            <w:hideMark/>
          </w:tcPr>
          <w:p w14:paraId="5D5A2DA6"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2AE06A75" w14:textId="77777777" w:rsidTr="002074AA">
        <w:trPr>
          <w:trHeight w:val="300"/>
        </w:trPr>
        <w:tc>
          <w:tcPr>
            <w:tcW w:w="0" w:type="auto"/>
            <w:gridSpan w:val="8"/>
            <w:tcBorders>
              <w:top w:val="nil"/>
              <w:left w:val="nil"/>
              <w:bottom w:val="nil"/>
              <w:right w:val="nil"/>
            </w:tcBorders>
            <w:shd w:val="clear" w:color="000000" w:fill="F2F2F2"/>
            <w:noWrap/>
            <w:vAlign w:val="center"/>
            <w:hideMark/>
          </w:tcPr>
          <w:p w14:paraId="07C1B211" w14:textId="77777777" w:rsidR="002074AA" w:rsidRPr="002074AA" w:rsidRDefault="002074AA" w:rsidP="002074AA">
            <w:pPr>
              <w:spacing w:after="0" w:line="240" w:lineRule="auto"/>
              <w:rPr>
                <w:rFonts w:ascii="Palatino Linotype" w:eastAsia="Times New Roman" w:hAnsi="Palatino Linotype" w:cs="Calibri"/>
                <w:color w:val="000000"/>
                <w:sz w:val="20"/>
                <w:szCs w:val="20"/>
                <w:lang w:eastAsia="hr-HR"/>
              </w:rPr>
            </w:pPr>
            <w:r w:rsidRPr="002074AA">
              <w:rPr>
                <w:rFonts w:ascii="Palatino Linotype" w:eastAsia="Times New Roman" w:hAnsi="Palatino Linotype" w:cs="Calibri"/>
                <w:color w:val="000000"/>
                <w:sz w:val="20"/>
                <w:szCs w:val="20"/>
                <w:lang w:eastAsia="hr-HR"/>
              </w:rPr>
              <w:t>*** nulta godina je godina provedbe ulaganja; u odgovarajuće ćelije unesite ukupan iznos planiranog ulaganja</w:t>
            </w:r>
          </w:p>
        </w:tc>
        <w:tc>
          <w:tcPr>
            <w:tcW w:w="0" w:type="auto"/>
            <w:tcBorders>
              <w:top w:val="nil"/>
              <w:left w:val="nil"/>
              <w:bottom w:val="nil"/>
              <w:right w:val="nil"/>
            </w:tcBorders>
            <w:shd w:val="clear" w:color="000000" w:fill="BDD7EE"/>
            <w:noWrap/>
            <w:vAlign w:val="bottom"/>
            <w:hideMark/>
          </w:tcPr>
          <w:p w14:paraId="2CD8F99D"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1AECC1CC"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07D366B6"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5417FF0D"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37A072A2"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vAlign w:val="center"/>
            <w:hideMark/>
          </w:tcPr>
          <w:p w14:paraId="215A93AF"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6C0FFE26" w14:textId="77777777" w:rsidTr="002074AA">
        <w:trPr>
          <w:trHeight w:val="300"/>
        </w:trPr>
        <w:tc>
          <w:tcPr>
            <w:tcW w:w="0" w:type="auto"/>
            <w:gridSpan w:val="8"/>
            <w:tcBorders>
              <w:top w:val="nil"/>
              <w:left w:val="nil"/>
              <w:bottom w:val="nil"/>
              <w:right w:val="nil"/>
            </w:tcBorders>
            <w:shd w:val="clear" w:color="000000" w:fill="F2F2F2"/>
            <w:noWrap/>
            <w:vAlign w:val="center"/>
            <w:hideMark/>
          </w:tcPr>
          <w:p w14:paraId="7E60C1B9" w14:textId="77777777" w:rsidR="002074AA" w:rsidRPr="002074AA" w:rsidRDefault="002074AA" w:rsidP="002074AA">
            <w:pPr>
              <w:spacing w:after="0" w:line="240" w:lineRule="auto"/>
              <w:rPr>
                <w:rFonts w:ascii="Palatino Linotype" w:eastAsia="Times New Roman" w:hAnsi="Palatino Linotype" w:cs="Calibri"/>
                <w:color w:val="000000"/>
                <w:sz w:val="20"/>
                <w:szCs w:val="20"/>
                <w:lang w:eastAsia="hr-HR"/>
              </w:rPr>
            </w:pPr>
            <w:r w:rsidRPr="002074AA">
              <w:rPr>
                <w:rFonts w:ascii="Palatino Linotype" w:eastAsia="Times New Roman" w:hAnsi="Palatino Linotype" w:cs="Calibri"/>
                <w:color w:val="000000"/>
                <w:sz w:val="20"/>
                <w:szCs w:val="20"/>
                <w:lang w:eastAsia="hr-HR"/>
              </w:rPr>
              <w:t>**** nazivi stavaka prihoda i rashoda se mogu mijenjati zavisno od planiranog ulaganja</w:t>
            </w:r>
          </w:p>
        </w:tc>
        <w:tc>
          <w:tcPr>
            <w:tcW w:w="0" w:type="auto"/>
            <w:tcBorders>
              <w:top w:val="nil"/>
              <w:left w:val="nil"/>
              <w:bottom w:val="nil"/>
              <w:right w:val="nil"/>
            </w:tcBorders>
            <w:shd w:val="clear" w:color="000000" w:fill="BDD7EE"/>
            <w:noWrap/>
            <w:vAlign w:val="bottom"/>
            <w:hideMark/>
          </w:tcPr>
          <w:p w14:paraId="60F4D163"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2B11B47C"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6145B3A4"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4A097611"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68033BB2"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vAlign w:val="center"/>
            <w:hideMark/>
          </w:tcPr>
          <w:p w14:paraId="5F160D7B"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1E4BDF0E" w14:textId="77777777" w:rsidTr="002074AA">
        <w:trPr>
          <w:trHeight w:val="285"/>
        </w:trPr>
        <w:tc>
          <w:tcPr>
            <w:tcW w:w="0" w:type="auto"/>
            <w:tcBorders>
              <w:top w:val="nil"/>
              <w:left w:val="nil"/>
              <w:bottom w:val="nil"/>
              <w:right w:val="nil"/>
            </w:tcBorders>
            <w:shd w:val="clear" w:color="000000" w:fill="BDD7EE"/>
            <w:noWrap/>
            <w:vAlign w:val="bottom"/>
            <w:hideMark/>
          </w:tcPr>
          <w:p w14:paraId="3C95E92C"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5E1F1014"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68B8B9F6"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11C30563"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01B2537A"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31391EC0"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775D84C4"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59BB3BF4"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7EF7D714"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0503197F"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62F5E118"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0DC94C42"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7E7F4116"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vAlign w:val="center"/>
            <w:hideMark/>
          </w:tcPr>
          <w:p w14:paraId="72F0E346"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4ADAEDC5" w14:textId="77777777" w:rsidTr="002074AA">
        <w:trPr>
          <w:trHeight w:val="285"/>
        </w:trPr>
        <w:tc>
          <w:tcPr>
            <w:tcW w:w="0" w:type="auto"/>
            <w:tcBorders>
              <w:top w:val="nil"/>
              <w:left w:val="nil"/>
              <w:bottom w:val="nil"/>
              <w:right w:val="nil"/>
            </w:tcBorders>
            <w:shd w:val="clear" w:color="000000" w:fill="BDD7EE"/>
            <w:noWrap/>
            <w:vAlign w:val="bottom"/>
            <w:hideMark/>
          </w:tcPr>
          <w:p w14:paraId="5FB8E1D8"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52BCF96E"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36B9C242"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0F5E3AE4"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2D05F94C"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5939A27D"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131B7300"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1F177575"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6201D4A8"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7B4811FC"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16E6F267"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34EE04A7"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2A354D17"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vAlign w:val="center"/>
            <w:hideMark/>
          </w:tcPr>
          <w:p w14:paraId="59DB3DB3"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44AFC5EB" w14:textId="77777777" w:rsidTr="002074AA">
        <w:trPr>
          <w:trHeight w:val="285"/>
        </w:trPr>
        <w:tc>
          <w:tcPr>
            <w:tcW w:w="0" w:type="auto"/>
            <w:gridSpan w:val="8"/>
            <w:vMerge w:val="restart"/>
            <w:tcBorders>
              <w:top w:val="nil"/>
              <w:left w:val="nil"/>
              <w:bottom w:val="nil"/>
              <w:right w:val="nil"/>
            </w:tcBorders>
            <w:shd w:val="clear" w:color="000000" w:fill="F2F2F2"/>
            <w:vAlign w:val="center"/>
            <w:hideMark/>
          </w:tcPr>
          <w:p w14:paraId="4BE06E11" w14:textId="77777777" w:rsidR="002074AA" w:rsidRPr="002074AA" w:rsidRDefault="002074AA" w:rsidP="002074AA">
            <w:pPr>
              <w:spacing w:after="0" w:line="240" w:lineRule="auto"/>
              <w:rPr>
                <w:rFonts w:ascii="Palatino Linotype" w:eastAsia="Times New Roman" w:hAnsi="Palatino Linotype" w:cs="Calibri"/>
                <w:b/>
                <w:bCs/>
                <w:color w:val="000000"/>
                <w:sz w:val="20"/>
                <w:szCs w:val="20"/>
                <w:lang w:eastAsia="hr-HR"/>
              </w:rPr>
            </w:pPr>
            <w:r w:rsidRPr="002074AA">
              <w:rPr>
                <w:rFonts w:ascii="Palatino Linotype" w:eastAsia="Times New Roman" w:hAnsi="Palatino Linotype" w:cs="Calibri"/>
                <w:b/>
                <w:bCs/>
                <w:color w:val="000000"/>
                <w:sz w:val="20"/>
                <w:szCs w:val="20"/>
                <w:lang w:eastAsia="hr-HR"/>
              </w:rPr>
              <w:t>Sukladno odredbama članka 61., stavka 2. Uredbe (EU) br. 1303/2013., ako se administrativnom kontrolom utvrdi da projekt nakon dovršetka ostvaruje neto prihod, iznos potpore će se umanjiti za diskontirani neto prihod kojeg projekt ostvaruje u referentnom razdoblju od 10 godina. </w:t>
            </w:r>
          </w:p>
        </w:tc>
        <w:tc>
          <w:tcPr>
            <w:tcW w:w="0" w:type="auto"/>
            <w:tcBorders>
              <w:top w:val="nil"/>
              <w:left w:val="nil"/>
              <w:bottom w:val="nil"/>
              <w:right w:val="nil"/>
            </w:tcBorders>
            <w:shd w:val="clear" w:color="000000" w:fill="BDD7EE"/>
            <w:noWrap/>
            <w:vAlign w:val="bottom"/>
            <w:hideMark/>
          </w:tcPr>
          <w:p w14:paraId="7BEB514C"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0D9AC99F"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063599BA"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51573A8D"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1A6E2617"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vAlign w:val="center"/>
            <w:hideMark/>
          </w:tcPr>
          <w:p w14:paraId="0EB8054B"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00AB01F5" w14:textId="77777777" w:rsidTr="002074AA">
        <w:trPr>
          <w:trHeight w:val="285"/>
        </w:trPr>
        <w:tc>
          <w:tcPr>
            <w:tcW w:w="0" w:type="auto"/>
            <w:gridSpan w:val="8"/>
            <w:vMerge/>
            <w:tcBorders>
              <w:top w:val="nil"/>
              <w:left w:val="nil"/>
              <w:bottom w:val="nil"/>
              <w:right w:val="nil"/>
            </w:tcBorders>
            <w:vAlign w:val="center"/>
            <w:hideMark/>
          </w:tcPr>
          <w:p w14:paraId="2648A0A3" w14:textId="77777777" w:rsidR="002074AA" w:rsidRPr="002074AA" w:rsidRDefault="002074AA" w:rsidP="002074AA">
            <w:pPr>
              <w:spacing w:after="0" w:line="240" w:lineRule="auto"/>
              <w:rPr>
                <w:rFonts w:ascii="Palatino Linotype" w:eastAsia="Times New Roman" w:hAnsi="Palatino Linotype" w:cs="Calibri"/>
                <w:b/>
                <w:bCs/>
                <w:color w:val="000000"/>
                <w:sz w:val="20"/>
                <w:szCs w:val="20"/>
                <w:lang w:eastAsia="hr-HR"/>
              </w:rPr>
            </w:pPr>
          </w:p>
        </w:tc>
        <w:tc>
          <w:tcPr>
            <w:tcW w:w="0" w:type="auto"/>
            <w:tcBorders>
              <w:top w:val="nil"/>
              <w:left w:val="nil"/>
              <w:bottom w:val="nil"/>
              <w:right w:val="nil"/>
            </w:tcBorders>
            <w:shd w:val="clear" w:color="000000" w:fill="BDD7EE"/>
            <w:noWrap/>
            <w:vAlign w:val="bottom"/>
            <w:hideMark/>
          </w:tcPr>
          <w:p w14:paraId="4B476601"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0D211792"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49920265"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0172CC0A"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2C0A4BF7"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vAlign w:val="center"/>
            <w:hideMark/>
          </w:tcPr>
          <w:p w14:paraId="2210FC47"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r w:rsidR="002074AA" w:rsidRPr="002074AA" w14:paraId="492D9F2B" w14:textId="77777777" w:rsidTr="002074AA">
        <w:trPr>
          <w:trHeight w:val="285"/>
        </w:trPr>
        <w:tc>
          <w:tcPr>
            <w:tcW w:w="0" w:type="auto"/>
            <w:gridSpan w:val="8"/>
            <w:vMerge/>
            <w:tcBorders>
              <w:top w:val="nil"/>
              <w:left w:val="nil"/>
              <w:bottom w:val="nil"/>
              <w:right w:val="nil"/>
            </w:tcBorders>
            <w:vAlign w:val="center"/>
            <w:hideMark/>
          </w:tcPr>
          <w:p w14:paraId="3B76BAC8" w14:textId="77777777" w:rsidR="002074AA" w:rsidRPr="002074AA" w:rsidRDefault="002074AA" w:rsidP="002074AA">
            <w:pPr>
              <w:spacing w:after="0" w:line="240" w:lineRule="auto"/>
              <w:rPr>
                <w:rFonts w:ascii="Palatino Linotype" w:eastAsia="Times New Roman" w:hAnsi="Palatino Linotype" w:cs="Calibri"/>
                <w:b/>
                <w:bCs/>
                <w:color w:val="000000"/>
                <w:sz w:val="20"/>
                <w:szCs w:val="20"/>
                <w:lang w:eastAsia="hr-HR"/>
              </w:rPr>
            </w:pPr>
          </w:p>
        </w:tc>
        <w:tc>
          <w:tcPr>
            <w:tcW w:w="0" w:type="auto"/>
            <w:tcBorders>
              <w:top w:val="nil"/>
              <w:left w:val="nil"/>
              <w:bottom w:val="nil"/>
              <w:right w:val="nil"/>
            </w:tcBorders>
            <w:shd w:val="clear" w:color="000000" w:fill="BDD7EE"/>
            <w:noWrap/>
            <w:vAlign w:val="bottom"/>
            <w:hideMark/>
          </w:tcPr>
          <w:p w14:paraId="54E85147"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6F82EA7B"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0C6A5AC9"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67298C49"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tcBorders>
              <w:top w:val="nil"/>
              <w:left w:val="nil"/>
              <w:bottom w:val="nil"/>
              <w:right w:val="nil"/>
            </w:tcBorders>
            <w:shd w:val="clear" w:color="000000" w:fill="BDD7EE"/>
            <w:noWrap/>
            <w:vAlign w:val="bottom"/>
            <w:hideMark/>
          </w:tcPr>
          <w:p w14:paraId="3FF7C05C" w14:textId="77777777" w:rsidR="002074AA" w:rsidRPr="002074AA" w:rsidRDefault="002074AA" w:rsidP="002074AA">
            <w:pPr>
              <w:spacing w:after="0" w:line="240" w:lineRule="auto"/>
              <w:rPr>
                <w:rFonts w:ascii="Palatino Linotype" w:eastAsia="Times New Roman" w:hAnsi="Palatino Linotype" w:cs="Calibri"/>
                <w:color w:val="000000"/>
                <w:sz w:val="18"/>
                <w:szCs w:val="18"/>
                <w:lang w:eastAsia="hr-HR"/>
              </w:rPr>
            </w:pPr>
            <w:r w:rsidRPr="002074AA">
              <w:rPr>
                <w:rFonts w:ascii="Palatino Linotype" w:eastAsia="Times New Roman" w:hAnsi="Palatino Linotype" w:cs="Calibri"/>
                <w:color w:val="000000"/>
                <w:sz w:val="18"/>
                <w:szCs w:val="18"/>
                <w:lang w:eastAsia="hr-HR"/>
              </w:rPr>
              <w:t> </w:t>
            </w:r>
          </w:p>
        </w:tc>
        <w:tc>
          <w:tcPr>
            <w:tcW w:w="0" w:type="auto"/>
            <w:vAlign w:val="center"/>
            <w:hideMark/>
          </w:tcPr>
          <w:p w14:paraId="1E9B5C38" w14:textId="77777777" w:rsidR="002074AA" w:rsidRPr="002074AA" w:rsidRDefault="002074AA" w:rsidP="002074AA">
            <w:pPr>
              <w:spacing w:after="0" w:line="240" w:lineRule="auto"/>
              <w:rPr>
                <w:rFonts w:ascii="Times New Roman" w:eastAsia="Times New Roman" w:hAnsi="Times New Roman" w:cs="Times New Roman"/>
                <w:sz w:val="20"/>
                <w:szCs w:val="20"/>
                <w:lang w:eastAsia="hr-HR"/>
              </w:rPr>
            </w:pPr>
          </w:p>
        </w:tc>
      </w:tr>
    </w:tbl>
    <w:p w14:paraId="18437E7B" w14:textId="436C4AA7" w:rsidR="00073421" w:rsidRDefault="00073421" w:rsidP="00073421">
      <w:pPr>
        <w:jc w:val="both"/>
        <w:rPr>
          <w:rFonts w:ascii="Times New Roman" w:eastAsia="Calibri" w:hAnsi="Times New Roman" w:cs="Times New Roman"/>
          <w:sz w:val="24"/>
          <w:szCs w:val="24"/>
        </w:rPr>
      </w:pPr>
    </w:p>
    <w:p w14:paraId="6D2E77C0" w14:textId="52E0FFFD" w:rsidR="00120937" w:rsidRPr="00DF1CE6" w:rsidRDefault="00120937" w:rsidP="00073421">
      <w:pPr>
        <w:jc w:val="both"/>
        <w:rPr>
          <w:rFonts w:ascii="Times New Roman" w:eastAsia="Calibri" w:hAnsi="Times New Roman" w:cs="Times New Roman"/>
          <w:sz w:val="24"/>
          <w:szCs w:val="24"/>
        </w:rPr>
      </w:pPr>
    </w:p>
    <w:p w14:paraId="1E52A3DF" w14:textId="77777777" w:rsidR="00073421" w:rsidRPr="00DF1CE6" w:rsidRDefault="00073421" w:rsidP="0093730F">
      <w:pPr>
        <w:jc w:val="both"/>
        <w:rPr>
          <w:rFonts w:ascii="Times New Roman" w:hAnsi="Times New Roman" w:cs="Times New Roman"/>
          <w:bCs/>
          <w:sz w:val="24"/>
          <w:szCs w:val="24"/>
        </w:rPr>
      </w:pPr>
    </w:p>
    <w:p w14:paraId="0323F94D" w14:textId="77777777" w:rsidR="00073421" w:rsidRPr="00DF1CE6" w:rsidRDefault="00073421" w:rsidP="0093730F">
      <w:pPr>
        <w:jc w:val="both"/>
        <w:rPr>
          <w:rFonts w:ascii="Times New Roman" w:hAnsi="Times New Roman" w:cs="Times New Roman"/>
          <w:b/>
          <w:sz w:val="24"/>
          <w:szCs w:val="24"/>
        </w:rPr>
        <w:sectPr w:rsidR="00073421" w:rsidRPr="00DF1CE6" w:rsidSect="00D0488B">
          <w:pgSz w:w="16838" w:h="11906" w:orient="landscape"/>
          <w:pgMar w:top="709" w:right="1247" w:bottom="851" w:left="1247" w:header="709" w:footer="150" w:gutter="0"/>
          <w:cols w:space="708"/>
          <w:docGrid w:linePitch="360"/>
        </w:sectPr>
      </w:pPr>
    </w:p>
    <w:p w14:paraId="48940455" w14:textId="76CED21A" w:rsidR="00B63AB7" w:rsidRPr="008A64B2" w:rsidRDefault="00B31E8C" w:rsidP="0093730F">
      <w:pPr>
        <w:jc w:val="both"/>
        <w:rPr>
          <w:rFonts w:ascii="Times New Roman" w:hAnsi="Times New Roman" w:cs="Times New Roman"/>
          <w:b/>
          <w:sz w:val="24"/>
          <w:szCs w:val="24"/>
        </w:rPr>
      </w:pPr>
      <w:r w:rsidRPr="00DB37F8">
        <w:rPr>
          <w:rFonts w:ascii="Times New Roman" w:hAnsi="Times New Roman" w:cs="Times New Roman"/>
          <w:b/>
          <w:sz w:val="24"/>
          <w:szCs w:val="24"/>
        </w:rPr>
        <w:lastRenderedPageBreak/>
        <w:t>10</w:t>
      </w:r>
      <w:r w:rsidR="00F16C24" w:rsidRPr="00DB37F8">
        <w:rPr>
          <w:rFonts w:ascii="Times New Roman" w:hAnsi="Times New Roman" w:cs="Times New Roman"/>
          <w:b/>
          <w:sz w:val="24"/>
          <w:szCs w:val="24"/>
        </w:rPr>
        <w:t>. USKLAĐENOST PROJEKTA S</w:t>
      </w:r>
      <w:r w:rsidR="0026516F" w:rsidRPr="00DB37F8">
        <w:rPr>
          <w:rFonts w:ascii="Times New Roman" w:hAnsi="Times New Roman" w:cs="Times New Roman"/>
          <w:b/>
          <w:sz w:val="24"/>
          <w:szCs w:val="24"/>
        </w:rPr>
        <w:t xml:space="preserve">A STRATEŠKIM RAZVOJNIM </w:t>
      </w:r>
      <w:r w:rsidR="008B7581" w:rsidRPr="00DB37F8">
        <w:rPr>
          <w:rFonts w:ascii="Times New Roman" w:hAnsi="Times New Roman" w:cs="Times New Roman"/>
          <w:b/>
          <w:sz w:val="24"/>
          <w:szCs w:val="24"/>
        </w:rPr>
        <w:t xml:space="preserve">DOKUMENTOM </w:t>
      </w:r>
      <w:r w:rsidR="00F16C24" w:rsidRPr="00DB37F8">
        <w:rPr>
          <w:rFonts w:ascii="Times New Roman" w:hAnsi="Times New Roman" w:cs="Times New Roman"/>
          <w:b/>
          <w:sz w:val="24"/>
          <w:szCs w:val="24"/>
        </w:rPr>
        <w:t>JEDINICE LOKALNE SAMOUPRAVE ILI S LOKALNOM RAZVOJNOM STRATEGIJOM ODABRANOG LAG-</w:t>
      </w:r>
      <w:r w:rsidR="000D4844" w:rsidRPr="00DB37F8">
        <w:rPr>
          <w:rFonts w:ascii="Times New Roman" w:hAnsi="Times New Roman" w:cs="Times New Roman"/>
          <w:b/>
          <w:sz w:val="24"/>
          <w:szCs w:val="24"/>
        </w:rPr>
        <w:t>A</w:t>
      </w:r>
      <w:r w:rsidR="000D4844" w:rsidRPr="00DB37F8">
        <w:t xml:space="preserve"> </w:t>
      </w:r>
      <w:r w:rsidR="000D4844" w:rsidRPr="00DB37F8">
        <w:rPr>
          <w:rFonts w:ascii="Times New Roman" w:hAnsi="Times New Roman" w:cs="Times New Roman"/>
          <w:b/>
          <w:sz w:val="24"/>
          <w:szCs w:val="24"/>
        </w:rPr>
        <w:t>ILI S PLANOM RAZVOJA JEDINICE PODRUČNE (REGIONALNE) SAMOUPRAVE</w:t>
      </w:r>
    </w:p>
    <w:p w14:paraId="71770F10" w14:textId="31A7DD75" w:rsidR="00F16C24" w:rsidRDefault="00431101" w:rsidP="00191EBA">
      <w:pPr>
        <w:jc w:val="both"/>
        <w:rPr>
          <w:rFonts w:ascii="Times New Roman" w:hAnsi="Times New Roman" w:cs="Times New Roman"/>
          <w:i/>
          <w:sz w:val="24"/>
          <w:szCs w:val="24"/>
        </w:rPr>
      </w:pPr>
      <w:r>
        <w:rPr>
          <w:rFonts w:ascii="Times New Roman" w:hAnsi="Times New Roman" w:cs="Times New Roman"/>
          <w:i/>
          <w:sz w:val="24"/>
          <w:szCs w:val="24"/>
        </w:rPr>
        <w:t>(N</w:t>
      </w:r>
      <w:r w:rsidR="00F16C24" w:rsidRPr="008A64B2">
        <w:rPr>
          <w:rFonts w:ascii="Times New Roman" w:hAnsi="Times New Roman" w:cs="Times New Roman"/>
          <w:i/>
          <w:sz w:val="24"/>
          <w:szCs w:val="24"/>
        </w:rPr>
        <w:t xml:space="preserve">avesti cilj i prioritet </w:t>
      </w:r>
      <w:r w:rsidR="00E06341" w:rsidRPr="008A64B2">
        <w:rPr>
          <w:rFonts w:ascii="Times New Roman" w:hAnsi="Times New Roman" w:cs="Times New Roman"/>
          <w:i/>
          <w:sz w:val="24"/>
          <w:szCs w:val="24"/>
        </w:rPr>
        <w:t xml:space="preserve">iz </w:t>
      </w:r>
      <w:r w:rsidR="00F16C24" w:rsidRPr="008A64B2">
        <w:rPr>
          <w:rFonts w:ascii="Times New Roman" w:hAnsi="Times New Roman" w:cs="Times New Roman"/>
          <w:i/>
          <w:sz w:val="24"/>
          <w:szCs w:val="24"/>
        </w:rPr>
        <w:t xml:space="preserve">strateškog razvojnog </w:t>
      </w:r>
      <w:r w:rsidR="00B54563">
        <w:rPr>
          <w:rFonts w:ascii="Times New Roman" w:hAnsi="Times New Roman" w:cs="Times New Roman"/>
          <w:i/>
          <w:sz w:val="24"/>
          <w:szCs w:val="24"/>
        </w:rPr>
        <w:t>dokumenta</w:t>
      </w:r>
      <w:r w:rsidR="00B54563" w:rsidRPr="008A64B2">
        <w:rPr>
          <w:rFonts w:ascii="Times New Roman" w:hAnsi="Times New Roman" w:cs="Times New Roman"/>
          <w:i/>
          <w:sz w:val="24"/>
          <w:szCs w:val="24"/>
        </w:rPr>
        <w:t xml:space="preserve"> </w:t>
      </w:r>
      <w:r w:rsidR="00F16C24" w:rsidRPr="008A64B2">
        <w:rPr>
          <w:rFonts w:ascii="Times New Roman" w:hAnsi="Times New Roman" w:cs="Times New Roman"/>
          <w:i/>
          <w:sz w:val="24"/>
          <w:szCs w:val="24"/>
        </w:rPr>
        <w:t>jedince lokalne samouprave ili iz lokalne razvojne strategije odabranog LAG-a</w:t>
      </w:r>
      <w:r w:rsidR="00E06341" w:rsidRPr="008A64B2">
        <w:rPr>
          <w:rFonts w:ascii="Times New Roman" w:hAnsi="Times New Roman" w:cs="Times New Roman"/>
          <w:i/>
          <w:sz w:val="24"/>
          <w:szCs w:val="24"/>
        </w:rPr>
        <w:t xml:space="preserve"> unutar Programa ruralnog razvoja</w:t>
      </w:r>
      <w:r w:rsidR="006C56E8" w:rsidRPr="008A64B2">
        <w:rPr>
          <w:rFonts w:ascii="Times New Roman" w:hAnsi="Times New Roman" w:cs="Times New Roman"/>
          <w:i/>
          <w:sz w:val="24"/>
          <w:szCs w:val="24"/>
        </w:rPr>
        <w:t xml:space="preserve"> Republike Hr</w:t>
      </w:r>
      <w:r w:rsidR="00E06341" w:rsidRPr="008A64B2">
        <w:rPr>
          <w:rFonts w:ascii="Times New Roman" w:hAnsi="Times New Roman" w:cs="Times New Roman"/>
          <w:i/>
          <w:sz w:val="24"/>
          <w:szCs w:val="24"/>
        </w:rPr>
        <w:t>vatske</w:t>
      </w:r>
      <w:r w:rsidR="000D4844">
        <w:rPr>
          <w:rFonts w:ascii="Times New Roman" w:hAnsi="Times New Roman" w:cs="Times New Roman"/>
          <w:i/>
          <w:sz w:val="24"/>
          <w:szCs w:val="24"/>
        </w:rPr>
        <w:t xml:space="preserve"> ili </w:t>
      </w:r>
      <w:r>
        <w:rPr>
          <w:rFonts w:ascii="Times New Roman" w:hAnsi="Times New Roman" w:cs="Times New Roman"/>
          <w:i/>
          <w:sz w:val="24"/>
          <w:szCs w:val="24"/>
        </w:rPr>
        <w:t>iz P</w:t>
      </w:r>
      <w:r w:rsidR="000D4844" w:rsidRPr="000D4844">
        <w:rPr>
          <w:rFonts w:ascii="Times New Roman" w:hAnsi="Times New Roman" w:cs="Times New Roman"/>
          <w:i/>
          <w:sz w:val="24"/>
          <w:szCs w:val="24"/>
        </w:rPr>
        <w:t>lan</w:t>
      </w:r>
      <w:r w:rsidR="000D4844">
        <w:rPr>
          <w:rFonts w:ascii="Times New Roman" w:hAnsi="Times New Roman" w:cs="Times New Roman"/>
          <w:i/>
          <w:sz w:val="24"/>
          <w:szCs w:val="24"/>
        </w:rPr>
        <w:t>a</w:t>
      </w:r>
      <w:r w:rsidR="000D4844" w:rsidRPr="000D4844">
        <w:rPr>
          <w:rFonts w:ascii="Times New Roman" w:hAnsi="Times New Roman" w:cs="Times New Roman"/>
          <w:i/>
          <w:sz w:val="24"/>
          <w:szCs w:val="24"/>
        </w:rPr>
        <w:t xml:space="preserve"> razvoja jedinice područne (regionalne) samouprave</w:t>
      </w:r>
      <w:r w:rsidR="00E06341" w:rsidRPr="008A64B2">
        <w:rPr>
          <w:rFonts w:ascii="Times New Roman" w:hAnsi="Times New Roman" w:cs="Times New Roman"/>
          <w:i/>
          <w:sz w:val="24"/>
          <w:szCs w:val="24"/>
        </w:rPr>
        <w:t>, a iz kojih je vidljivo da je projekt u skladu sa</w:t>
      </w:r>
      <w:r w:rsidR="00E06341" w:rsidRPr="008A64B2">
        <w:rPr>
          <w:rFonts w:ascii="Times New Roman" w:hAnsi="Times New Roman" w:cs="Times New Roman"/>
        </w:rPr>
        <w:t xml:space="preserve"> </w:t>
      </w:r>
      <w:r w:rsidR="00E06341" w:rsidRPr="008A64B2">
        <w:rPr>
          <w:rFonts w:ascii="Times New Roman" w:hAnsi="Times New Roman" w:cs="Times New Roman"/>
          <w:i/>
          <w:sz w:val="24"/>
          <w:szCs w:val="24"/>
        </w:rPr>
        <w:t xml:space="preserve">strateškim razvojnim </w:t>
      </w:r>
      <w:r w:rsidR="00B54563">
        <w:rPr>
          <w:rFonts w:ascii="Times New Roman" w:hAnsi="Times New Roman" w:cs="Times New Roman"/>
          <w:i/>
          <w:sz w:val="24"/>
          <w:szCs w:val="24"/>
        </w:rPr>
        <w:t>dokumentom</w:t>
      </w:r>
      <w:r>
        <w:rPr>
          <w:rFonts w:ascii="Times New Roman" w:hAnsi="Times New Roman" w:cs="Times New Roman"/>
          <w:i/>
          <w:sz w:val="24"/>
          <w:szCs w:val="24"/>
        </w:rPr>
        <w:t xml:space="preserve"> JLS</w:t>
      </w:r>
      <w:r w:rsidR="00E06341" w:rsidRPr="008A64B2">
        <w:rPr>
          <w:rFonts w:ascii="Times New Roman" w:hAnsi="Times New Roman" w:cs="Times New Roman"/>
          <w:i/>
          <w:sz w:val="24"/>
          <w:szCs w:val="24"/>
        </w:rPr>
        <w:t xml:space="preserve">, lokalnom razvojnom strategijom </w:t>
      </w:r>
      <w:r w:rsidR="00191EBA">
        <w:rPr>
          <w:rFonts w:ascii="Times New Roman" w:hAnsi="Times New Roman" w:cs="Times New Roman"/>
          <w:i/>
          <w:sz w:val="24"/>
          <w:szCs w:val="24"/>
        </w:rPr>
        <w:t xml:space="preserve">(LRS) </w:t>
      </w:r>
      <w:r w:rsidR="00E06341" w:rsidRPr="008A64B2">
        <w:rPr>
          <w:rFonts w:ascii="Times New Roman" w:hAnsi="Times New Roman" w:cs="Times New Roman"/>
          <w:i/>
          <w:sz w:val="24"/>
          <w:szCs w:val="24"/>
        </w:rPr>
        <w:t>odabranog LAG-a</w:t>
      </w:r>
      <w:r>
        <w:rPr>
          <w:rFonts w:ascii="Times New Roman" w:hAnsi="Times New Roman" w:cs="Times New Roman"/>
          <w:i/>
          <w:sz w:val="24"/>
          <w:szCs w:val="24"/>
        </w:rPr>
        <w:t xml:space="preserve"> ili Planom</w:t>
      </w:r>
      <w:r w:rsidRPr="00431101">
        <w:rPr>
          <w:rFonts w:ascii="Times New Roman" w:hAnsi="Times New Roman" w:cs="Times New Roman"/>
          <w:i/>
          <w:sz w:val="24"/>
          <w:szCs w:val="24"/>
        </w:rPr>
        <w:t xml:space="preserve"> razvoja</w:t>
      </w:r>
      <w:r>
        <w:rPr>
          <w:rFonts w:ascii="Times New Roman" w:hAnsi="Times New Roman" w:cs="Times New Roman"/>
          <w:i/>
          <w:sz w:val="24"/>
          <w:szCs w:val="24"/>
        </w:rPr>
        <w:t xml:space="preserve"> županije, obrazložiti usklađenost projekta s ciljem/prioritetom, n</w:t>
      </w:r>
      <w:r w:rsidR="00303651" w:rsidRPr="008A64B2">
        <w:rPr>
          <w:rFonts w:ascii="Times New Roman" w:hAnsi="Times New Roman" w:cs="Times New Roman"/>
          <w:i/>
          <w:sz w:val="24"/>
          <w:szCs w:val="24"/>
        </w:rPr>
        <w:t>avesti broj poglavlja/stranice u kojem</w:t>
      </w:r>
      <w:r>
        <w:rPr>
          <w:rFonts w:ascii="Times New Roman" w:hAnsi="Times New Roman" w:cs="Times New Roman"/>
          <w:i/>
          <w:sz w:val="24"/>
          <w:szCs w:val="24"/>
        </w:rPr>
        <w:t>/kojoj</w:t>
      </w:r>
      <w:r w:rsidR="00303651" w:rsidRPr="008A64B2">
        <w:rPr>
          <w:rFonts w:ascii="Times New Roman" w:hAnsi="Times New Roman" w:cs="Times New Roman"/>
          <w:i/>
          <w:sz w:val="24"/>
          <w:szCs w:val="24"/>
        </w:rPr>
        <w:t xml:space="preserve"> se navodi </w:t>
      </w:r>
      <w:r w:rsidR="005A46B2" w:rsidRPr="008A64B2">
        <w:rPr>
          <w:rFonts w:ascii="Times New Roman" w:hAnsi="Times New Roman" w:cs="Times New Roman"/>
          <w:i/>
          <w:sz w:val="24"/>
          <w:szCs w:val="24"/>
        </w:rPr>
        <w:t xml:space="preserve">spomenuti </w:t>
      </w:r>
      <w:r w:rsidR="00303651" w:rsidRPr="008A64B2">
        <w:rPr>
          <w:rFonts w:ascii="Times New Roman" w:hAnsi="Times New Roman" w:cs="Times New Roman"/>
          <w:i/>
          <w:sz w:val="24"/>
          <w:szCs w:val="24"/>
        </w:rPr>
        <w:t>cilj i prioritet</w:t>
      </w:r>
      <w:r w:rsidR="005A46B2" w:rsidRPr="008A64B2">
        <w:rPr>
          <w:rFonts w:ascii="Times New Roman" w:hAnsi="Times New Roman" w:cs="Times New Roman"/>
          <w:i/>
          <w:sz w:val="24"/>
          <w:szCs w:val="24"/>
        </w:rPr>
        <w:t>;</w:t>
      </w:r>
      <w:r w:rsidR="00303651" w:rsidRPr="008A64B2">
        <w:rPr>
          <w:rFonts w:ascii="Times New Roman" w:hAnsi="Times New Roman" w:cs="Times New Roman"/>
          <w:i/>
          <w:sz w:val="24"/>
          <w:szCs w:val="24"/>
        </w:rPr>
        <w:t xml:space="preserve"> </w:t>
      </w:r>
      <w:r w:rsidR="00191EBA" w:rsidRPr="008A64B2">
        <w:rPr>
          <w:rFonts w:ascii="Times New Roman" w:hAnsi="Times New Roman" w:cs="Times New Roman"/>
          <w:i/>
          <w:sz w:val="24"/>
          <w:szCs w:val="24"/>
        </w:rPr>
        <w:t xml:space="preserve">navesti gdje je strateški razvojni </w:t>
      </w:r>
      <w:r w:rsidR="00191EBA">
        <w:rPr>
          <w:rFonts w:ascii="Times New Roman" w:hAnsi="Times New Roman" w:cs="Times New Roman"/>
          <w:i/>
          <w:sz w:val="24"/>
          <w:szCs w:val="24"/>
        </w:rPr>
        <w:t>dokument/LRS/Plan razvoja županije</w:t>
      </w:r>
      <w:r w:rsidR="00191EBA" w:rsidRPr="008A64B2">
        <w:rPr>
          <w:rFonts w:ascii="Times New Roman" w:hAnsi="Times New Roman" w:cs="Times New Roman"/>
          <w:i/>
          <w:sz w:val="24"/>
          <w:szCs w:val="24"/>
        </w:rPr>
        <w:t xml:space="preserve"> objavljen - naziv i broj glasnika/link na mrežnu stranicu</w:t>
      </w:r>
      <w:r w:rsidR="00191EBA">
        <w:rPr>
          <w:rFonts w:ascii="Times New Roman" w:hAnsi="Times New Roman" w:cs="Times New Roman"/>
          <w:i/>
          <w:sz w:val="24"/>
          <w:szCs w:val="24"/>
        </w:rPr>
        <w:t>,</w:t>
      </w:r>
      <w:r w:rsidR="00191EBA" w:rsidRPr="008A64B2">
        <w:rPr>
          <w:rFonts w:ascii="Times New Roman" w:hAnsi="Times New Roman" w:cs="Times New Roman"/>
          <w:i/>
          <w:sz w:val="24"/>
          <w:szCs w:val="24"/>
        </w:rPr>
        <w:t xml:space="preserve"> </w:t>
      </w:r>
      <w:r w:rsidR="00303651" w:rsidRPr="008A64B2">
        <w:rPr>
          <w:rFonts w:ascii="Times New Roman" w:hAnsi="Times New Roman" w:cs="Times New Roman"/>
          <w:i/>
          <w:sz w:val="24"/>
          <w:szCs w:val="24"/>
        </w:rPr>
        <w:t xml:space="preserve">navesti broj i datum akta temeljem kojeg je strateški razvojni </w:t>
      </w:r>
      <w:r w:rsidR="00B54563">
        <w:rPr>
          <w:rFonts w:ascii="Times New Roman" w:hAnsi="Times New Roman" w:cs="Times New Roman"/>
          <w:i/>
          <w:sz w:val="24"/>
          <w:szCs w:val="24"/>
        </w:rPr>
        <w:t>dokument</w:t>
      </w:r>
      <w:r>
        <w:rPr>
          <w:rFonts w:ascii="Times New Roman" w:hAnsi="Times New Roman" w:cs="Times New Roman"/>
          <w:i/>
          <w:sz w:val="24"/>
          <w:szCs w:val="24"/>
        </w:rPr>
        <w:t>/Plan razvoja</w:t>
      </w:r>
      <w:r w:rsidR="00B54563" w:rsidRPr="008A64B2">
        <w:rPr>
          <w:rFonts w:ascii="Times New Roman" w:hAnsi="Times New Roman" w:cs="Times New Roman"/>
          <w:i/>
          <w:sz w:val="24"/>
          <w:szCs w:val="24"/>
        </w:rPr>
        <w:t xml:space="preserve"> </w:t>
      </w:r>
      <w:r w:rsidR="00303651" w:rsidRPr="008A64B2">
        <w:rPr>
          <w:rFonts w:ascii="Times New Roman" w:hAnsi="Times New Roman" w:cs="Times New Roman"/>
          <w:i/>
          <w:sz w:val="24"/>
          <w:szCs w:val="24"/>
        </w:rPr>
        <w:t xml:space="preserve">usvojen od strane predstavničkog tijela jedinice lokalne </w:t>
      </w:r>
      <w:r>
        <w:rPr>
          <w:rFonts w:ascii="Times New Roman" w:hAnsi="Times New Roman" w:cs="Times New Roman"/>
          <w:i/>
          <w:sz w:val="24"/>
          <w:szCs w:val="24"/>
        </w:rPr>
        <w:t xml:space="preserve">ili </w:t>
      </w:r>
      <w:r w:rsidRPr="00431101">
        <w:rPr>
          <w:rFonts w:ascii="Times New Roman" w:hAnsi="Times New Roman" w:cs="Times New Roman"/>
          <w:i/>
          <w:sz w:val="24"/>
          <w:szCs w:val="24"/>
        </w:rPr>
        <w:t xml:space="preserve">područne (regionalne) </w:t>
      </w:r>
      <w:r w:rsidR="00303651" w:rsidRPr="008A64B2">
        <w:rPr>
          <w:rFonts w:ascii="Times New Roman" w:hAnsi="Times New Roman" w:cs="Times New Roman"/>
          <w:i/>
          <w:sz w:val="24"/>
          <w:szCs w:val="24"/>
        </w:rPr>
        <w:t>samouprave</w:t>
      </w:r>
      <w:r w:rsidR="005A46B2" w:rsidRPr="008A64B2">
        <w:rPr>
          <w:rFonts w:ascii="Times New Roman" w:hAnsi="Times New Roman" w:cs="Times New Roman"/>
          <w:i/>
          <w:sz w:val="24"/>
          <w:szCs w:val="24"/>
        </w:rPr>
        <w:t>; navesti gdje je taj akt objavljen - naziv i broj glasnika/link na mrežnu stranicu</w:t>
      </w:r>
      <w:r w:rsidR="005A46B2" w:rsidRPr="008A64B2">
        <w:rPr>
          <w:rFonts w:ascii="Times New Roman" w:hAnsi="Times New Roman" w:cs="Times New Roman"/>
        </w:rPr>
        <w:t>;</w:t>
      </w:r>
      <w:r>
        <w:rPr>
          <w:rFonts w:ascii="Times New Roman" w:hAnsi="Times New Roman" w:cs="Times New Roman"/>
          <w:i/>
          <w:sz w:val="24"/>
          <w:szCs w:val="24"/>
        </w:rPr>
        <w:t>.</w:t>
      </w:r>
      <w:r w:rsidR="00F3307E" w:rsidRPr="008A64B2">
        <w:rPr>
          <w:rFonts w:ascii="Times New Roman" w:hAnsi="Times New Roman" w:cs="Times New Roman"/>
          <w:i/>
          <w:sz w:val="24"/>
          <w:szCs w:val="24"/>
        </w:rPr>
        <w:t>)</w:t>
      </w:r>
    </w:p>
    <w:p w14:paraId="00AD27EC" w14:textId="77777777" w:rsidR="003E6A80" w:rsidRDefault="003E6A80" w:rsidP="00BA2550">
      <w:pPr>
        <w:jc w:val="both"/>
        <w:rPr>
          <w:rFonts w:ascii="Times New Roman" w:hAnsi="Times New Roman" w:cs="Times New Roman"/>
          <w:iCs/>
          <w:sz w:val="24"/>
          <w:szCs w:val="24"/>
        </w:rPr>
      </w:pPr>
      <w:r>
        <w:rPr>
          <w:rFonts w:ascii="Times New Roman" w:hAnsi="Times New Roman" w:cs="Times New Roman"/>
          <w:iCs/>
          <w:sz w:val="24"/>
          <w:szCs w:val="24"/>
        </w:rPr>
        <w:t>Projekt je u</w:t>
      </w:r>
      <w:r w:rsidR="00BA2550">
        <w:rPr>
          <w:rFonts w:ascii="Times New Roman" w:hAnsi="Times New Roman" w:cs="Times New Roman"/>
          <w:iCs/>
          <w:sz w:val="24"/>
          <w:szCs w:val="24"/>
        </w:rPr>
        <w:t xml:space="preserve"> skladu s  Planom razvoja Općine Cestica za razdoblje od 2021. do 2027.</w:t>
      </w:r>
      <w:r w:rsidR="00D36799">
        <w:rPr>
          <w:rFonts w:ascii="Times New Roman" w:hAnsi="Times New Roman" w:cs="Times New Roman"/>
          <w:iCs/>
          <w:sz w:val="24"/>
          <w:szCs w:val="24"/>
        </w:rPr>
        <w:t xml:space="preserve"> </w:t>
      </w:r>
      <w:r>
        <w:rPr>
          <w:rFonts w:ascii="Times New Roman" w:hAnsi="Times New Roman" w:cs="Times New Roman"/>
          <w:iCs/>
          <w:sz w:val="24"/>
          <w:szCs w:val="24"/>
        </w:rPr>
        <w:t>:</w:t>
      </w:r>
    </w:p>
    <w:p w14:paraId="740C9E35" w14:textId="7C7FBEB3" w:rsidR="00D36799" w:rsidRDefault="003E6A80" w:rsidP="00BA2550">
      <w:pPr>
        <w:jc w:val="both"/>
        <w:rPr>
          <w:rFonts w:ascii="Times New Roman" w:hAnsi="Times New Roman" w:cs="Times New Roman"/>
          <w:iCs/>
          <w:sz w:val="24"/>
          <w:szCs w:val="24"/>
        </w:rPr>
      </w:pPr>
      <w:r w:rsidRPr="0006476E">
        <w:rPr>
          <w:rFonts w:ascii="Times New Roman" w:hAnsi="Times New Roman" w:cs="Times New Roman"/>
          <w:b/>
          <w:bCs/>
          <w:iCs/>
          <w:sz w:val="24"/>
          <w:szCs w:val="24"/>
        </w:rPr>
        <w:t>Poglavlje 5.1. Područja djelovanja i prioriteti intervencije (str. 49)</w:t>
      </w:r>
      <w:r w:rsidR="00D36799">
        <w:rPr>
          <w:rFonts w:ascii="Times New Roman" w:hAnsi="Times New Roman" w:cs="Times New Roman"/>
          <w:iCs/>
          <w:sz w:val="24"/>
          <w:szCs w:val="24"/>
        </w:rPr>
        <w:t xml:space="preserve"> </w:t>
      </w:r>
      <w:r>
        <w:rPr>
          <w:rFonts w:ascii="Times New Roman" w:hAnsi="Times New Roman" w:cs="Times New Roman"/>
          <w:iCs/>
          <w:sz w:val="24"/>
          <w:szCs w:val="24"/>
        </w:rPr>
        <w:t>– Društvena infrastruktura – intervencije u ovom području povezane su s nastavkom izgrad</w:t>
      </w:r>
      <w:r w:rsidR="00475BD3">
        <w:rPr>
          <w:rFonts w:ascii="Times New Roman" w:hAnsi="Times New Roman" w:cs="Times New Roman"/>
          <w:iCs/>
          <w:sz w:val="24"/>
          <w:szCs w:val="24"/>
        </w:rPr>
        <w:t>nj</w:t>
      </w:r>
      <w:r>
        <w:rPr>
          <w:rFonts w:ascii="Times New Roman" w:hAnsi="Times New Roman" w:cs="Times New Roman"/>
          <w:iCs/>
          <w:sz w:val="24"/>
          <w:szCs w:val="24"/>
        </w:rPr>
        <w:t xml:space="preserve">e i uređenjem središta Općine u naselju Cestica u kojem bi se koncentrirala infrastruktura za pružanje kulturnih, socijalnih i drugih ruralnih usluga te obrazovna i sportska infrastruktura kao </w:t>
      </w:r>
      <w:r w:rsidR="0006476E">
        <w:rPr>
          <w:rFonts w:ascii="Times New Roman" w:hAnsi="Times New Roman" w:cs="Times New Roman"/>
          <w:iCs/>
          <w:sz w:val="24"/>
          <w:szCs w:val="24"/>
        </w:rPr>
        <w:t>i ulaganjima u društvenu i odgojno obrazovnu infrastrukturu na području općine Cestica te povećanjem kvalitete života svih stanovnika općine.</w:t>
      </w:r>
      <w:r>
        <w:rPr>
          <w:rFonts w:ascii="Times New Roman" w:hAnsi="Times New Roman" w:cs="Times New Roman"/>
          <w:iCs/>
          <w:sz w:val="24"/>
          <w:szCs w:val="24"/>
        </w:rPr>
        <w:t xml:space="preserve"> </w:t>
      </w:r>
    </w:p>
    <w:p w14:paraId="5664E43F" w14:textId="5DAFD9BA" w:rsidR="007761C1" w:rsidRDefault="0006476E" w:rsidP="001A6DBB">
      <w:pPr>
        <w:jc w:val="both"/>
        <w:rPr>
          <w:rFonts w:ascii="Times New Roman" w:hAnsi="Times New Roman" w:cs="Times New Roman"/>
          <w:iCs/>
          <w:sz w:val="24"/>
          <w:szCs w:val="24"/>
        </w:rPr>
      </w:pPr>
      <w:r w:rsidRPr="0006476E">
        <w:rPr>
          <w:rFonts w:ascii="Times New Roman" w:hAnsi="Times New Roman" w:cs="Times New Roman"/>
          <w:b/>
          <w:bCs/>
          <w:iCs/>
          <w:sz w:val="24"/>
          <w:szCs w:val="24"/>
        </w:rPr>
        <w:t xml:space="preserve">Poglavlje 5.1. Područja djelovanja i prioriteti intervencije (str. </w:t>
      </w:r>
      <w:r>
        <w:rPr>
          <w:rFonts w:ascii="Times New Roman" w:hAnsi="Times New Roman" w:cs="Times New Roman"/>
          <w:b/>
          <w:bCs/>
          <w:iCs/>
          <w:sz w:val="24"/>
          <w:szCs w:val="24"/>
        </w:rPr>
        <w:t>50</w:t>
      </w:r>
      <w:r w:rsidRPr="0006476E">
        <w:rPr>
          <w:rFonts w:ascii="Times New Roman" w:hAnsi="Times New Roman" w:cs="Times New Roman"/>
          <w:b/>
          <w:bCs/>
          <w:iCs/>
          <w:sz w:val="24"/>
          <w:szCs w:val="24"/>
        </w:rPr>
        <w:t>)</w:t>
      </w:r>
      <w:r>
        <w:rPr>
          <w:rFonts w:ascii="Times New Roman" w:hAnsi="Times New Roman" w:cs="Times New Roman"/>
          <w:b/>
          <w:bCs/>
          <w:iCs/>
          <w:sz w:val="24"/>
          <w:szCs w:val="24"/>
        </w:rPr>
        <w:t xml:space="preserve"> </w:t>
      </w:r>
      <w:r>
        <w:rPr>
          <w:rFonts w:ascii="Times New Roman" w:hAnsi="Times New Roman" w:cs="Times New Roman"/>
          <w:iCs/>
          <w:sz w:val="24"/>
          <w:szCs w:val="24"/>
        </w:rPr>
        <w:t xml:space="preserve"> - operativni cilj 8. Modernizacija i izgradnja javne i društvene infrastrukture</w:t>
      </w:r>
    </w:p>
    <w:p w14:paraId="449AAF99" w14:textId="77777777" w:rsidR="002074AA" w:rsidRDefault="002074AA" w:rsidP="002074AA">
      <w:pP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Plan razvoja </w:t>
      </w:r>
      <w:r w:rsidRPr="000021D5">
        <w:rPr>
          <w:rFonts w:ascii="Times New Roman" w:eastAsia="Calibri" w:hAnsi="Times New Roman" w:cs="Times New Roman"/>
          <w:iCs/>
          <w:sz w:val="24"/>
          <w:szCs w:val="24"/>
        </w:rPr>
        <w:t>Općine Cestica za razdoblje od 2021. do 2027</w:t>
      </w:r>
      <w:r>
        <w:rPr>
          <w:rFonts w:ascii="Times New Roman" w:eastAsia="Calibri" w:hAnsi="Times New Roman" w:cs="Times New Roman"/>
          <w:iCs/>
          <w:sz w:val="24"/>
          <w:szCs w:val="24"/>
        </w:rPr>
        <w:t xml:space="preserve">. objavljen je i dostupan za preuzimanje na web stranici Općine Cestica: </w:t>
      </w:r>
      <w:hyperlink r:id="rId21" w:history="1">
        <w:r w:rsidRPr="0064122A">
          <w:rPr>
            <w:rStyle w:val="Hiperveza"/>
            <w:rFonts w:ascii="Times New Roman" w:eastAsia="Calibri" w:hAnsi="Times New Roman" w:cs="Times New Roman"/>
            <w:iCs/>
            <w:sz w:val="24"/>
            <w:szCs w:val="24"/>
          </w:rPr>
          <w:t>https://www.cestica.hr/media/k2/attachments/Cestica_Strateski__plan_razvoja_opcine_2021_2027__Nacrt_5.0.pdf</w:t>
        </w:r>
      </w:hyperlink>
    </w:p>
    <w:p w14:paraId="7D4F64FC" w14:textId="77777777" w:rsidR="002074AA" w:rsidRDefault="002074AA" w:rsidP="002074AA">
      <w:pP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Plan razvoja </w:t>
      </w:r>
      <w:r w:rsidRPr="000021D5">
        <w:rPr>
          <w:rFonts w:ascii="Times New Roman" w:eastAsia="Calibri" w:hAnsi="Times New Roman" w:cs="Times New Roman"/>
          <w:iCs/>
          <w:sz w:val="24"/>
          <w:szCs w:val="24"/>
        </w:rPr>
        <w:t>Općine Cestica za razdoblje od 2021. do 2027</w:t>
      </w:r>
      <w:r>
        <w:rPr>
          <w:rFonts w:ascii="Times New Roman" w:eastAsia="Calibri" w:hAnsi="Times New Roman" w:cs="Times New Roman"/>
          <w:iCs/>
          <w:sz w:val="24"/>
          <w:szCs w:val="24"/>
        </w:rPr>
        <w:t>. usvojen je Zaključkom o usvajanju Plana razvoja Općine Cestica za razdoblje 2021. – 2027. godine, KLASA : 302-02/21-01/1, URBROJ: 2186/03-02-21-17 od 03.09.2021. Zaključak je objavljen i dostupan za preuzimanje na web stranici Općine Cestica:</w:t>
      </w:r>
    </w:p>
    <w:p w14:paraId="69E200AB" w14:textId="195DE055" w:rsidR="002074AA" w:rsidRDefault="00785EAA" w:rsidP="002074AA">
      <w:pPr>
        <w:rPr>
          <w:rFonts w:ascii="Times New Roman" w:eastAsia="Calibri" w:hAnsi="Times New Roman" w:cs="Times New Roman"/>
          <w:iCs/>
          <w:sz w:val="24"/>
          <w:szCs w:val="24"/>
        </w:rPr>
      </w:pPr>
      <w:hyperlink r:id="rId22" w:history="1">
        <w:r w:rsidR="00475BD3" w:rsidRPr="00D474B0">
          <w:rPr>
            <w:rStyle w:val="Hiperveza"/>
            <w:rFonts w:ascii="Times New Roman" w:eastAsia="Calibri" w:hAnsi="Times New Roman" w:cs="Times New Roman"/>
            <w:iCs/>
            <w:sz w:val="24"/>
            <w:szCs w:val="24"/>
          </w:rPr>
          <w:t>https://www.cestica.hr/dokumenti/akti-vijeca/1190-akti-sa-3-sjednice-opcinskog-vijeca</w:t>
        </w:r>
      </w:hyperlink>
      <w:r w:rsidR="00475BD3">
        <w:rPr>
          <w:rFonts w:ascii="Times New Roman" w:eastAsia="Calibri" w:hAnsi="Times New Roman" w:cs="Times New Roman"/>
          <w:iCs/>
          <w:sz w:val="24"/>
          <w:szCs w:val="24"/>
        </w:rPr>
        <w:t xml:space="preserve"> </w:t>
      </w:r>
    </w:p>
    <w:p w14:paraId="45ED0A10" w14:textId="77777777" w:rsidR="008D5393" w:rsidRDefault="008D5393" w:rsidP="001A6DBB">
      <w:pPr>
        <w:jc w:val="both"/>
        <w:rPr>
          <w:rFonts w:ascii="Times New Roman" w:hAnsi="Times New Roman" w:cs="Times New Roman"/>
          <w:sz w:val="24"/>
          <w:szCs w:val="24"/>
        </w:rPr>
      </w:pPr>
    </w:p>
    <w:p w14:paraId="6715FBF1" w14:textId="77777777" w:rsidR="00475BD3" w:rsidRDefault="00475BD3">
      <w:pPr>
        <w:rPr>
          <w:rFonts w:ascii="Times New Roman" w:hAnsi="Times New Roman" w:cs="Times New Roman"/>
          <w:b/>
          <w:sz w:val="24"/>
          <w:szCs w:val="24"/>
        </w:rPr>
      </w:pPr>
      <w:r>
        <w:rPr>
          <w:rFonts w:ascii="Times New Roman" w:hAnsi="Times New Roman" w:cs="Times New Roman"/>
          <w:b/>
          <w:sz w:val="24"/>
          <w:szCs w:val="24"/>
        </w:rPr>
        <w:br w:type="page"/>
      </w:r>
    </w:p>
    <w:p w14:paraId="0C740A56" w14:textId="1A812285" w:rsidR="00191EBA" w:rsidRPr="008A64B2" w:rsidRDefault="00191EBA" w:rsidP="000845EE">
      <w:pPr>
        <w:jc w:val="both"/>
        <w:rPr>
          <w:rFonts w:ascii="Times New Roman" w:hAnsi="Times New Roman" w:cs="Times New Roman"/>
          <w:sz w:val="24"/>
          <w:szCs w:val="24"/>
        </w:rPr>
      </w:pPr>
      <w:r w:rsidRPr="0055465D">
        <w:rPr>
          <w:rFonts w:ascii="Times New Roman" w:hAnsi="Times New Roman" w:cs="Times New Roman"/>
          <w:b/>
          <w:sz w:val="24"/>
          <w:szCs w:val="24"/>
        </w:rPr>
        <w:lastRenderedPageBreak/>
        <w:t>1</w:t>
      </w:r>
      <w:r w:rsidR="000845EE" w:rsidRPr="0055465D">
        <w:rPr>
          <w:rFonts w:ascii="Times New Roman" w:hAnsi="Times New Roman" w:cs="Times New Roman"/>
          <w:b/>
          <w:sz w:val="24"/>
          <w:szCs w:val="24"/>
        </w:rPr>
        <w:t>1</w:t>
      </w:r>
      <w:r w:rsidRPr="0055465D">
        <w:rPr>
          <w:rFonts w:ascii="Times New Roman" w:hAnsi="Times New Roman" w:cs="Times New Roman"/>
          <w:b/>
          <w:sz w:val="24"/>
          <w:szCs w:val="24"/>
        </w:rPr>
        <w:t>. USKLAĐENOST PROJEKTA S PROSTORNIM PLANOM JEDINICE LOKALNE SAMOUPRAVE</w:t>
      </w:r>
    </w:p>
    <w:p w14:paraId="733FA9F7" w14:textId="134A9476" w:rsidR="000845EE" w:rsidRDefault="00191EBA" w:rsidP="000845EE">
      <w:pPr>
        <w:jc w:val="both"/>
        <w:rPr>
          <w:rFonts w:ascii="Times New Roman" w:hAnsi="Times New Roman" w:cs="Times New Roman"/>
          <w:i/>
          <w:sz w:val="24"/>
          <w:szCs w:val="24"/>
        </w:rPr>
      </w:pPr>
      <w:r w:rsidRPr="008A64B2">
        <w:rPr>
          <w:rFonts w:ascii="Times New Roman" w:hAnsi="Times New Roman" w:cs="Times New Roman"/>
          <w:i/>
          <w:sz w:val="24"/>
          <w:szCs w:val="24"/>
        </w:rPr>
        <w:t xml:space="preserve">(za projekte građenja </w:t>
      </w:r>
      <w:r>
        <w:rPr>
          <w:rFonts w:ascii="Times New Roman" w:hAnsi="Times New Roman" w:cs="Times New Roman"/>
          <w:i/>
          <w:sz w:val="24"/>
          <w:szCs w:val="24"/>
        </w:rPr>
        <w:t xml:space="preserve">za koje nije ishođena </w:t>
      </w:r>
      <w:r w:rsidRPr="008A64B2">
        <w:rPr>
          <w:rFonts w:ascii="Times New Roman" w:hAnsi="Times New Roman" w:cs="Times New Roman"/>
          <w:i/>
          <w:sz w:val="24"/>
          <w:szCs w:val="24"/>
        </w:rPr>
        <w:t>građevinsk</w:t>
      </w:r>
      <w:r>
        <w:rPr>
          <w:rFonts w:ascii="Times New Roman" w:hAnsi="Times New Roman" w:cs="Times New Roman"/>
          <w:i/>
          <w:sz w:val="24"/>
          <w:szCs w:val="24"/>
        </w:rPr>
        <w:t>a</w:t>
      </w:r>
      <w:r w:rsidRPr="008A64B2">
        <w:rPr>
          <w:rFonts w:ascii="Times New Roman" w:hAnsi="Times New Roman" w:cs="Times New Roman"/>
          <w:i/>
          <w:sz w:val="24"/>
          <w:szCs w:val="24"/>
        </w:rPr>
        <w:t xml:space="preserve"> dozvol</w:t>
      </w:r>
      <w:r>
        <w:rPr>
          <w:rFonts w:ascii="Times New Roman" w:hAnsi="Times New Roman" w:cs="Times New Roman"/>
          <w:i/>
          <w:sz w:val="24"/>
          <w:szCs w:val="24"/>
        </w:rPr>
        <w:t>a</w:t>
      </w:r>
      <w:r w:rsidRPr="008A64B2">
        <w:rPr>
          <w:rFonts w:ascii="Times New Roman" w:hAnsi="Times New Roman" w:cs="Times New Roman"/>
          <w:i/>
          <w:sz w:val="24"/>
          <w:szCs w:val="24"/>
        </w:rPr>
        <w:t xml:space="preserve"> </w:t>
      </w:r>
      <w:r w:rsidR="000845EE">
        <w:rPr>
          <w:rFonts w:ascii="Times New Roman" w:hAnsi="Times New Roman" w:cs="Times New Roman"/>
          <w:i/>
          <w:sz w:val="24"/>
          <w:szCs w:val="24"/>
        </w:rPr>
        <w:t xml:space="preserve">obrazložiti </w:t>
      </w:r>
      <w:r w:rsidR="000845EE" w:rsidRPr="000845EE">
        <w:rPr>
          <w:rFonts w:ascii="Times New Roman" w:hAnsi="Times New Roman" w:cs="Times New Roman"/>
          <w:i/>
          <w:sz w:val="24"/>
          <w:szCs w:val="24"/>
        </w:rPr>
        <w:t xml:space="preserve">usklađenost projekta s prostornim planom </w:t>
      </w:r>
      <w:r w:rsidR="000845EE">
        <w:rPr>
          <w:rFonts w:ascii="Times New Roman" w:hAnsi="Times New Roman" w:cs="Times New Roman"/>
          <w:i/>
          <w:sz w:val="24"/>
          <w:szCs w:val="24"/>
        </w:rPr>
        <w:t>JLS</w:t>
      </w:r>
      <w:r w:rsidR="000845EE" w:rsidRPr="000845EE">
        <w:rPr>
          <w:rFonts w:ascii="Times New Roman" w:hAnsi="Times New Roman" w:cs="Times New Roman"/>
          <w:i/>
          <w:sz w:val="24"/>
          <w:szCs w:val="24"/>
        </w:rPr>
        <w:t xml:space="preserve"> </w:t>
      </w:r>
      <w:r w:rsidR="000845EE" w:rsidRPr="00191EBA">
        <w:rPr>
          <w:rFonts w:ascii="Times New Roman" w:hAnsi="Times New Roman" w:cs="Times New Roman"/>
          <w:i/>
          <w:sz w:val="24"/>
          <w:szCs w:val="24"/>
        </w:rPr>
        <w:t>poziva</w:t>
      </w:r>
      <w:r w:rsidR="000845EE">
        <w:rPr>
          <w:rFonts w:ascii="Times New Roman" w:hAnsi="Times New Roman" w:cs="Times New Roman"/>
          <w:i/>
          <w:sz w:val="24"/>
          <w:szCs w:val="24"/>
        </w:rPr>
        <w:t xml:space="preserve">jući se </w:t>
      </w:r>
      <w:r w:rsidR="000845EE" w:rsidRPr="00191EBA">
        <w:rPr>
          <w:rFonts w:ascii="Times New Roman" w:hAnsi="Times New Roman" w:cs="Times New Roman"/>
          <w:i/>
          <w:sz w:val="24"/>
          <w:szCs w:val="24"/>
        </w:rPr>
        <w:t xml:space="preserve">na odgovarajuće članke, stavke i točke </w:t>
      </w:r>
      <w:r w:rsidR="000845EE">
        <w:rPr>
          <w:rFonts w:ascii="Times New Roman" w:hAnsi="Times New Roman" w:cs="Times New Roman"/>
          <w:i/>
          <w:sz w:val="24"/>
          <w:szCs w:val="24"/>
        </w:rPr>
        <w:t xml:space="preserve">tekstualnog dijela </w:t>
      </w:r>
      <w:r w:rsidR="000845EE" w:rsidRPr="00191EBA">
        <w:rPr>
          <w:rFonts w:ascii="Times New Roman" w:hAnsi="Times New Roman" w:cs="Times New Roman"/>
          <w:i/>
          <w:sz w:val="24"/>
          <w:szCs w:val="24"/>
        </w:rPr>
        <w:t>Prostornog plana</w:t>
      </w:r>
      <w:r w:rsidR="000845EE">
        <w:rPr>
          <w:rFonts w:ascii="Times New Roman" w:hAnsi="Times New Roman" w:cs="Times New Roman"/>
          <w:i/>
          <w:sz w:val="24"/>
          <w:szCs w:val="24"/>
        </w:rPr>
        <w:t xml:space="preserve"> JLS</w:t>
      </w:r>
      <w:r w:rsidR="000845EE" w:rsidRPr="00191EBA">
        <w:rPr>
          <w:rFonts w:ascii="Times New Roman" w:hAnsi="Times New Roman" w:cs="Times New Roman"/>
          <w:i/>
          <w:sz w:val="24"/>
          <w:szCs w:val="24"/>
        </w:rPr>
        <w:t xml:space="preserve"> </w:t>
      </w:r>
      <w:r w:rsidR="000845EE">
        <w:rPr>
          <w:rFonts w:ascii="Times New Roman" w:hAnsi="Times New Roman" w:cs="Times New Roman"/>
          <w:i/>
          <w:sz w:val="24"/>
          <w:szCs w:val="24"/>
        </w:rPr>
        <w:t>te na grafičke dijelove Prostornog plana,</w:t>
      </w:r>
      <w:r w:rsidR="000845EE" w:rsidRPr="000845EE">
        <w:rPr>
          <w:rFonts w:ascii="Times New Roman" w:hAnsi="Times New Roman" w:cs="Times New Roman"/>
          <w:i/>
          <w:sz w:val="24"/>
          <w:szCs w:val="24"/>
        </w:rPr>
        <w:t xml:space="preserve"> </w:t>
      </w:r>
      <w:r w:rsidR="000845EE" w:rsidRPr="008A64B2">
        <w:rPr>
          <w:rFonts w:ascii="Times New Roman" w:hAnsi="Times New Roman" w:cs="Times New Roman"/>
          <w:i/>
          <w:sz w:val="24"/>
          <w:szCs w:val="24"/>
        </w:rPr>
        <w:t>navesti naziv i strani</w:t>
      </w:r>
      <w:r w:rsidR="000845EE">
        <w:rPr>
          <w:rFonts w:ascii="Times New Roman" w:hAnsi="Times New Roman" w:cs="Times New Roman"/>
          <w:i/>
          <w:sz w:val="24"/>
          <w:szCs w:val="24"/>
        </w:rPr>
        <w:t>ce</w:t>
      </w:r>
      <w:r w:rsidR="000845EE" w:rsidRPr="008A64B2">
        <w:rPr>
          <w:rFonts w:ascii="Times New Roman" w:hAnsi="Times New Roman" w:cs="Times New Roman"/>
          <w:i/>
          <w:sz w:val="24"/>
          <w:szCs w:val="24"/>
        </w:rPr>
        <w:t xml:space="preserve"> </w:t>
      </w:r>
      <w:r w:rsidR="000845EE" w:rsidRPr="000845EE">
        <w:rPr>
          <w:rFonts w:ascii="Times New Roman" w:hAnsi="Times New Roman" w:cs="Times New Roman"/>
          <w:i/>
          <w:sz w:val="24"/>
          <w:szCs w:val="24"/>
        </w:rPr>
        <w:t xml:space="preserve">Prostornog plana </w:t>
      </w:r>
      <w:r w:rsidR="000845EE">
        <w:rPr>
          <w:rFonts w:ascii="Times New Roman" w:hAnsi="Times New Roman" w:cs="Times New Roman"/>
          <w:i/>
          <w:sz w:val="24"/>
          <w:szCs w:val="24"/>
        </w:rPr>
        <w:t>JLS</w:t>
      </w:r>
      <w:r w:rsidR="000845EE" w:rsidRPr="008A64B2">
        <w:rPr>
          <w:rFonts w:ascii="Times New Roman" w:hAnsi="Times New Roman" w:cs="Times New Roman"/>
          <w:i/>
          <w:sz w:val="24"/>
          <w:szCs w:val="24"/>
        </w:rPr>
        <w:t xml:space="preserve"> u koj</w:t>
      </w:r>
      <w:r w:rsidR="000845EE">
        <w:rPr>
          <w:rFonts w:ascii="Times New Roman" w:hAnsi="Times New Roman" w:cs="Times New Roman"/>
          <w:i/>
          <w:sz w:val="24"/>
          <w:szCs w:val="24"/>
        </w:rPr>
        <w:t>ima</w:t>
      </w:r>
      <w:r w:rsidR="000845EE" w:rsidRPr="008A64B2">
        <w:rPr>
          <w:rFonts w:ascii="Times New Roman" w:hAnsi="Times New Roman" w:cs="Times New Roman"/>
          <w:i/>
          <w:sz w:val="24"/>
          <w:szCs w:val="24"/>
        </w:rPr>
        <w:t xml:space="preserve"> je</w:t>
      </w:r>
      <w:r w:rsidR="000845EE">
        <w:rPr>
          <w:rFonts w:ascii="Times New Roman" w:hAnsi="Times New Roman" w:cs="Times New Roman"/>
          <w:i/>
          <w:sz w:val="24"/>
          <w:szCs w:val="24"/>
        </w:rPr>
        <w:t xml:space="preserve"> dozvoljena </w:t>
      </w:r>
      <w:r w:rsidR="000845EE" w:rsidRPr="008A64B2">
        <w:rPr>
          <w:rFonts w:ascii="Times New Roman" w:hAnsi="Times New Roman" w:cs="Times New Roman"/>
          <w:i/>
          <w:sz w:val="24"/>
          <w:szCs w:val="24"/>
        </w:rPr>
        <w:t xml:space="preserve">provedba takvog </w:t>
      </w:r>
      <w:r w:rsidR="000845EE">
        <w:rPr>
          <w:rFonts w:ascii="Times New Roman" w:hAnsi="Times New Roman" w:cs="Times New Roman"/>
          <w:i/>
          <w:sz w:val="24"/>
          <w:szCs w:val="24"/>
        </w:rPr>
        <w:t>zahvata u prostoru</w:t>
      </w:r>
      <w:r w:rsidR="000845EE" w:rsidRPr="008A64B2">
        <w:rPr>
          <w:rFonts w:ascii="Times New Roman" w:hAnsi="Times New Roman" w:cs="Times New Roman"/>
          <w:i/>
          <w:sz w:val="24"/>
          <w:szCs w:val="24"/>
        </w:rPr>
        <w:t>, navesti broj mape/knjige/poglavlja/stranice iz Glavnog projekta u kojem projektant dokazuje/izjavljuje da je Glavni projekt u skladu s prostornim planom.</w:t>
      </w:r>
    </w:p>
    <w:p w14:paraId="419FD68A" w14:textId="77777777" w:rsidR="00344061" w:rsidRDefault="00344061" w:rsidP="00344061">
      <w:pPr>
        <w:jc w:val="both"/>
        <w:rPr>
          <w:rFonts w:ascii="Times New Roman" w:hAnsi="Times New Roman" w:cs="Times New Roman"/>
          <w:iCs/>
          <w:sz w:val="24"/>
          <w:szCs w:val="24"/>
        </w:rPr>
      </w:pPr>
      <w:r>
        <w:rPr>
          <w:rFonts w:ascii="Times New Roman" w:hAnsi="Times New Roman" w:cs="Times New Roman"/>
          <w:iCs/>
          <w:sz w:val="24"/>
          <w:szCs w:val="24"/>
        </w:rPr>
        <w:t xml:space="preserve">Prostorni plan uređenja Općine Cestica, </w:t>
      </w:r>
      <w:r w:rsidRPr="00FD6CC6">
        <w:rPr>
          <w:rFonts w:ascii="Times New Roman" w:hAnsi="Times New Roman" w:cs="Times New Roman"/>
          <w:iCs/>
          <w:sz w:val="24"/>
          <w:szCs w:val="24"/>
        </w:rPr>
        <w:t>Poglavlje 4. Uvjeti smještaja društvenih djelatnosti (str. 65)</w:t>
      </w:r>
      <w:r>
        <w:rPr>
          <w:rFonts w:ascii="Times New Roman" w:hAnsi="Times New Roman" w:cs="Times New Roman"/>
          <w:iCs/>
          <w:sz w:val="24"/>
          <w:szCs w:val="24"/>
        </w:rPr>
        <w:t xml:space="preserve"> – čl. 83, 84, 85, 86, 87, 88, 89, 90;</w:t>
      </w:r>
    </w:p>
    <w:p w14:paraId="2BF6484C" w14:textId="435B3E1E" w:rsidR="00344061" w:rsidRPr="00FD6CC6" w:rsidRDefault="00344061" w:rsidP="00344061">
      <w:pPr>
        <w:jc w:val="both"/>
        <w:rPr>
          <w:rFonts w:ascii="Times New Roman" w:hAnsi="Times New Roman" w:cs="Times New Roman"/>
          <w:iCs/>
          <w:sz w:val="24"/>
          <w:szCs w:val="24"/>
        </w:rPr>
      </w:pPr>
      <w:r w:rsidRPr="00B312FD">
        <w:rPr>
          <w:rFonts w:ascii="Times New Roman" w:hAnsi="Times New Roman" w:cs="Times New Roman"/>
          <w:iCs/>
          <w:sz w:val="24"/>
          <w:szCs w:val="24"/>
        </w:rPr>
        <w:t xml:space="preserve">Prostorni plan uređenja Općine Cestica – </w:t>
      </w:r>
      <w:r w:rsidR="00F46FAA" w:rsidRPr="00B312FD">
        <w:rPr>
          <w:rFonts w:ascii="Times New Roman" w:hAnsi="Times New Roman" w:cs="Times New Roman"/>
          <w:iCs/>
          <w:sz w:val="24"/>
          <w:szCs w:val="24"/>
        </w:rPr>
        <w:t>K.4.F</w:t>
      </w:r>
      <w:r w:rsidRPr="00B312FD">
        <w:rPr>
          <w:rFonts w:ascii="Times New Roman" w:hAnsi="Times New Roman" w:cs="Times New Roman"/>
          <w:iCs/>
          <w:sz w:val="24"/>
          <w:szCs w:val="24"/>
        </w:rPr>
        <w:t xml:space="preserve">. Građevinsko područje naselja </w:t>
      </w:r>
      <w:r w:rsidR="00F46FAA" w:rsidRPr="00B312FD">
        <w:rPr>
          <w:rFonts w:ascii="Times New Roman" w:hAnsi="Times New Roman" w:cs="Times New Roman"/>
          <w:iCs/>
          <w:sz w:val="24"/>
          <w:szCs w:val="24"/>
        </w:rPr>
        <w:t>Vratno, Otok i Gornje Vratno</w:t>
      </w:r>
    </w:p>
    <w:p w14:paraId="22404F1F" w14:textId="50849736" w:rsidR="00344061" w:rsidRPr="007743B5" w:rsidRDefault="00344061" w:rsidP="00344061">
      <w:pPr>
        <w:jc w:val="both"/>
        <w:rPr>
          <w:rFonts w:ascii="Times New Roman" w:hAnsi="Times New Roman" w:cs="Times New Roman"/>
          <w:sz w:val="24"/>
          <w:szCs w:val="24"/>
        </w:rPr>
      </w:pPr>
      <w:r>
        <w:rPr>
          <w:rFonts w:ascii="Times New Roman" w:hAnsi="Times New Roman" w:cs="Times New Roman"/>
          <w:sz w:val="24"/>
          <w:szCs w:val="24"/>
        </w:rPr>
        <w:t>Mapa I Arhitektonski projekt, projekt o racionalnoj uporabi energije i toplinskoj zaštiti u zgradama, obuhvat zahvata u prostoru, prikazu mjera zaštite od požara (str. 26) – Izjava projektanta o usklađenosti</w:t>
      </w:r>
      <w:r w:rsidRPr="007743B5">
        <w:rPr>
          <w:rFonts w:ascii="Times New Roman" w:hAnsi="Times New Roman" w:cs="Times New Roman"/>
          <w:sz w:val="24"/>
          <w:szCs w:val="24"/>
        </w:rPr>
        <w:t>.</w:t>
      </w:r>
    </w:p>
    <w:p w14:paraId="29A1E227" w14:textId="2E74B64A" w:rsidR="000B5439" w:rsidRPr="00036C4E" w:rsidRDefault="000B5439" w:rsidP="00891C07">
      <w:pPr>
        <w:spacing w:after="0"/>
        <w:jc w:val="both"/>
        <w:rPr>
          <w:rFonts w:ascii="Times New Roman" w:hAnsi="Times New Roman" w:cs="Times New Roman"/>
          <w:sz w:val="24"/>
          <w:szCs w:val="24"/>
        </w:rPr>
      </w:pPr>
      <w:r>
        <w:rPr>
          <w:rFonts w:ascii="Times New Roman" w:hAnsi="Times New Roman" w:cs="Times New Roman"/>
          <w:b/>
          <w:sz w:val="24"/>
          <w:szCs w:val="24"/>
        </w:rPr>
        <w:br w:type="page"/>
      </w:r>
      <w:bookmarkStart w:id="4" w:name="_GoBack"/>
      <w:bookmarkEnd w:id="4"/>
    </w:p>
    <w:p w14:paraId="77952F95" w14:textId="75AF6AB7" w:rsidR="00670EE3" w:rsidRPr="008A64B2" w:rsidRDefault="008510D7" w:rsidP="007761C1">
      <w:pPr>
        <w:spacing w:after="0"/>
        <w:jc w:val="center"/>
        <w:rPr>
          <w:rFonts w:ascii="Times New Roman" w:hAnsi="Times New Roman" w:cs="Times New Roman"/>
          <w:b/>
          <w:sz w:val="24"/>
          <w:szCs w:val="24"/>
        </w:rPr>
      </w:pPr>
      <w:r w:rsidRPr="008A64B2">
        <w:rPr>
          <w:rFonts w:ascii="Times New Roman" w:hAnsi="Times New Roman" w:cs="Times New Roman"/>
          <w:b/>
          <w:sz w:val="24"/>
          <w:szCs w:val="24"/>
        </w:rPr>
        <w:lastRenderedPageBreak/>
        <w:t>1</w:t>
      </w:r>
      <w:r w:rsidR="000845EE">
        <w:rPr>
          <w:rFonts w:ascii="Times New Roman" w:hAnsi="Times New Roman" w:cs="Times New Roman"/>
          <w:b/>
          <w:sz w:val="24"/>
          <w:szCs w:val="24"/>
        </w:rPr>
        <w:t>2</w:t>
      </w:r>
      <w:r w:rsidRPr="008A64B2">
        <w:rPr>
          <w:rFonts w:ascii="Times New Roman" w:hAnsi="Times New Roman" w:cs="Times New Roman"/>
          <w:b/>
          <w:sz w:val="24"/>
          <w:szCs w:val="24"/>
        </w:rPr>
        <w:t>.</w:t>
      </w:r>
      <w:r w:rsidR="00670EE3" w:rsidRPr="008A64B2">
        <w:rPr>
          <w:rFonts w:ascii="Times New Roman" w:hAnsi="Times New Roman" w:cs="Times New Roman"/>
          <w:b/>
          <w:sz w:val="24"/>
          <w:szCs w:val="24"/>
        </w:rPr>
        <w:t xml:space="preserve"> IZJAVA KORISNIKA O </w:t>
      </w:r>
      <w:r w:rsidR="007761C1">
        <w:rPr>
          <w:rFonts w:ascii="Times New Roman" w:hAnsi="Times New Roman" w:cs="Times New Roman"/>
          <w:b/>
          <w:sz w:val="24"/>
          <w:szCs w:val="24"/>
        </w:rPr>
        <w:t xml:space="preserve">JAVNOJ NAMJENI PROJEKTA TE </w:t>
      </w:r>
      <w:r w:rsidR="00670EE3" w:rsidRPr="008A64B2">
        <w:rPr>
          <w:rFonts w:ascii="Times New Roman" w:hAnsi="Times New Roman" w:cs="Times New Roman"/>
          <w:b/>
          <w:sz w:val="24"/>
          <w:szCs w:val="24"/>
        </w:rPr>
        <w:t xml:space="preserve">DOSTUPNOSTI </w:t>
      </w:r>
      <w:r w:rsidR="007761C1">
        <w:rPr>
          <w:rFonts w:ascii="Times New Roman" w:hAnsi="Times New Roman" w:cs="Times New Roman"/>
          <w:b/>
          <w:sz w:val="24"/>
          <w:szCs w:val="24"/>
        </w:rPr>
        <w:t xml:space="preserve">PREDMETA </w:t>
      </w:r>
      <w:r w:rsidR="00670EE3" w:rsidRPr="008A64B2">
        <w:rPr>
          <w:rFonts w:ascii="Times New Roman" w:hAnsi="Times New Roman" w:cs="Times New Roman"/>
          <w:b/>
          <w:sz w:val="24"/>
          <w:szCs w:val="24"/>
        </w:rPr>
        <w:t xml:space="preserve">ULAGANJA </w:t>
      </w:r>
      <w:r w:rsidR="007761C1">
        <w:rPr>
          <w:rFonts w:ascii="Times New Roman" w:hAnsi="Times New Roman" w:cs="Times New Roman"/>
          <w:b/>
          <w:sz w:val="24"/>
          <w:szCs w:val="24"/>
        </w:rPr>
        <w:t xml:space="preserve">POJEDINCIMA, </w:t>
      </w:r>
      <w:r w:rsidR="00670EE3" w:rsidRPr="008A64B2">
        <w:rPr>
          <w:rFonts w:ascii="Times New Roman" w:hAnsi="Times New Roman" w:cs="Times New Roman"/>
          <w:b/>
          <w:sz w:val="24"/>
          <w:szCs w:val="24"/>
        </w:rPr>
        <w:t>LOKALNOM STANOVNIŠTVU I INTERESNIM SKUPINAMA</w:t>
      </w:r>
    </w:p>
    <w:p w14:paraId="314F5A25" w14:textId="77777777" w:rsidR="00670EE3" w:rsidRPr="008A64B2" w:rsidRDefault="00670EE3" w:rsidP="008E2C1A">
      <w:pPr>
        <w:spacing w:after="0"/>
        <w:jc w:val="center"/>
        <w:rPr>
          <w:rFonts w:ascii="Times New Roman" w:hAnsi="Times New Roman" w:cs="Times New Roman"/>
          <w:b/>
          <w:sz w:val="24"/>
          <w:szCs w:val="24"/>
        </w:rPr>
      </w:pPr>
    </w:p>
    <w:p w14:paraId="4C421063" w14:textId="77777777" w:rsidR="00670EE3" w:rsidRPr="008A64B2" w:rsidRDefault="00670EE3" w:rsidP="008E2C1A">
      <w:pPr>
        <w:spacing w:after="0"/>
        <w:jc w:val="both"/>
        <w:rPr>
          <w:rFonts w:ascii="Times New Roman" w:hAnsi="Times New Roman" w:cs="Times New Roman"/>
          <w:i/>
          <w:sz w:val="24"/>
          <w:szCs w:val="24"/>
        </w:rPr>
      </w:pPr>
    </w:p>
    <w:p w14:paraId="1D7B82BA" w14:textId="77777777" w:rsidR="00670EE3" w:rsidRPr="00BA2550" w:rsidRDefault="00670EE3" w:rsidP="00D0488B">
      <w:pPr>
        <w:spacing w:after="120"/>
        <w:jc w:val="both"/>
        <w:rPr>
          <w:rFonts w:ascii="Times New Roman" w:hAnsi="Times New Roman" w:cs="Times New Roman"/>
          <w:i/>
          <w:sz w:val="20"/>
          <w:szCs w:val="20"/>
        </w:rPr>
      </w:pPr>
      <w:r w:rsidRPr="00BA2550">
        <w:rPr>
          <w:rFonts w:ascii="Times New Roman" w:hAnsi="Times New Roman" w:cs="Times New Roman"/>
          <w:i/>
          <w:sz w:val="20"/>
          <w:szCs w:val="20"/>
        </w:rPr>
        <w:t>Pojašnjenje:</w:t>
      </w:r>
    </w:p>
    <w:p w14:paraId="2652EE77" w14:textId="70724C40" w:rsidR="00670EE3" w:rsidRPr="00BA2550" w:rsidRDefault="00670EE3" w:rsidP="00D0488B">
      <w:pPr>
        <w:spacing w:after="0"/>
        <w:jc w:val="both"/>
        <w:rPr>
          <w:rFonts w:ascii="Times New Roman" w:hAnsi="Times New Roman" w:cs="Times New Roman"/>
          <w:i/>
          <w:sz w:val="20"/>
          <w:szCs w:val="20"/>
        </w:rPr>
      </w:pPr>
      <w:r w:rsidRPr="00BA2550">
        <w:rPr>
          <w:rFonts w:ascii="Times New Roman" w:hAnsi="Times New Roman" w:cs="Times New Roman"/>
          <w:i/>
          <w:sz w:val="20"/>
          <w:szCs w:val="20"/>
        </w:rPr>
        <w:t>- Davatelj Izjave je korisnik</w:t>
      </w:r>
      <w:r w:rsidR="001A7A76" w:rsidRPr="00BA2550">
        <w:rPr>
          <w:rFonts w:ascii="Times New Roman" w:hAnsi="Times New Roman" w:cs="Times New Roman"/>
          <w:i/>
          <w:sz w:val="20"/>
          <w:szCs w:val="20"/>
        </w:rPr>
        <w:t>/</w:t>
      </w:r>
      <w:r w:rsidRPr="00BA2550">
        <w:rPr>
          <w:rFonts w:ascii="Times New Roman" w:hAnsi="Times New Roman" w:cs="Times New Roman"/>
          <w:i/>
          <w:sz w:val="20"/>
          <w:szCs w:val="20"/>
        </w:rPr>
        <w:t xml:space="preserve">podnositelj Zahtjeva za potporu za </w:t>
      </w:r>
      <w:r w:rsidR="001A7A76" w:rsidRPr="00BA2550">
        <w:rPr>
          <w:rFonts w:ascii="Times New Roman" w:hAnsi="Times New Roman" w:cs="Times New Roman"/>
          <w:i/>
          <w:sz w:val="20"/>
          <w:szCs w:val="20"/>
        </w:rPr>
        <w:t>p</w:t>
      </w:r>
      <w:r w:rsidRPr="00BA2550">
        <w:rPr>
          <w:rFonts w:ascii="Times New Roman" w:hAnsi="Times New Roman" w:cs="Times New Roman"/>
          <w:i/>
          <w:sz w:val="20"/>
          <w:szCs w:val="20"/>
        </w:rPr>
        <w:t xml:space="preserve">odmjeru 7.4, </w:t>
      </w:r>
      <w:r w:rsidR="001A7A76" w:rsidRPr="00BA2550">
        <w:rPr>
          <w:rFonts w:ascii="Times New Roman" w:hAnsi="Times New Roman" w:cs="Times New Roman"/>
          <w:i/>
          <w:sz w:val="20"/>
          <w:szCs w:val="20"/>
        </w:rPr>
        <w:t>t</w:t>
      </w:r>
      <w:r w:rsidR="002E321A" w:rsidRPr="00BA2550">
        <w:rPr>
          <w:rFonts w:ascii="Times New Roman" w:hAnsi="Times New Roman" w:cs="Times New Roman"/>
          <w:i/>
          <w:sz w:val="20"/>
          <w:szCs w:val="20"/>
        </w:rPr>
        <w:t>ip o</w:t>
      </w:r>
      <w:r w:rsidRPr="00BA2550">
        <w:rPr>
          <w:rFonts w:ascii="Times New Roman" w:hAnsi="Times New Roman" w:cs="Times New Roman"/>
          <w:i/>
          <w:sz w:val="20"/>
          <w:szCs w:val="20"/>
        </w:rPr>
        <w:t>peracij</w:t>
      </w:r>
      <w:r w:rsidR="002E321A" w:rsidRPr="00BA2550">
        <w:rPr>
          <w:rFonts w:ascii="Times New Roman" w:hAnsi="Times New Roman" w:cs="Times New Roman"/>
          <w:i/>
          <w:sz w:val="20"/>
          <w:szCs w:val="20"/>
        </w:rPr>
        <w:t>e 7.4.1</w:t>
      </w:r>
    </w:p>
    <w:p w14:paraId="56931D5A" w14:textId="28FBDE4E" w:rsidR="00670EE3" w:rsidRPr="00BA2550" w:rsidRDefault="00670EE3" w:rsidP="00D0488B">
      <w:pPr>
        <w:spacing w:after="0"/>
        <w:jc w:val="both"/>
        <w:rPr>
          <w:rFonts w:ascii="Times New Roman" w:hAnsi="Times New Roman" w:cs="Times New Roman"/>
          <w:i/>
          <w:sz w:val="20"/>
          <w:szCs w:val="20"/>
        </w:rPr>
      </w:pPr>
      <w:r w:rsidRPr="00BA2550">
        <w:rPr>
          <w:rFonts w:ascii="Times New Roman" w:hAnsi="Times New Roman" w:cs="Times New Roman"/>
          <w:i/>
          <w:sz w:val="20"/>
          <w:szCs w:val="20"/>
        </w:rPr>
        <w:t xml:space="preserve">- Korisnik se treba u Izjavi obvezati </w:t>
      </w:r>
      <w:r w:rsidR="001E0A3C" w:rsidRPr="00BA2550">
        <w:rPr>
          <w:rFonts w:ascii="Times New Roman" w:hAnsi="Times New Roman" w:cs="Times New Roman"/>
          <w:i/>
          <w:sz w:val="20"/>
          <w:szCs w:val="20"/>
        </w:rPr>
        <w:t xml:space="preserve">te treba </w:t>
      </w:r>
      <w:r w:rsidRPr="00BA2550">
        <w:rPr>
          <w:rFonts w:ascii="Times New Roman" w:hAnsi="Times New Roman" w:cs="Times New Roman"/>
          <w:i/>
          <w:sz w:val="20"/>
          <w:szCs w:val="20"/>
        </w:rPr>
        <w:t xml:space="preserve">izjaviti da </w:t>
      </w:r>
      <w:r w:rsidR="007761C1" w:rsidRPr="00BA2550">
        <w:rPr>
          <w:rFonts w:ascii="Times New Roman" w:hAnsi="Times New Roman" w:cs="Times New Roman"/>
          <w:i/>
          <w:sz w:val="20"/>
          <w:szCs w:val="20"/>
        </w:rPr>
        <w:t>j</w:t>
      </w:r>
      <w:r w:rsidRPr="00BA2550">
        <w:rPr>
          <w:rFonts w:ascii="Times New Roman" w:hAnsi="Times New Roman" w:cs="Times New Roman"/>
          <w:i/>
          <w:sz w:val="20"/>
          <w:szCs w:val="20"/>
        </w:rPr>
        <w:t xml:space="preserve">e </w:t>
      </w:r>
      <w:r w:rsidR="007761C1" w:rsidRPr="00BA2550">
        <w:rPr>
          <w:rFonts w:ascii="Times New Roman" w:hAnsi="Times New Roman" w:cs="Times New Roman"/>
          <w:i/>
          <w:sz w:val="20"/>
          <w:szCs w:val="20"/>
        </w:rPr>
        <w:t xml:space="preserve">projekt namijenjen javnoj upotrebi/korištenju i da će </w:t>
      </w:r>
      <w:r w:rsidRPr="00BA2550">
        <w:rPr>
          <w:rFonts w:ascii="Times New Roman" w:hAnsi="Times New Roman" w:cs="Times New Roman"/>
          <w:i/>
          <w:sz w:val="20"/>
          <w:szCs w:val="20"/>
        </w:rPr>
        <w:t xml:space="preserve">planirano ulaganje </w:t>
      </w:r>
      <w:r w:rsidR="007761C1" w:rsidRPr="00BA2550">
        <w:rPr>
          <w:rFonts w:ascii="Times New Roman" w:hAnsi="Times New Roman" w:cs="Times New Roman"/>
          <w:i/>
          <w:sz w:val="20"/>
          <w:szCs w:val="20"/>
        </w:rPr>
        <w:t xml:space="preserve">nakon stavljanja u funkciju </w:t>
      </w:r>
      <w:r w:rsidRPr="00BA2550">
        <w:rPr>
          <w:rFonts w:ascii="Times New Roman" w:hAnsi="Times New Roman" w:cs="Times New Roman"/>
          <w:i/>
          <w:sz w:val="20"/>
          <w:szCs w:val="20"/>
        </w:rPr>
        <w:t xml:space="preserve">biti dostupno </w:t>
      </w:r>
      <w:r w:rsidR="007761C1" w:rsidRPr="00BA2550">
        <w:rPr>
          <w:rFonts w:ascii="Times New Roman" w:hAnsi="Times New Roman" w:cs="Times New Roman"/>
          <w:i/>
          <w:sz w:val="20"/>
          <w:szCs w:val="20"/>
        </w:rPr>
        <w:t xml:space="preserve">pojedincima, </w:t>
      </w:r>
      <w:r w:rsidRPr="00BA2550">
        <w:rPr>
          <w:rFonts w:ascii="Times New Roman" w:hAnsi="Times New Roman" w:cs="Times New Roman"/>
          <w:i/>
          <w:sz w:val="20"/>
          <w:szCs w:val="20"/>
        </w:rPr>
        <w:t>lokalnom stanovništvu i interesnim skupinama.</w:t>
      </w:r>
    </w:p>
    <w:p w14:paraId="64D9E288" w14:textId="1BED8E07" w:rsidR="00670EE3" w:rsidRPr="00BA2550" w:rsidRDefault="00670EE3" w:rsidP="00D0488B">
      <w:pPr>
        <w:spacing w:after="0"/>
        <w:jc w:val="both"/>
        <w:rPr>
          <w:rFonts w:ascii="Times New Roman" w:hAnsi="Times New Roman" w:cs="Times New Roman"/>
          <w:i/>
          <w:sz w:val="20"/>
          <w:szCs w:val="20"/>
        </w:rPr>
      </w:pPr>
      <w:r w:rsidRPr="00BA2550">
        <w:rPr>
          <w:rFonts w:ascii="Times New Roman" w:hAnsi="Times New Roman" w:cs="Times New Roman"/>
          <w:i/>
          <w:sz w:val="20"/>
          <w:szCs w:val="20"/>
        </w:rPr>
        <w:t>- U Izjavi je potrebno nabrojiti interesne skupine kraj</w:t>
      </w:r>
      <w:r w:rsidR="000845EE" w:rsidRPr="00BA2550">
        <w:rPr>
          <w:rFonts w:ascii="Times New Roman" w:hAnsi="Times New Roman" w:cs="Times New Roman"/>
          <w:i/>
          <w:sz w:val="20"/>
          <w:szCs w:val="20"/>
        </w:rPr>
        <w:t>nje korisnike projekta</w:t>
      </w:r>
      <w:r w:rsidRPr="00BA2550">
        <w:rPr>
          <w:rFonts w:ascii="Times New Roman" w:hAnsi="Times New Roman" w:cs="Times New Roman"/>
          <w:i/>
          <w:sz w:val="20"/>
          <w:szCs w:val="20"/>
        </w:rPr>
        <w:t>.</w:t>
      </w:r>
    </w:p>
    <w:p w14:paraId="15D45745" w14:textId="77777777" w:rsidR="00670EE3" w:rsidRPr="00BA2550" w:rsidRDefault="00670EE3" w:rsidP="00D0488B">
      <w:pPr>
        <w:spacing w:after="0"/>
        <w:jc w:val="both"/>
        <w:rPr>
          <w:rFonts w:ascii="Times New Roman" w:hAnsi="Times New Roman" w:cs="Times New Roman"/>
          <w:i/>
          <w:sz w:val="20"/>
          <w:szCs w:val="20"/>
        </w:rPr>
      </w:pPr>
      <w:r w:rsidRPr="00BA2550">
        <w:rPr>
          <w:rFonts w:ascii="Times New Roman" w:hAnsi="Times New Roman" w:cs="Times New Roman"/>
          <w:i/>
          <w:sz w:val="20"/>
          <w:szCs w:val="20"/>
        </w:rPr>
        <w:t>- Izjava mora biti potpisana i ovjerena od strane korisnika</w:t>
      </w:r>
      <w:r w:rsidR="002E321A" w:rsidRPr="00BA2550">
        <w:rPr>
          <w:rFonts w:ascii="Times New Roman" w:hAnsi="Times New Roman" w:cs="Times New Roman"/>
          <w:i/>
          <w:sz w:val="20"/>
          <w:szCs w:val="20"/>
        </w:rPr>
        <w:t>.</w:t>
      </w:r>
    </w:p>
    <w:p w14:paraId="0E24C012" w14:textId="77777777" w:rsidR="002E321A" w:rsidRPr="00BA2550" w:rsidRDefault="002E321A" w:rsidP="006A3AAF">
      <w:pPr>
        <w:spacing w:after="0"/>
        <w:jc w:val="center"/>
        <w:rPr>
          <w:rFonts w:ascii="Times New Roman" w:hAnsi="Times New Roman" w:cs="Times New Roman"/>
          <w:b/>
          <w:bCs/>
          <w:sz w:val="4"/>
          <w:szCs w:val="4"/>
        </w:rPr>
      </w:pPr>
    </w:p>
    <w:p w14:paraId="53684F15" w14:textId="249A47E3" w:rsidR="004661CE" w:rsidRPr="00BA2550" w:rsidRDefault="006A3AAF" w:rsidP="00BA2550">
      <w:pPr>
        <w:spacing w:after="0"/>
        <w:jc w:val="center"/>
        <w:rPr>
          <w:rFonts w:ascii="Times New Roman" w:hAnsi="Times New Roman" w:cs="Times New Roman"/>
          <w:b/>
          <w:bCs/>
          <w:sz w:val="24"/>
          <w:szCs w:val="24"/>
        </w:rPr>
      </w:pPr>
      <w:r w:rsidRPr="00BA2550">
        <w:rPr>
          <w:rFonts w:ascii="Times New Roman" w:hAnsi="Times New Roman" w:cs="Times New Roman"/>
          <w:b/>
          <w:bCs/>
          <w:sz w:val="24"/>
          <w:szCs w:val="24"/>
        </w:rPr>
        <w:t>IZJAVA</w:t>
      </w:r>
    </w:p>
    <w:p w14:paraId="4DC49AFE" w14:textId="0A7ADFB6" w:rsidR="00BA2550" w:rsidRPr="00BA2550" w:rsidRDefault="00BA2550" w:rsidP="00BA2550">
      <w:pPr>
        <w:spacing w:after="0"/>
        <w:jc w:val="center"/>
        <w:rPr>
          <w:rFonts w:ascii="Times New Roman" w:hAnsi="Times New Roman" w:cs="Times New Roman"/>
          <w:b/>
          <w:bCs/>
          <w:sz w:val="4"/>
          <w:szCs w:val="4"/>
        </w:rPr>
      </w:pPr>
    </w:p>
    <w:p w14:paraId="3CA3A365" w14:textId="1E9E32B1" w:rsidR="00BA2550" w:rsidRPr="00FC7D28" w:rsidRDefault="00BA2550" w:rsidP="00BA2550">
      <w:pPr>
        <w:jc w:val="both"/>
        <w:rPr>
          <w:rFonts w:ascii="Times New Roman" w:hAnsi="Times New Roman" w:cs="Times New Roman"/>
          <w:b/>
          <w:sz w:val="24"/>
          <w:szCs w:val="24"/>
          <w:highlight w:val="yellow"/>
        </w:rPr>
      </w:pPr>
      <w:r w:rsidRPr="00E82A70">
        <w:rPr>
          <w:rFonts w:ascii="Times New Roman" w:hAnsi="Times New Roman" w:cs="Times New Roman"/>
          <w:sz w:val="24"/>
          <w:szCs w:val="24"/>
        </w:rPr>
        <w:t xml:space="preserve">Ovom izjavom korisnik/podnositelj zahtjeva Općina </w:t>
      </w:r>
      <w:r>
        <w:rPr>
          <w:rFonts w:ascii="Times New Roman" w:hAnsi="Times New Roman" w:cs="Times New Roman"/>
          <w:sz w:val="24"/>
          <w:szCs w:val="24"/>
        </w:rPr>
        <w:t>Cestica, Dravska 1</w:t>
      </w:r>
      <w:r w:rsidR="0006476E">
        <w:rPr>
          <w:rFonts w:ascii="Times New Roman" w:hAnsi="Times New Roman" w:cs="Times New Roman"/>
          <w:sz w:val="24"/>
          <w:szCs w:val="24"/>
        </w:rPr>
        <w:t>a</w:t>
      </w:r>
      <w:r>
        <w:rPr>
          <w:rFonts w:ascii="Times New Roman" w:hAnsi="Times New Roman" w:cs="Times New Roman"/>
          <w:sz w:val="24"/>
          <w:szCs w:val="24"/>
        </w:rPr>
        <w:t>, 42208 Cestica, OIB</w:t>
      </w:r>
      <w:r w:rsidR="002D161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92031563169</w:t>
      </w:r>
      <w:r w:rsidRPr="00E82A70">
        <w:rPr>
          <w:rFonts w:ascii="Times New Roman" w:hAnsi="Times New Roman" w:cs="Times New Roman"/>
          <w:sz w:val="24"/>
          <w:szCs w:val="24"/>
        </w:rPr>
        <w:t xml:space="preserve"> obvezuje se i izjavljuje da će planirano ulaganje </w:t>
      </w:r>
      <w:r w:rsidRPr="00FC7D28">
        <w:rPr>
          <w:rFonts w:ascii="Times New Roman" w:hAnsi="Times New Roman" w:cs="Times New Roman"/>
          <w:sz w:val="24"/>
          <w:szCs w:val="24"/>
        </w:rPr>
        <w:t xml:space="preserve">- projekt </w:t>
      </w:r>
      <w:r w:rsidR="00475BD3">
        <w:rPr>
          <w:rFonts w:ascii="Times New Roman" w:hAnsi="Times New Roman" w:cs="Times New Roman"/>
          <w:sz w:val="24"/>
          <w:szCs w:val="24"/>
        </w:rPr>
        <w:t>„</w:t>
      </w:r>
      <w:r w:rsidR="00FC7D28" w:rsidRPr="00FC7D28">
        <w:rPr>
          <w:rFonts w:ascii="Times New Roman" w:hAnsi="Times New Roman" w:cs="Times New Roman"/>
          <w:b/>
          <w:sz w:val="24"/>
          <w:szCs w:val="24"/>
        </w:rPr>
        <w:t>REKONSTRUKCIJA POSTOJEĆE GRAĐEVINE JAVNE I DRUŠTVENE NAMJENE – DRUŠTVENI DOM</w:t>
      </w:r>
      <w:r w:rsidRPr="00FC7D28">
        <w:rPr>
          <w:rFonts w:ascii="Times New Roman" w:hAnsi="Times New Roman" w:cs="Times New Roman"/>
          <w:bCs/>
          <w:sz w:val="24"/>
          <w:szCs w:val="24"/>
        </w:rPr>
        <w:t>“</w:t>
      </w:r>
      <w:r w:rsidRPr="00E82A70">
        <w:rPr>
          <w:rFonts w:ascii="Times New Roman" w:hAnsi="Times New Roman" w:cs="Times New Roman"/>
          <w:bCs/>
          <w:sz w:val="24"/>
          <w:szCs w:val="24"/>
        </w:rPr>
        <w:t xml:space="preserve"> </w:t>
      </w:r>
      <w:r w:rsidRPr="00E82A70">
        <w:rPr>
          <w:rFonts w:ascii="Times New Roman" w:hAnsi="Times New Roman" w:cs="Times New Roman"/>
          <w:sz w:val="24"/>
          <w:szCs w:val="24"/>
        </w:rPr>
        <w:t>odnosno sam rezultat projekta</w:t>
      </w:r>
      <w:r>
        <w:rPr>
          <w:rFonts w:ascii="Times New Roman" w:hAnsi="Times New Roman" w:cs="Times New Roman"/>
          <w:sz w:val="24"/>
          <w:szCs w:val="24"/>
        </w:rPr>
        <w:t xml:space="preserve">, rekonstruiran i opremljen </w:t>
      </w:r>
      <w:r w:rsidR="0006476E">
        <w:rPr>
          <w:rFonts w:ascii="Times New Roman" w:hAnsi="Times New Roman" w:cs="Times New Roman"/>
          <w:sz w:val="24"/>
          <w:szCs w:val="24"/>
        </w:rPr>
        <w:t>društveni</w:t>
      </w:r>
      <w:r>
        <w:rPr>
          <w:rFonts w:ascii="Times New Roman" w:hAnsi="Times New Roman" w:cs="Times New Roman"/>
          <w:sz w:val="24"/>
          <w:szCs w:val="24"/>
        </w:rPr>
        <w:t xml:space="preserve"> dom </w:t>
      </w:r>
      <w:r w:rsidRPr="00E82A70">
        <w:rPr>
          <w:rFonts w:ascii="Times New Roman" w:hAnsi="Times New Roman" w:cs="Times New Roman"/>
          <w:sz w:val="24"/>
          <w:szCs w:val="24"/>
        </w:rPr>
        <w:t>biti</w:t>
      </w:r>
      <w:r w:rsidR="00C94966">
        <w:rPr>
          <w:rFonts w:ascii="Times New Roman" w:hAnsi="Times New Roman" w:cs="Times New Roman"/>
          <w:sz w:val="24"/>
          <w:szCs w:val="24"/>
        </w:rPr>
        <w:t xml:space="preserve"> namijenjen javnoj uporabi i</w:t>
      </w:r>
      <w:r w:rsidRPr="00E82A70">
        <w:rPr>
          <w:rFonts w:ascii="Times New Roman" w:hAnsi="Times New Roman" w:cs="Times New Roman"/>
          <w:sz w:val="24"/>
          <w:szCs w:val="24"/>
        </w:rPr>
        <w:t xml:space="preserve"> na raspolaganju lokalnom stanovništvu </w:t>
      </w:r>
      <w:r w:rsidR="00C94966">
        <w:rPr>
          <w:rFonts w:ascii="Times New Roman" w:hAnsi="Times New Roman" w:cs="Times New Roman"/>
          <w:sz w:val="24"/>
          <w:szCs w:val="24"/>
        </w:rPr>
        <w:t xml:space="preserve">te </w:t>
      </w:r>
      <w:r w:rsidRPr="00E82A70">
        <w:rPr>
          <w:rFonts w:ascii="Times New Roman" w:hAnsi="Times New Roman" w:cs="Times New Roman"/>
          <w:sz w:val="24"/>
          <w:szCs w:val="24"/>
        </w:rPr>
        <w:t xml:space="preserve">različitim interesnim skupinama. Ulaganje će služiti sljedećim ciljanim skupinama i krajnjim korisnicima: </w:t>
      </w:r>
    </w:p>
    <w:p w14:paraId="6EA9361E" w14:textId="77777777" w:rsidR="0006476E" w:rsidRPr="00211491" w:rsidRDefault="0006476E" w:rsidP="0006476E">
      <w:pPr>
        <w:spacing w:after="120"/>
        <w:jc w:val="both"/>
        <w:rPr>
          <w:rFonts w:ascii="Times New Roman" w:hAnsi="Times New Roman" w:cs="Times New Roman"/>
          <w:b/>
          <w:bCs/>
          <w:sz w:val="24"/>
          <w:szCs w:val="24"/>
        </w:rPr>
      </w:pPr>
      <w:r w:rsidRPr="00211491">
        <w:rPr>
          <w:rFonts w:ascii="Times New Roman" w:hAnsi="Times New Roman" w:cs="Times New Roman"/>
          <w:b/>
          <w:bCs/>
          <w:sz w:val="24"/>
          <w:szCs w:val="24"/>
        </w:rPr>
        <w:t>Ciljna skupina:</w:t>
      </w:r>
    </w:p>
    <w:p w14:paraId="6C8E16A8" w14:textId="77777777" w:rsidR="0006476E" w:rsidRPr="00D21BA4" w:rsidRDefault="0006476E" w:rsidP="0006476E">
      <w:pPr>
        <w:numPr>
          <w:ilvl w:val="0"/>
          <w:numId w:val="21"/>
        </w:numPr>
        <w:jc w:val="both"/>
        <w:rPr>
          <w:rFonts w:ascii="Times New Roman" w:hAnsi="Times New Roman" w:cs="Times New Roman"/>
          <w:sz w:val="24"/>
          <w:szCs w:val="24"/>
        </w:rPr>
      </w:pPr>
      <w:r w:rsidRPr="00D21BA4">
        <w:rPr>
          <w:rFonts w:ascii="Times New Roman" w:hAnsi="Times New Roman" w:cs="Times New Roman"/>
          <w:sz w:val="24"/>
          <w:szCs w:val="24"/>
        </w:rPr>
        <w:t xml:space="preserve">Udruge civilnog društva </w:t>
      </w:r>
      <w:r>
        <w:rPr>
          <w:rFonts w:ascii="Times New Roman" w:hAnsi="Times New Roman" w:cs="Times New Roman"/>
          <w:sz w:val="24"/>
          <w:szCs w:val="24"/>
        </w:rPr>
        <w:t xml:space="preserve">s područja </w:t>
      </w:r>
      <w:r w:rsidRPr="00D21BA4">
        <w:rPr>
          <w:rFonts w:ascii="Times New Roman" w:hAnsi="Times New Roman" w:cs="Times New Roman"/>
          <w:sz w:val="24"/>
          <w:szCs w:val="24"/>
        </w:rPr>
        <w:t xml:space="preserve">Općine </w:t>
      </w:r>
      <w:r>
        <w:rPr>
          <w:rFonts w:ascii="Times New Roman" w:hAnsi="Times New Roman" w:cs="Times New Roman"/>
          <w:sz w:val="24"/>
          <w:szCs w:val="24"/>
        </w:rPr>
        <w:t>Cestica</w:t>
      </w:r>
      <w:r w:rsidRPr="00D21BA4">
        <w:rPr>
          <w:rFonts w:ascii="Times New Roman" w:hAnsi="Times New Roman" w:cs="Times New Roman"/>
          <w:sz w:val="24"/>
          <w:szCs w:val="24"/>
        </w:rPr>
        <w:t xml:space="preserve">, konkretno članovi koji će se koristiti prostorijama novoizgrađenog Društvenog doma za potrebe </w:t>
      </w:r>
      <w:r>
        <w:rPr>
          <w:rFonts w:ascii="Times New Roman" w:hAnsi="Times New Roman" w:cs="Times New Roman"/>
          <w:sz w:val="24"/>
          <w:szCs w:val="24"/>
        </w:rPr>
        <w:t>redovitog djelovanja</w:t>
      </w:r>
      <w:r w:rsidRPr="00D21BA4">
        <w:rPr>
          <w:rFonts w:ascii="Times New Roman" w:hAnsi="Times New Roman" w:cs="Times New Roman"/>
          <w:sz w:val="24"/>
          <w:szCs w:val="24"/>
        </w:rPr>
        <w:t xml:space="preserve">, </w:t>
      </w:r>
      <w:r>
        <w:rPr>
          <w:rFonts w:ascii="Times New Roman" w:hAnsi="Times New Roman" w:cs="Times New Roman"/>
          <w:sz w:val="24"/>
          <w:szCs w:val="24"/>
        </w:rPr>
        <w:t>organizacije manifestacija i društveno kulturnih događanja</w:t>
      </w:r>
    </w:p>
    <w:p w14:paraId="22080B51" w14:textId="77777777" w:rsidR="0006476E" w:rsidRPr="00D21BA4" w:rsidRDefault="0006476E" w:rsidP="0006476E">
      <w:pPr>
        <w:numPr>
          <w:ilvl w:val="0"/>
          <w:numId w:val="21"/>
        </w:numPr>
        <w:jc w:val="both"/>
        <w:rPr>
          <w:rFonts w:ascii="Times New Roman" w:hAnsi="Times New Roman" w:cs="Times New Roman"/>
          <w:sz w:val="24"/>
          <w:szCs w:val="24"/>
        </w:rPr>
      </w:pPr>
      <w:r w:rsidRPr="00D21BA4">
        <w:rPr>
          <w:rFonts w:ascii="Times New Roman" w:hAnsi="Times New Roman" w:cs="Times New Roman"/>
          <w:sz w:val="24"/>
          <w:szCs w:val="24"/>
        </w:rPr>
        <w:t>Mještani</w:t>
      </w:r>
      <w:r>
        <w:rPr>
          <w:rFonts w:ascii="Times New Roman" w:hAnsi="Times New Roman" w:cs="Times New Roman"/>
          <w:sz w:val="24"/>
          <w:szCs w:val="24"/>
        </w:rPr>
        <w:t xml:space="preserve"> Gornjeg Vratna i </w:t>
      </w:r>
      <w:r w:rsidRPr="00D21BA4">
        <w:rPr>
          <w:rFonts w:ascii="Times New Roman" w:hAnsi="Times New Roman" w:cs="Times New Roman"/>
          <w:sz w:val="24"/>
          <w:szCs w:val="24"/>
        </w:rPr>
        <w:t xml:space="preserve">Općine </w:t>
      </w:r>
      <w:r>
        <w:rPr>
          <w:rFonts w:ascii="Times New Roman" w:hAnsi="Times New Roman" w:cs="Times New Roman"/>
          <w:sz w:val="24"/>
          <w:szCs w:val="24"/>
        </w:rPr>
        <w:t>Cestica</w:t>
      </w:r>
      <w:r w:rsidRPr="00D21BA4">
        <w:rPr>
          <w:rFonts w:ascii="Times New Roman" w:hAnsi="Times New Roman" w:cs="Times New Roman"/>
          <w:sz w:val="24"/>
          <w:szCs w:val="24"/>
        </w:rPr>
        <w:t xml:space="preserve"> kojima će biti omogućeno okupljanje i organiziranje različitih društvenih i zabavnih aktivnosti u prostorijama Društvenog doma</w:t>
      </w:r>
    </w:p>
    <w:p w14:paraId="29A6E5A3" w14:textId="77777777" w:rsidR="0006476E" w:rsidRPr="00D21BA4" w:rsidRDefault="0006476E" w:rsidP="0006476E">
      <w:pPr>
        <w:numPr>
          <w:ilvl w:val="0"/>
          <w:numId w:val="21"/>
        </w:numPr>
        <w:jc w:val="both"/>
        <w:rPr>
          <w:rFonts w:ascii="Times New Roman" w:hAnsi="Times New Roman" w:cs="Times New Roman"/>
          <w:sz w:val="24"/>
          <w:szCs w:val="24"/>
        </w:rPr>
      </w:pPr>
      <w:r w:rsidRPr="00D21BA4">
        <w:rPr>
          <w:rFonts w:ascii="Times New Roman" w:hAnsi="Times New Roman" w:cs="Times New Roman"/>
          <w:sz w:val="24"/>
          <w:szCs w:val="24"/>
        </w:rPr>
        <w:t xml:space="preserve">Upravitelj – Općina </w:t>
      </w:r>
      <w:r>
        <w:rPr>
          <w:rFonts w:ascii="Times New Roman" w:hAnsi="Times New Roman" w:cs="Times New Roman"/>
          <w:sz w:val="24"/>
          <w:szCs w:val="24"/>
        </w:rPr>
        <w:t>Cestica</w:t>
      </w:r>
      <w:r w:rsidRPr="00D21BA4">
        <w:rPr>
          <w:rFonts w:ascii="Times New Roman" w:hAnsi="Times New Roman" w:cs="Times New Roman"/>
          <w:sz w:val="24"/>
          <w:szCs w:val="24"/>
        </w:rPr>
        <w:t xml:space="preserve"> koja će realizacijom projekta dobiti višenamjenske prostorije za potrebe organizacije različitih edukativnih i društven</w:t>
      </w:r>
      <w:r>
        <w:rPr>
          <w:rFonts w:ascii="Times New Roman" w:hAnsi="Times New Roman" w:cs="Times New Roman"/>
          <w:sz w:val="24"/>
          <w:szCs w:val="24"/>
        </w:rPr>
        <w:t>o kulturnih</w:t>
      </w:r>
      <w:r w:rsidRPr="00D21BA4">
        <w:rPr>
          <w:rFonts w:ascii="Times New Roman" w:hAnsi="Times New Roman" w:cs="Times New Roman"/>
          <w:sz w:val="24"/>
          <w:szCs w:val="24"/>
        </w:rPr>
        <w:t xml:space="preserve"> događanja  </w:t>
      </w:r>
    </w:p>
    <w:p w14:paraId="02C4756F" w14:textId="77777777" w:rsidR="0006476E" w:rsidRDefault="0006476E" w:rsidP="0006476E">
      <w:pPr>
        <w:spacing w:after="120"/>
        <w:jc w:val="both"/>
        <w:rPr>
          <w:rFonts w:ascii="Times New Roman" w:hAnsi="Times New Roman" w:cs="Times New Roman"/>
          <w:b/>
          <w:bCs/>
          <w:color w:val="000000"/>
          <w:sz w:val="24"/>
          <w:szCs w:val="24"/>
        </w:rPr>
      </w:pPr>
      <w:r w:rsidRPr="00F85E78">
        <w:rPr>
          <w:rFonts w:ascii="Times New Roman" w:hAnsi="Times New Roman" w:cs="Times New Roman"/>
          <w:b/>
          <w:bCs/>
          <w:color w:val="000000"/>
          <w:sz w:val="24"/>
          <w:szCs w:val="24"/>
        </w:rPr>
        <w:t>Krajnji korisnici:</w:t>
      </w:r>
    </w:p>
    <w:p w14:paraId="45D9E749" w14:textId="77777777" w:rsidR="0006476E" w:rsidRPr="00093370" w:rsidRDefault="0006476E" w:rsidP="0006476E">
      <w:pPr>
        <w:pStyle w:val="Odlomakpopisa"/>
        <w:numPr>
          <w:ilvl w:val="3"/>
          <w:numId w:val="21"/>
        </w:numPr>
        <w:ind w:left="709" w:hanging="283"/>
        <w:jc w:val="both"/>
        <w:rPr>
          <w:rFonts w:ascii="Times New Roman" w:hAnsi="Times New Roman" w:cs="Times New Roman"/>
          <w:sz w:val="24"/>
          <w:szCs w:val="24"/>
        </w:rPr>
      </w:pPr>
      <w:r>
        <w:rPr>
          <w:rFonts w:ascii="Times New Roman" w:hAnsi="Times New Roman" w:cs="Times New Roman"/>
          <w:sz w:val="24"/>
          <w:szCs w:val="24"/>
        </w:rPr>
        <w:t>S</w:t>
      </w:r>
      <w:r w:rsidRPr="00093370">
        <w:rPr>
          <w:rFonts w:ascii="Times New Roman" w:hAnsi="Times New Roman" w:cs="Times New Roman"/>
          <w:sz w:val="24"/>
          <w:szCs w:val="24"/>
        </w:rPr>
        <w:t>vi posjetitelji, gostujući izvođači i udruge koje će boraviti u prostorijama novoizgrađenog Društvenog doma</w:t>
      </w:r>
      <w:r>
        <w:rPr>
          <w:rFonts w:ascii="Times New Roman" w:hAnsi="Times New Roman" w:cs="Times New Roman"/>
          <w:sz w:val="24"/>
          <w:szCs w:val="24"/>
        </w:rPr>
        <w:t xml:space="preserve"> </w:t>
      </w:r>
    </w:p>
    <w:p w14:paraId="4109C50F" w14:textId="64A1358B" w:rsidR="00BA2550" w:rsidRDefault="00BA2550" w:rsidP="00BA2550">
      <w:pPr>
        <w:spacing w:after="0"/>
        <w:jc w:val="both"/>
        <w:rPr>
          <w:rFonts w:ascii="Times New Roman" w:hAnsi="Times New Roman" w:cs="Times New Roman"/>
          <w:sz w:val="24"/>
          <w:szCs w:val="24"/>
        </w:rPr>
      </w:pPr>
      <w:r w:rsidRPr="00E82A70">
        <w:rPr>
          <w:rFonts w:ascii="Times New Roman" w:hAnsi="Times New Roman" w:cs="Times New Roman"/>
          <w:sz w:val="24"/>
          <w:szCs w:val="24"/>
        </w:rPr>
        <w:t xml:space="preserve">Rezultat ulaganja – </w:t>
      </w:r>
      <w:r>
        <w:rPr>
          <w:rFonts w:ascii="Times New Roman" w:hAnsi="Times New Roman" w:cs="Times New Roman"/>
          <w:sz w:val="24"/>
          <w:szCs w:val="24"/>
        </w:rPr>
        <w:t>rekonstruiran</w:t>
      </w:r>
      <w:r w:rsidRPr="00E82A70">
        <w:rPr>
          <w:rFonts w:ascii="Times New Roman" w:hAnsi="Times New Roman" w:cs="Times New Roman"/>
          <w:sz w:val="24"/>
          <w:szCs w:val="24"/>
        </w:rPr>
        <w:t xml:space="preserve"> </w:t>
      </w:r>
      <w:r>
        <w:rPr>
          <w:rFonts w:ascii="Times New Roman" w:hAnsi="Times New Roman" w:cs="Times New Roman"/>
          <w:sz w:val="24"/>
          <w:szCs w:val="24"/>
        </w:rPr>
        <w:t xml:space="preserve">i opremljen </w:t>
      </w:r>
      <w:r w:rsidR="0006476E">
        <w:rPr>
          <w:rFonts w:ascii="Times New Roman" w:hAnsi="Times New Roman" w:cs="Times New Roman"/>
          <w:sz w:val="24"/>
          <w:szCs w:val="24"/>
        </w:rPr>
        <w:t>društveni</w:t>
      </w:r>
      <w:r>
        <w:rPr>
          <w:rFonts w:ascii="Times New Roman" w:hAnsi="Times New Roman" w:cs="Times New Roman"/>
          <w:sz w:val="24"/>
          <w:szCs w:val="24"/>
        </w:rPr>
        <w:t xml:space="preserve"> dom</w:t>
      </w:r>
      <w:r w:rsidRPr="00E82A70">
        <w:rPr>
          <w:rFonts w:ascii="Times New Roman" w:hAnsi="Times New Roman" w:cs="Times New Roman"/>
          <w:sz w:val="24"/>
          <w:szCs w:val="24"/>
        </w:rPr>
        <w:t xml:space="preserve"> biti će dostupan lokalnom stanovništvu i različitim interesnim skupinama bez obzira na </w:t>
      </w:r>
      <w:r>
        <w:rPr>
          <w:rFonts w:ascii="Times New Roman" w:hAnsi="Times New Roman" w:cs="Times New Roman"/>
          <w:sz w:val="24"/>
          <w:szCs w:val="24"/>
        </w:rPr>
        <w:t>spolno, rodno, rasno, etničko, nacionalno, vjersko i političko određenje ili uvjerenje ili na dobno, obrazovno, invalidsko, imovinsko, socijalno te drugu društvenu pripadnost, osobinu ili položaj, pri tome uvažavajući moralne osjećaje i svjetonazore svih korisnika.</w:t>
      </w:r>
    </w:p>
    <w:p w14:paraId="77F63C4C" w14:textId="77777777" w:rsidR="00BA2550" w:rsidRPr="00BA2550" w:rsidRDefault="00BA2550" w:rsidP="00BA2550">
      <w:pPr>
        <w:spacing w:after="0"/>
        <w:jc w:val="both"/>
        <w:rPr>
          <w:rFonts w:ascii="Times New Roman" w:hAnsi="Times New Roman" w:cs="Times New Roman"/>
          <w:sz w:val="14"/>
          <w:szCs w:val="14"/>
        </w:rPr>
      </w:pPr>
    </w:p>
    <w:p w14:paraId="60FA7AB0" w14:textId="77777777" w:rsidR="00BA2550" w:rsidRPr="008A64B2" w:rsidRDefault="00BA2550" w:rsidP="00BA2550">
      <w:pPr>
        <w:spacing w:after="0"/>
        <w:jc w:val="both"/>
        <w:rPr>
          <w:rFonts w:ascii="Times New Roman" w:hAnsi="Times New Roman" w:cs="Times New Roman"/>
          <w:sz w:val="24"/>
          <w:szCs w:val="24"/>
        </w:rPr>
      </w:pPr>
      <w:r w:rsidRPr="008A64B2">
        <w:rPr>
          <w:rFonts w:ascii="Times New Roman" w:hAnsi="Times New Roman" w:cs="Times New Roman"/>
          <w:sz w:val="24"/>
          <w:szCs w:val="24"/>
        </w:rPr>
        <w:t>Datum:</w:t>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Pr>
          <w:rFonts w:ascii="Times New Roman" w:hAnsi="Times New Roman" w:cs="Times New Roman"/>
          <w:sz w:val="24"/>
          <w:szCs w:val="24"/>
        </w:rPr>
        <w:tab/>
      </w:r>
      <w:r w:rsidRPr="008A64B2">
        <w:rPr>
          <w:rFonts w:ascii="Times New Roman" w:hAnsi="Times New Roman" w:cs="Times New Roman"/>
          <w:sz w:val="24"/>
          <w:szCs w:val="24"/>
        </w:rPr>
        <w:t>Potpis i pečat:</w:t>
      </w:r>
    </w:p>
    <w:p w14:paraId="0441955F" w14:textId="77777777" w:rsidR="00BA2550" w:rsidRPr="00BA2550" w:rsidRDefault="00BA2550" w:rsidP="00BA2550">
      <w:pPr>
        <w:spacing w:after="0"/>
        <w:jc w:val="both"/>
        <w:rPr>
          <w:rFonts w:ascii="Times New Roman" w:hAnsi="Times New Roman" w:cs="Times New Roman"/>
          <w:sz w:val="14"/>
          <w:szCs w:val="14"/>
        </w:rPr>
      </w:pPr>
    </w:p>
    <w:p w14:paraId="630C1269" w14:textId="77777777" w:rsidR="00BA2550" w:rsidRPr="008A64B2" w:rsidRDefault="00BA2550" w:rsidP="00BA2550">
      <w:pPr>
        <w:spacing w:after="0"/>
        <w:jc w:val="both"/>
        <w:rPr>
          <w:rFonts w:ascii="Times New Roman" w:hAnsi="Times New Roman" w:cs="Times New Roman"/>
          <w:sz w:val="24"/>
          <w:szCs w:val="24"/>
        </w:rPr>
      </w:pPr>
    </w:p>
    <w:p w14:paraId="387334EB" w14:textId="2996A025" w:rsidR="002E321A" w:rsidRPr="008A64B2" w:rsidRDefault="00BA2550" w:rsidP="001A6DBB">
      <w:pPr>
        <w:jc w:val="both"/>
        <w:rPr>
          <w:rFonts w:ascii="Times New Roman" w:hAnsi="Times New Roman" w:cs="Times New Roman"/>
          <w:sz w:val="24"/>
          <w:szCs w:val="24"/>
        </w:rPr>
      </w:pPr>
      <w:r>
        <w:rPr>
          <w:rFonts w:ascii="Times New Roman" w:hAnsi="Times New Roman" w:cs="Times New Roman"/>
          <w:sz w:val="24"/>
          <w:szCs w:val="24"/>
        </w:rPr>
        <w:t>Cestic</w:t>
      </w:r>
      <w:r w:rsidRPr="00157BEF">
        <w:rPr>
          <w:rFonts w:ascii="Times New Roman" w:hAnsi="Times New Roman" w:cs="Times New Roman"/>
          <w:sz w:val="24"/>
          <w:szCs w:val="24"/>
        </w:rPr>
        <w:t xml:space="preserve">a, </w:t>
      </w:r>
      <w:r w:rsidR="00FC7D28">
        <w:rPr>
          <w:rFonts w:ascii="Times New Roman" w:hAnsi="Times New Roman" w:cs="Times New Roman"/>
          <w:sz w:val="24"/>
          <w:szCs w:val="24"/>
        </w:rPr>
        <w:t>28</w:t>
      </w:r>
      <w:r w:rsidRPr="00157BEF">
        <w:rPr>
          <w:rFonts w:ascii="Times New Roman" w:hAnsi="Times New Roman" w:cs="Times New Roman"/>
          <w:sz w:val="24"/>
          <w:szCs w:val="24"/>
        </w:rPr>
        <w:t>.09.2021.</w:t>
      </w:r>
      <w:r w:rsidRPr="00157BEF">
        <w:rPr>
          <w:rFonts w:ascii="Times New Roman" w:hAnsi="Times New Roman" w:cs="Times New Roman"/>
          <w:sz w:val="24"/>
          <w:szCs w:val="24"/>
        </w:rPr>
        <w:tab/>
      </w:r>
      <w:r w:rsidRPr="00157BEF">
        <w:rPr>
          <w:rFonts w:ascii="Times New Roman" w:hAnsi="Times New Roman" w:cs="Times New Roman"/>
          <w:sz w:val="24"/>
          <w:szCs w:val="24"/>
        </w:rPr>
        <w:tab/>
      </w:r>
      <w:r w:rsidRPr="00157BEF">
        <w:rPr>
          <w:rFonts w:ascii="Times New Roman" w:hAnsi="Times New Roman" w:cs="Times New Roman"/>
          <w:sz w:val="24"/>
          <w:szCs w:val="24"/>
        </w:rPr>
        <w:tab/>
      </w:r>
      <w:r w:rsidRPr="00157BEF">
        <w:rPr>
          <w:rFonts w:ascii="Times New Roman" w:hAnsi="Times New Roman" w:cs="Times New Roman"/>
          <w:sz w:val="24"/>
          <w:szCs w:val="24"/>
        </w:rPr>
        <w:tab/>
      </w:r>
      <w:r w:rsidRPr="00157BEF">
        <w:rPr>
          <w:rFonts w:ascii="Times New Roman" w:hAnsi="Times New Roman" w:cs="Times New Roman"/>
          <w:sz w:val="24"/>
          <w:szCs w:val="24"/>
        </w:rPr>
        <w:tab/>
      </w:r>
      <w:r>
        <w:rPr>
          <w:rFonts w:ascii="Times New Roman" w:hAnsi="Times New Roman" w:cs="Times New Roman"/>
          <w:sz w:val="24"/>
          <w:szCs w:val="24"/>
        </w:rPr>
        <w:t xml:space="preserve">                ________________________</w:t>
      </w:r>
      <w:r w:rsidRPr="00157BEF">
        <w:rPr>
          <w:rFonts w:ascii="Times New Roman" w:hAnsi="Times New Roman" w:cs="Times New Roman"/>
          <w:sz w:val="24"/>
          <w:szCs w:val="24"/>
        </w:rPr>
        <w:tab/>
      </w:r>
      <w:r w:rsidRPr="00157BEF">
        <w:rPr>
          <w:rFonts w:ascii="Times New Roman" w:hAnsi="Times New Roman" w:cs="Times New Roman"/>
          <w:sz w:val="24"/>
          <w:szCs w:val="24"/>
        </w:rPr>
        <w:tab/>
      </w:r>
      <w:r w:rsidRPr="00157BE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57BEF">
        <w:rPr>
          <w:rFonts w:ascii="Times New Roman" w:hAnsi="Times New Roman" w:cs="Times New Roman"/>
          <w:sz w:val="24"/>
          <w:szCs w:val="24"/>
        </w:rPr>
        <w:t xml:space="preserve"> </w:t>
      </w:r>
      <w:r>
        <w:rPr>
          <w:rFonts w:ascii="Times New Roman" w:hAnsi="Times New Roman" w:cs="Times New Roman"/>
          <w:sz w:val="24"/>
          <w:szCs w:val="24"/>
        </w:rPr>
        <w:t>Mirko Korotaj</w:t>
      </w:r>
      <w:r w:rsidRPr="00157BEF">
        <w:rPr>
          <w:rFonts w:ascii="Times New Roman" w:hAnsi="Times New Roman" w:cs="Times New Roman"/>
          <w:sz w:val="24"/>
          <w:szCs w:val="24"/>
        </w:rPr>
        <w:t>, općinski načelnik</w:t>
      </w:r>
    </w:p>
    <w:sectPr w:rsidR="002E321A" w:rsidRPr="008A64B2" w:rsidSect="008E2C1A">
      <w:pgSz w:w="11906" w:h="16838"/>
      <w:pgMar w:top="1247" w:right="1247" w:bottom="1247" w:left="1247" w:header="709"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7662A" w14:textId="77777777" w:rsidR="00785EAA" w:rsidRDefault="00785EAA" w:rsidP="004F23D4">
      <w:pPr>
        <w:spacing w:after="0" w:line="240" w:lineRule="auto"/>
      </w:pPr>
      <w:r>
        <w:separator/>
      </w:r>
    </w:p>
  </w:endnote>
  <w:endnote w:type="continuationSeparator" w:id="0">
    <w:p w14:paraId="64CA5803" w14:textId="77777777" w:rsidR="00785EAA" w:rsidRDefault="00785EAA" w:rsidP="004F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092245"/>
      <w:docPartObj>
        <w:docPartGallery w:val="Page Numbers (Bottom of Page)"/>
        <w:docPartUnique/>
      </w:docPartObj>
    </w:sdtPr>
    <w:sdtEndPr/>
    <w:sdtContent>
      <w:sdt>
        <w:sdtPr>
          <w:id w:val="860082579"/>
          <w:docPartObj>
            <w:docPartGallery w:val="Page Numbers (Top of Page)"/>
            <w:docPartUnique/>
          </w:docPartObj>
        </w:sdtPr>
        <w:sdtEndPr/>
        <w:sdtContent>
          <w:p w14:paraId="213210BF" w14:textId="7E0FE33A" w:rsidR="00F61CE2" w:rsidRPr="00581E44" w:rsidRDefault="00F61CE2">
            <w:pPr>
              <w:pStyle w:val="Podnoje"/>
              <w:jc w:val="right"/>
            </w:pPr>
            <w:r w:rsidRPr="00581E44">
              <w:t xml:space="preserve">str. </w:t>
            </w:r>
            <w:r w:rsidRPr="0093730F">
              <w:rPr>
                <w:bCs/>
                <w:sz w:val="24"/>
                <w:szCs w:val="24"/>
              </w:rPr>
              <w:fldChar w:fldCharType="begin"/>
            </w:r>
            <w:r w:rsidRPr="0093730F">
              <w:rPr>
                <w:bCs/>
              </w:rPr>
              <w:instrText xml:space="preserve"> PAGE </w:instrText>
            </w:r>
            <w:r w:rsidRPr="0093730F">
              <w:rPr>
                <w:bCs/>
                <w:sz w:val="24"/>
                <w:szCs w:val="24"/>
              </w:rPr>
              <w:fldChar w:fldCharType="separate"/>
            </w:r>
            <w:r w:rsidR="00B312FD">
              <w:rPr>
                <w:bCs/>
                <w:noProof/>
              </w:rPr>
              <w:t>21</w:t>
            </w:r>
            <w:r w:rsidRPr="0093730F">
              <w:rPr>
                <w:bCs/>
                <w:sz w:val="24"/>
                <w:szCs w:val="24"/>
              </w:rPr>
              <w:fldChar w:fldCharType="end"/>
            </w:r>
            <w:r w:rsidRPr="0093730F">
              <w:rPr>
                <w:bCs/>
                <w:sz w:val="24"/>
                <w:szCs w:val="24"/>
              </w:rPr>
              <w:t>/</w:t>
            </w:r>
            <w:r w:rsidRPr="0093730F">
              <w:rPr>
                <w:bCs/>
                <w:sz w:val="24"/>
                <w:szCs w:val="24"/>
              </w:rPr>
              <w:fldChar w:fldCharType="begin"/>
            </w:r>
            <w:r w:rsidRPr="0093730F">
              <w:rPr>
                <w:bCs/>
              </w:rPr>
              <w:instrText xml:space="preserve"> NUMPAGES  </w:instrText>
            </w:r>
            <w:r w:rsidRPr="0093730F">
              <w:rPr>
                <w:bCs/>
                <w:sz w:val="24"/>
                <w:szCs w:val="24"/>
              </w:rPr>
              <w:fldChar w:fldCharType="separate"/>
            </w:r>
            <w:r w:rsidR="00B312FD">
              <w:rPr>
                <w:bCs/>
                <w:noProof/>
              </w:rPr>
              <w:t>22</w:t>
            </w:r>
            <w:r w:rsidRPr="0093730F">
              <w:rPr>
                <w:bCs/>
                <w:sz w:val="24"/>
                <w:szCs w:val="24"/>
              </w:rPr>
              <w:fldChar w:fldCharType="end"/>
            </w:r>
          </w:p>
        </w:sdtContent>
      </w:sdt>
    </w:sdtContent>
  </w:sdt>
  <w:p w14:paraId="18B9330D" w14:textId="77777777" w:rsidR="00F61CE2" w:rsidRDefault="00F61CE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B61B3" w14:textId="77777777" w:rsidR="00785EAA" w:rsidRDefault="00785EAA" w:rsidP="004F23D4">
      <w:pPr>
        <w:spacing w:after="0" w:line="240" w:lineRule="auto"/>
      </w:pPr>
      <w:r>
        <w:separator/>
      </w:r>
    </w:p>
  </w:footnote>
  <w:footnote w:type="continuationSeparator" w:id="0">
    <w:p w14:paraId="4428EA2E" w14:textId="77777777" w:rsidR="00785EAA" w:rsidRDefault="00785EAA" w:rsidP="004F2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962"/>
    <w:multiLevelType w:val="hybridMultilevel"/>
    <w:tmpl w:val="B6FC63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EFE5A5E"/>
    <w:multiLevelType w:val="hybridMultilevel"/>
    <w:tmpl w:val="8B9C86B8"/>
    <w:lvl w:ilvl="0" w:tplc="C03A0718">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129503B0"/>
    <w:multiLevelType w:val="hybridMultilevel"/>
    <w:tmpl w:val="DD325E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1ED76021"/>
    <w:multiLevelType w:val="hybridMultilevel"/>
    <w:tmpl w:val="CF94E7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32D3AE1"/>
    <w:multiLevelType w:val="hybridMultilevel"/>
    <w:tmpl w:val="D9DEC3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BD95939"/>
    <w:multiLevelType w:val="hybridMultilevel"/>
    <w:tmpl w:val="95C89872"/>
    <w:lvl w:ilvl="0" w:tplc="D9D6A602">
      <w:start w:val="5"/>
      <w:numFmt w:val="bullet"/>
      <w:lvlText w:val="-"/>
      <w:lvlJc w:val="left"/>
      <w:pPr>
        <w:ind w:left="720" w:hanging="360"/>
      </w:pPr>
      <w:rPr>
        <w:rFonts w:ascii="Calibri" w:eastAsia="Calibri" w:hAnsi="Calibri" w:cs="Times New Roman" w:hint="default"/>
      </w:rPr>
    </w:lvl>
    <w:lvl w:ilvl="1" w:tplc="041A0005">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2F3B2B28"/>
    <w:multiLevelType w:val="hybridMultilevel"/>
    <w:tmpl w:val="1A3E0A62"/>
    <w:lvl w:ilvl="0" w:tplc="2F4A721C">
      <w:start w:val="7"/>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7">
    <w:nsid w:val="2F840A9B"/>
    <w:multiLevelType w:val="hybridMultilevel"/>
    <w:tmpl w:val="192E4C6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0991301"/>
    <w:multiLevelType w:val="hybridMultilevel"/>
    <w:tmpl w:val="01F449BE"/>
    <w:lvl w:ilvl="0" w:tplc="E56C240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1EA22C4"/>
    <w:multiLevelType w:val="hybridMultilevel"/>
    <w:tmpl w:val="D77AE1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33307681"/>
    <w:multiLevelType w:val="hybridMultilevel"/>
    <w:tmpl w:val="17381D6C"/>
    <w:lvl w:ilvl="0" w:tplc="041A000B">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nsid w:val="3CF71747"/>
    <w:multiLevelType w:val="hybridMultilevel"/>
    <w:tmpl w:val="3B4AE33E"/>
    <w:lvl w:ilvl="0" w:tplc="F3A0EB44">
      <w:start w:val="7"/>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2">
    <w:nsid w:val="41D82C88"/>
    <w:multiLevelType w:val="hybridMultilevel"/>
    <w:tmpl w:val="5B9A7798"/>
    <w:lvl w:ilvl="0" w:tplc="A01E3978">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EDC75CB"/>
    <w:multiLevelType w:val="hybridMultilevel"/>
    <w:tmpl w:val="38F2288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nsid w:val="5F6D3200"/>
    <w:multiLevelType w:val="hybridMultilevel"/>
    <w:tmpl w:val="C76E67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33C3562"/>
    <w:multiLevelType w:val="hybridMultilevel"/>
    <w:tmpl w:val="D77AE1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nsid w:val="65523536"/>
    <w:multiLevelType w:val="hybridMultilevel"/>
    <w:tmpl w:val="256E3E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nsid w:val="73E15307"/>
    <w:multiLevelType w:val="hybridMultilevel"/>
    <w:tmpl w:val="B6FC63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63E72EF"/>
    <w:multiLevelType w:val="hybridMultilevel"/>
    <w:tmpl w:val="82348A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73B547E"/>
    <w:multiLevelType w:val="hybridMultilevel"/>
    <w:tmpl w:val="DD70B11E"/>
    <w:lvl w:ilvl="0" w:tplc="3D403F8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0"/>
  </w:num>
  <w:num w:numId="4">
    <w:abstractNumId w:val="10"/>
  </w:num>
  <w:num w:numId="5">
    <w:abstractNumId w:val="7"/>
  </w:num>
  <w:num w:numId="6">
    <w:abstractNumId w:val="18"/>
  </w:num>
  <w:num w:numId="7">
    <w:abstractNumId w:val="17"/>
  </w:num>
  <w:num w:numId="8">
    <w:abstractNumId w:val="4"/>
  </w:num>
  <w:num w:numId="9">
    <w:abstractNumId w:val="3"/>
  </w:num>
  <w:num w:numId="10">
    <w:abstractNumId w:val="14"/>
  </w:num>
  <w:num w:numId="11">
    <w:abstractNumId w:val="6"/>
  </w:num>
  <w:num w:numId="12">
    <w:abstractNumId w:val="11"/>
  </w:num>
  <w:num w:numId="13">
    <w:abstractNumId w:val="1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58"/>
    <w:rsid w:val="00001FE1"/>
    <w:rsid w:val="00002BB0"/>
    <w:rsid w:val="00004CC8"/>
    <w:rsid w:val="0001195B"/>
    <w:rsid w:val="00011C48"/>
    <w:rsid w:val="00011EA5"/>
    <w:rsid w:val="00013EE4"/>
    <w:rsid w:val="00020B17"/>
    <w:rsid w:val="00022C3F"/>
    <w:rsid w:val="00023F17"/>
    <w:rsid w:val="00030D48"/>
    <w:rsid w:val="000320AF"/>
    <w:rsid w:val="00036545"/>
    <w:rsid w:val="00036C4E"/>
    <w:rsid w:val="000429C5"/>
    <w:rsid w:val="00050AE4"/>
    <w:rsid w:val="000559FC"/>
    <w:rsid w:val="00056FA3"/>
    <w:rsid w:val="00057170"/>
    <w:rsid w:val="0006476E"/>
    <w:rsid w:val="00073421"/>
    <w:rsid w:val="00077313"/>
    <w:rsid w:val="00081F56"/>
    <w:rsid w:val="000845EE"/>
    <w:rsid w:val="00087038"/>
    <w:rsid w:val="00093370"/>
    <w:rsid w:val="000936F1"/>
    <w:rsid w:val="00094A2D"/>
    <w:rsid w:val="000A0334"/>
    <w:rsid w:val="000A049D"/>
    <w:rsid w:val="000A397D"/>
    <w:rsid w:val="000A5259"/>
    <w:rsid w:val="000A5AF4"/>
    <w:rsid w:val="000B5439"/>
    <w:rsid w:val="000B71E6"/>
    <w:rsid w:val="000C30D0"/>
    <w:rsid w:val="000D1410"/>
    <w:rsid w:val="000D4844"/>
    <w:rsid w:val="000D54D0"/>
    <w:rsid w:val="000E778C"/>
    <w:rsid w:val="00105A7C"/>
    <w:rsid w:val="00105F79"/>
    <w:rsid w:val="00107D93"/>
    <w:rsid w:val="00110337"/>
    <w:rsid w:val="001127B0"/>
    <w:rsid w:val="00120937"/>
    <w:rsid w:val="001301F4"/>
    <w:rsid w:val="00130DDA"/>
    <w:rsid w:val="00135127"/>
    <w:rsid w:val="00135906"/>
    <w:rsid w:val="00140B1D"/>
    <w:rsid w:val="00141BC7"/>
    <w:rsid w:val="001428E4"/>
    <w:rsid w:val="001432F2"/>
    <w:rsid w:val="00155A0B"/>
    <w:rsid w:val="001600A4"/>
    <w:rsid w:val="0016099E"/>
    <w:rsid w:val="00160B55"/>
    <w:rsid w:val="00163C53"/>
    <w:rsid w:val="00163F4B"/>
    <w:rsid w:val="00166C69"/>
    <w:rsid w:val="00171A1C"/>
    <w:rsid w:val="0017350D"/>
    <w:rsid w:val="001800EF"/>
    <w:rsid w:val="0018232C"/>
    <w:rsid w:val="00185F32"/>
    <w:rsid w:val="00187565"/>
    <w:rsid w:val="00191EBA"/>
    <w:rsid w:val="00192022"/>
    <w:rsid w:val="00192306"/>
    <w:rsid w:val="00195789"/>
    <w:rsid w:val="001A2A9C"/>
    <w:rsid w:val="001A6DBB"/>
    <w:rsid w:val="001A793B"/>
    <w:rsid w:val="001A7A76"/>
    <w:rsid w:val="001B1111"/>
    <w:rsid w:val="001B14A2"/>
    <w:rsid w:val="001B5750"/>
    <w:rsid w:val="001C0C1D"/>
    <w:rsid w:val="001C793B"/>
    <w:rsid w:val="001D1088"/>
    <w:rsid w:val="001D12F1"/>
    <w:rsid w:val="001D3821"/>
    <w:rsid w:val="001D66DC"/>
    <w:rsid w:val="001E0A3C"/>
    <w:rsid w:val="001E3006"/>
    <w:rsid w:val="001E5245"/>
    <w:rsid w:val="001F3AE4"/>
    <w:rsid w:val="00200030"/>
    <w:rsid w:val="002024B9"/>
    <w:rsid w:val="00203D6E"/>
    <w:rsid w:val="002074AA"/>
    <w:rsid w:val="00211491"/>
    <w:rsid w:val="002126B6"/>
    <w:rsid w:val="00214AD3"/>
    <w:rsid w:val="00216548"/>
    <w:rsid w:val="00222499"/>
    <w:rsid w:val="00226E18"/>
    <w:rsid w:val="002320C5"/>
    <w:rsid w:val="002320C7"/>
    <w:rsid w:val="00232CBB"/>
    <w:rsid w:val="002369F8"/>
    <w:rsid w:val="002416C8"/>
    <w:rsid w:val="00242481"/>
    <w:rsid w:val="0025180D"/>
    <w:rsid w:val="00253107"/>
    <w:rsid w:val="002531D6"/>
    <w:rsid w:val="0026271E"/>
    <w:rsid w:val="0026516F"/>
    <w:rsid w:val="00271B28"/>
    <w:rsid w:val="0027523F"/>
    <w:rsid w:val="00276B27"/>
    <w:rsid w:val="00277805"/>
    <w:rsid w:val="00280542"/>
    <w:rsid w:val="00280706"/>
    <w:rsid w:val="0028162C"/>
    <w:rsid w:val="00282ED8"/>
    <w:rsid w:val="002844FF"/>
    <w:rsid w:val="00290486"/>
    <w:rsid w:val="002934DD"/>
    <w:rsid w:val="00295BDD"/>
    <w:rsid w:val="002976FD"/>
    <w:rsid w:val="002A33AA"/>
    <w:rsid w:val="002A3ACE"/>
    <w:rsid w:val="002B19EF"/>
    <w:rsid w:val="002B1DF3"/>
    <w:rsid w:val="002B35B0"/>
    <w:rsid w:val="002B69F7"/>
    <w:rsid w:val="002B6A42"/>
    <w:rsid w:val="002B6B9E"/>
    <w:rsid w:val="002B704A"/>
    <w:rsid w:val="002B754F"/>
    <w:rsid w:val="002C0533"/>
    <w:rsid w:val="002C1B41"/>
    <w:rsid w:val="002C2AE5"/>
    <w:rsid w:val="002C4E2B"/>
    <w:rsid w:val="002D1610"/>
    <w:rsid w:val="002D599E"/>
    <w:rsid w:val="002D6265"/>
    <w:rsid w:val="002D767F"/>
    <w:rsid w:val="002E321A"/>
    <w:rsid w:val="002E4B34"/>
    <w:rsid w:val="002E58E2"/>
    <w:rsid w:val="002E6492"/>
    <w:rsid w:val="002F438E"/>
    <w:rsid w:val="00303651"/>
    <w:rsid w:val="00304B30"/>
    <w:rsid w:val="003075CB"/>
    <w:rsid w:val="003079CA"/>
    <w:rsid w:val="0031379E"/>
    <w:rsid w:val="00314BF8"/>
    <w:rsid w:val="00316D50"/>
    <w:rsid w:val="00321160"/>
    <w:rsid w:val="00326F0D"/>
    <w:rsid w:val="00333DE1"/>
    <w:rsid w:val="0033673C"/>
    <w:rsid w:val="0034375E"/>
    <w:rsid w:val="00343F54"/>
    <w:rsid w:val="00344061"/>
    <w:rsid w:val="00345D2A"/>
    <w:rsid w:val="00356810"/>
    <w:rsid w:val="00360307"/>
    <w:rsid w:val="00370DE0"/>
    <w:rsid w:val="00373880"/>
    <w:rsid w:val="00374199"/>
    <w:rsid w:val="00375046"/>
    <w:rsid w:val="0038274A"/>
    <w:rsid w:val="003830FA"/>
    <w:rsid w:val="0038655A"/>
    <w:rsid w:val="00392C89"/>
    <w:rsid w:val="0039318E"/>
    <w:rsid w:val="003938B1"/>
    <w:rsid w:val="0039495D"/>
    <w:rsid w:val="003A0EAF"/>
    <w:rsid w:val="003B143F"/>
    <w:rsid w:val="003B3AD8"/>
    <w:rsid w:val="003B4A2F"/>
    <w:rsid w:val="003B5639"/>
    <w:rsid w:val="003B61F2"/>
    <w:rsid w:val="003C1851"/>
    <w:rsid w:val="003C4C96"/>
    <w:rsid w:val="003C66E2"/>
    <w:rsid w:val="003D2798"/>
    <w:rsid w:val="003E0762"/>
    <w:rsid w:val="003E0E13"/>
    <w:rsid w:val="003E1E3C"/>
    <w:rsid w:val="003E2DA2"/>
    <w:rsid w:val="003E6A80"/>
    <w:rsid w:val="003F2A98"/>
    <w:rsid w:val="003F5787"/>
    <w:rsid w:val="0040085B"/>
    <w:rsid w:val="004049A3"/>
    <w:rsid w:val="004052E1"/>
    <w:rsid w:val="0041108A"/>
    <w:rsid w:val="004133C1"/>
    <w:rsid w:val="00413513"/>
    <w:rsid w:val="00413BE8"/>
    <w:rsid w:val="004219CB"/>
    <w:rsid w:val="004224CB"/>
    <w:rsid w:val="00423E45"/>
    <w:rsid w:val="00427CA8"/>
    <w:rsid w:val="00431101"/>
    <w:rsid w:val="00432E59"/>
    <w:rsid w:val="0044051D"/>
    <w:rsid w:val="00443812"/>
    <w:rsid w:val="00445489"/>
    <w:rsid w:val="004522E9"/>
    <w:rsid w:val="0045351A"/>
    <w:rsid w:val="00456012"/>
    <w:rsid w:val="004561E8"/>
    <w:rsid w:val="00463C35"/>
    <w:rsid w:val="00465AA4"/>
    <w:rsid w:val="004661CE"/>
    <w:rsid w:val="00470A85"/>
    <w:rsid w:val="00475BD3"/>
    <w:rsid w:val="00476931"/>
    <w:rsid w:val="00480B28"/>
    <w:rsid w:val="0048728F"/>
    <w:rsid w:val="00490A72"/>
    <w:rsid w:val="00492689"/>
    <w:rsid w:val="00492BE8"/>
    <w:rsid w:val="004962AE"/>
    <w:rsid w:val="00497D51"/>
    <w:rsid w:val="004A1CE6"/>
    <w:rsid w:val="004A3AD1"/>
    <w:rsid w:val="004B1592"/>
    <w:rsid w:val="004B24F2"/>
    <w:rsid w:val="004B3BF5"/>
    <w:rsid w:val="004B3D0D"/>
    <w:rsid w:val="004B4691"/>
    <w:rsid w:val="004B5FB5"/>
    <w:rsid w:val="004B7E6A"/>
    <w:rsid w:val="004C0879"/>
    <w:rsid w:val="004D4625"/>
    <w:rsid w:val="004D4B20"/>
    <w:rsid w:val="004D528A"/>
    <w:rsid w:val="004E126D"/>
    <w:rsid w:val="004E6CB0"/>
    <w:rsid w:val="004F23D4"/>
    <w:rsid w:val="004F3AD9"/>
    <w:rsid w:val="004F52B8"/>
    <w:rsid w:val="004F5D3E"/>
    <w:rsid w:val="004F60DF"/>
    <w:rsid w:val="004F6F9C"/>
    <w:rsid w:val="00502A42"/>
    <w:rsid w:val="005036CE"/>
    <w:rsid w:val="00503A5B"/>
    <w:rsid w:val="00504104"/>
    <w:rsid w:val="005117AE"/>
    <w:rsid w:val="005147C7"/>
    <w:rsid w:val="00517F1D"/>
    <w:rsid w:val="00517FDA"/>
    <w:rsid w:val="00522966"/>
    <w:rsid w:val="00527615"/>
    <w:rsid w:val="00530424"/>
    <w:rsid w:val="00532B19"/>
    <w:rsid w:val="00542702"/>
    <w:rsid w:val="005458F3"/>
    <w:rsid w:val="00545F45"/>
    <w:rsid w:val="005468F5"/>
    <w:rsid w:val="0055465D"/>
    <w:rsid w:val="00555963"/>
    <w:rsid w:val="00557471"/>
    <w:rsid w:val="0056651C"/>
    <w:rsid w:val="00572063"/>
    <w:rsid w:val="00572BBA"/>
    <w:rsid w:val="00581E44"/>
    <w:rsid w:val="00584C5D"/>
    <w:rsid w:val="00596076"/>
    <w:rsid w:val="005A24E8"/>
    <w:rsid w:val="005A46B2"/>
    <w:rsid w:val="005A5617"/>
    <w:rsid w:val="005B03E4"/>
    <w:rsid w:val="005B0AC2"/>
    <w:rsid w:val="005B4D9E"/>
    <w:rsid w:val="005B51A5"/>
    <w:rsid w:val="005B7629"/>
    <w:rsid w:val="005C0461"/>
    <w:rsid w:val="005C50AE"/>
    <w:rsid w:val="005C5BA8"/>
    <w:rsid w:val="005D1F04"/>
    <w:rsid w:val="005E0479"/>
    <w:rsid w:val="005E083B"/>
    <w:rsid w:val="005E4A8D"/>
    <w:rsid w:val="005E5E87"/>
    <w:rsid w:val="005F25FC"/>
    <w:rsid w:val="005F72AF"/>
    <w:rsid w:val="006055B1"/>
    <w:rsid w:val="006114F8"/>
    <w:rsid w:val="00620A0D"/>
    <w:rsid w:val="006227C0"/>
    <w:rsid w:val="00625314"/>
    <w:rsid w:val="00627BB2"/>
    <w:rsid w:val="006505D3"/>
    <w:rsid w:val="00650EB2"/>
    <w:rsid w:val="00654223"/>
    <w:rsid w:val="00654232"/>
    <w:rsid w:val="006547EA"/>
    <w:rsid w:val="00657D5E"/>
    <w:rsid w:val="0066000E"/>
    <w:rsid w:val="006620E3"/>
    <w:rsid w:val="00663100"/>
    <w:rsid w:val="00663F62"/>
    <w:rsid w:val="0066427D"/>
    <w:rsid w:val="00670EE3"/>
    <w:rsid w:val="006722C8"/>
    <w:rsid w:val="00672C33"/>
    <w:rsid w:val="006810AF"/>
    <w:rsid w:val="006826A4"/>
    <w:rsid w:val="00684D50"/>
    <w:rsid w:val="006876BC"/>
    <w:rsid w:val="0069109F"/>
    <w:rsid w:val="00692CAF"/>
    <w:rsid w:val="0069451E"/>
    <w:rsid w:val="006957D5"/>
    <w:rsid w:val="00695BAB"/>
    <w:rsid w:val="006A1B24"/>
    <w:rsid w:val="006A28EF"/>
    <w:rsid w:val="006A3AAF"/>
    <w:rsid w:val="006A6A1E"/>
    <w:rsid w:val="006A714A"/>
    <w:rsid w:val="006A742D"/>
    <w:rsid w:val="006A7F84"/>
    <w:rsid w:val="006B1773"/>
    <w:rsid w:val="006B2829"/>
    <w:rsid w:val="006B35D8"/>
    <w:rsid w:val="006B4888"/>
    <w:rsid w:val="006B5C5D"/>
    <w:rsid w:val="006C39EF"/>
    <w:rsid w:val="006C56E8"/>
    <w:rsid w:val="006D04C2"/>
    <w:rsid w:val="006D2D15"/>
    <w:rsid w:val="006E1AD7"/>
    <w:rsid w:val="006E2E79"/>
    <w:rsid w:val="006E388B"/>
    <w:rsid w:val="006E4078"/>
    <w:rsid w:val="006E4A4D"/>
    <w:rsid w:val="006F015E"/>
    <w:rsid w:val="006F1BB3"/>
    <w:rsid w:val="006F277F"/>
    <w:rsid w:val="006F51D4"/>
    <w:rsid w:val="006F62F9"/>
    <w:rsid w:val="006F7FAF"/>
    <w:rsid w:val="00701D29"/>
    <w:rsid w:val="00703E89"/>
    <w:rsid w:val="007041BC"/>
    <w:rsid w:val="00704469"/>
    <w:rsid w:val="007167F9"/>
    <w:rsid w:val="007210FC"/>
    <w:rsid w:val="0072242F"/>
    <w:rsid w:val="00722CA4"/>
    <w:rsid w:val="00722F5F"/>
    <w:rsid w:val="00730046"/>
    <w:rsid w:val="00731CD1"/>
    <w:rsid w:val="00737555"/>
    <w:rsid w:val="00752FA3"/>
    <w:rsid w:val="00754A88"/>
    <w:rsid w:val="007604AA"/>
    <w:rsid w:val="00761864"/>
    <w:rsid w:val="00766272"/>
    <w:rsid w:val="0077302F"/>
    <w:rsid w:val="007761C1"/>
    <w:rsid w:val="00777280"/>
    <w:rsid w:val="00777C07"/>
    <w:rsid w:val="00782E90"/>
    <w:rsid w:val="00785EAA"/>
    <w:rsid w:val="00787A12"/>
    <w:rsid w:val="00787E5A"/>
    <w:rsid w:val="00791B2B"/>
    <w:rsid w:val="00794AE1"/>
    <w:rsid w:val="007A11BB"/>
    <w:rsid w:val="007A397B"/>
    <w:rsid w:val="007A5C7F"/>
    <w:rsid w:val="007B655C"/>
    <w:rsid w:val="007C08D8"/>
    <w:rsid w:val="007C6BF0"/>
    <w:rsid w:val="007D39CA"/>
    <w:rsid w:val="007D4673"/>
    <w:rsid w:val="007D551F"/>
    <w:rsid w:val="007D693D"/>
    <w:rsid w:val="007D738F"/>
    <w:rsid w:val="007E1869"/>
    <w:rsid w:val="007E21B1"/>
    <w:rsid w:val="007E28FB"/>
    <w:rsid w:val="007E293A"/>
    <w:rsid w:val="007E2A0C"/>
    <w:rsid w:val="007E3FCC"/>
    <w:rsid w:val="007E63D8"/>
    <w:rsid w:val="007F42E2"/>
    <w:rsid w:val="007F49CB"/>
    <w:rsid w:val="00801381"/>
    <w:rsid w:val="00803302"/>
    <w:rsid w:val="00804AD8"/>
    <w:rsid w:val="00804D6D"/>
    <w:rsid w:val="00806E30"/>
    <w:rsid w:val="00811744"/>
    <w:rsid w:val="00813F0A"/>
    <w:rsid w:val="00816E7A"/>
    <w:rsid w:val="00817D40"/>
    <w:rsid w:val="00822217"/>
    <w:rsid w:val="00823C0B"/>
    <w:rsid w:val="00825886"/>
    <w:rsid w:val="008321FC"/>
    <w:rsid w:val="0083628D"/>
    <w:rsid w:val="0084276F"/>
    <w:rsid w:val="00842CD5"/>
    <w:rsid w:val="00843883"/>
    <w:rsid w:val="00844CAF"/>
    <w:rsid w:val="008503CF"/>
    <w:rsid w:val="008510D7"/>
    <w:rsid w:val="00851FEA"/>
    <w:rsid w:val="00854B6B"/>
    <w:rsid w:val="00863537"/>
    <w:rsid w:val="008661C9"/>
    <w:rsid w:val="00866626"/>
    <w:rsid w:val="00880DAE"/>
    <w:rsid w:val="00886C5C"/>
    <w:rsid w:val="00891C07"/>
    <w:rsid w:val="00892610"/>
    <w:rsid w:val="00893E69"/>
    <w:rsid w:val="0089784B"/>
    <w:rsid w:val="008A031A"/>
    <w:rsid w:val="008A53D7"/>
    <w:rsid w:val="008A6331"/>
    <w:rsid w:val="008A64B2"/>
    <w:rsid w:val="008A6DB8"/>
    <w:rsid w:val="008B1E1B"/>
    <w:rsid w:val="008B3A45"/>
    <w:rsid w:val="008B5602"/>
    <w:rsid w:val="008B7581"/>
    <w:rsid w:val="008C03D2"/>
    <w:rsid w:val="008C0D3C"/>
    <w:rsid w:val="008C6EC4"/>
    <w:rsid w:val="008D18C4"/>
    <w:rsid w:val="008D26E7"/>
    <w:rsid w:val="008D3A5F"/>
    <w:rsid w:val="008D3DE4"/>
    <w:rsid w:val="008D5393"/>
    <w:rsid w:val="008D664E"/>
    <w:rsid w:val="008E168C"/>
    <w:rsid w:val="008E2C1A"/>
    <w:rsid w:val="008E7CEF"/>
    <w:rsid w:val="008F1186"/>
    <w:rsid w:val="008F4AAC"/>
    <w:rsid w:val="008F5584"/>
    <w:rsid w:val="008F59BA"/>
    <w:rsid w:val="00900483"/>
    <w:rsid w:val="009103DE"/>
    <w:rsid w:val="0091624A"/>
    <w:rsid w:val="009167A6"/>
    <w:rsid w:val="00924666"/>
    <w:rsid w:val="00927E18"/>
    <w:rsid w:val="00932A2E"/>
    <w:rsid w:val="00932C5B"/>
    <w:rsid w:val="00933E86"/>
    <w:rsid w:val="0093676B"/>
    <w:rsid w:val="0093730F"/>
    <w:rsid w:val="009446EF"/>
    <w:rsid w:val="00952250"/>
    <w:rsid w:val="009537C5"/>
    <w:rsid w:val="00956978"/>
    <w:rsid w:val="0096227B"/>
    <w:rsid w:val="009674D8"/>
    <w:rsid w:val="0097680C"/>
    <w:rsid w:val="0098049B"/>
    <w:rsid w:val="009807CB"/>
    <w:rsid w:val="0098684E"/>
    <w:rsid w:val="00997AC8"/>
    <w:rsid w:val="009A1DD1"/>
    <w:rsid w:val="009A343A"/>
    <w:rsid w:val="009A40D5"/>
    <w:rsid w:val="009A7556"/>
    <w:rsid w:val="009B434B"/>
    <w:rsid w:val="009B6820"/>
    <w:rsid w:val="009C02D0"/>
    <w:rsid w:val="009C0D2A"/>
    <w:rsid w:val="009C14C1"/>
    <w:rsid w:val="009C226C"/>
    <w:rsid w:val="009C6E83"/>
    <w:rsid w:val="009D227B"/>
    <w:rsid w:val="009D5015"/>
    <w:rsid w:val="009E0FFF"/>
    <w:rsid w:val="009F483B"/>
    <w:rsid w:val="009F492D"/>
    <w:rsid w:val="009F6A4C"/>
    <w:rsid w:val="00A0308E"/>
    <w:rsid w:val="00A059AB"/>
    <w:rsid w:val="00A06DD9"/>
    <w:rsid w:val="00A06E81"/>
    <w:rsid w:val="00A12477"/>
    <w:rsid w:val="00A215E9"/>
    <w:rsid w:val="00A22938"/>
    <w:rsid w:val="00A256DA"/>
    <w:rsid w:val="00A31465"/>
    <w:rsid w:val="00A362B4"/>
    <w:rsid w:val="00A37A25"/>
    <w:rsid w:val="00A426EB"/>
    <w:rsid w:val="00A4342B"/>
    <w:rsid w:val="00A43B31"/>
    <w:rsid w:val="00A45703"/>
    <w:rsid w:val="00A45E6C"/>
    <w:rsid w:val="00A47CE2"/>
    <w:rsid w:val="00A50AEB"/>
    <w:rsid w:val="00A60967"/>
    <w:rsid w:val="00A67D01"/>
    <w:rsid w:val="00A7178A"/>
    <w:rsid w:val="00A77FE6"/>
    <w:rsid w:val="00A9409E"/>
    <w:rsid w:val="00A975D8"/>
    <w:rsid w:val="00AA0FA6"/>
    <w:rsid w:val="00AA3726"/>
    <w:rsid w:val="00AB0728"/>
    <w:rsid w:val="00AB0ABF"/>
    <w:rsid w:val="00AB4768"/>
    <w:rsid w:val="00AC3239"/>
    <w:rsid w:val="00AD754E"/>
    <w:rsid w:val="00AD7C5A"/>
    <w:rsid w:val="00AE438A"/>
    <w:rsid w:val="00AE52F3"/>
    <w:rsid w:val="00AE5D64"/>
    <w:rsid w:val="00AE5E9D"/>
    <w:rsid w:val="00AF48C4"/>
    <w:rsid w:val="00AF49D8"/>
    <w:rsid w:val="00B02258"/>
    <w:rsid w:val="00B060C7"/>
    <w:rsid w:val="00B06E29"/>
    <w:rsid w:val="00B131B2"/>
    <w:rsid w:val="00B13CB8"/>
    <w:rsid w:val="00B16DF3"/>
    <w:rsid w:val="00B21EFE"/>
    <w:rsid w:val="00B22D44"/>
    <w:rsid w:val="00B22DDD"/>
    <w:rsid w:val="00B238FE"/>
    <w:rsid w:val="00B23E8D"/>
    <w:rsid w:val="00B312FD"/>
    <w:rsid w:val="00B31E8C"/>
    <w:rsid w:val="00B32DF8"/>
    <w:rsid w:val="00B331F7"/>
    <w:rsid w:val="00B42202"/>
    <w:rsid w:val="00B432B6"/>
    <w:rsid w:val="00B44A62"/>
    <w:rsid w:val="00B51DF1"/>
    <w:rsid w:val="00B54563"/>
    <w:rsid w:val="00B5544B"/>
    <w:rsid w:val="00B56326"/>
    <w:rsid w:val="00B568B9"/>
    <w:rsid w:val="00B6031E"/>
    <w:rsid w:val="00B61FD2"/>
    <w:rsid w:val="00B627E5"/>
    <w:rsid w:val="00B63AB7"/>
    <w:rsid w:val="00B707AE"/>
    <w:rsid w:val="00B70C19"/>
    <w:rsid w:val="00B720DF"/>
    <w:rsid w:val="00B7250A"/>
    <w:rsid w:val="00B72EEB"/>
    <w:rsid w:val="00B81731"/>
    <w:rsid w:val="00B81E56"/>
    <w:rsid w:val="00B85E85"/>
    <w:rsid w:val="00B91EB6"/>
    <w:rsid w:val="00B94B66"/>
    <w:rsid w:val="00B96282"/>
    <w:rsid w:val="00BA2550"/>
    <w:rsid w:val="00BA59D7"/>
    <w:rsid w:val="00BB229F"/>
    <w:rsid w:val="00BB2905"/>
    <w:rsid w:val="00BB58C4"/>
    <w:rsid w:val="00BB5CA0"/>
    <w:rsid w:val="00BC43BE"/>
    <w:rsid w:val="00BC4835"/>
    <w:rsid w:val="00BC6EC8"/>
    <w:rsid w:val="00BD312C"/>
    <w:rsid w:val="00BD6C4C"/>
    <w:rsid w:val="00BE0460"/>
    <w:rsid w:val="00BE43DB"/>
    <w:rsid w:val="00BF2840"/>
    <w:rsid w:val="00BF2BEB"/>
    <w:rsid w:val="00BF503C"/>
    <w:rsid w:val="00C05CAB"/>
    <w:rsid w:val="00C06154"/>
    <w:rsid w:val="00C06F29"/>
    <w:rsid w:val="00C11E4C"/>
    <w:rsid w:val="00C1217A"/>
    <w:rsid w:val="00C15046"/>
    <w:rsid w:val="00C25B9F"/>
    <w:rsid w:val="00C315B8"/>
    <w:rsid w:val="00C35B88"/>
    <w:rsid w:val="00C40F29"/>
    <w:rsid w:val="00C42632"/>
    <w:rsid w:val="00C436A4"/>
    <w:rsid w:val="00C4502C"/>
    <w:rsid w:val="00C53B18"/>
    <w:rsid w:val="00C547BD"/>
    <w:rsid w:val="00C60596"/>
    <w:rsid w:val="00C649CD"/>
    <w:rsid w:val="00C662E8"/>
    <w:rsid w:val="00C706C9"/>
    <w:rsid w:val="00C7100A"/>
    <w:rsid w:val="00C72E39"/>
    <w:rsid w:val="00C74B37"/>
    <w:rsid w:val="00C7584F"/>
    <w:rsid w:val="00C845A0"/>
    <w:rsid w:val="00C854E4"/>
    <w:rsid w:val="00C87863"/>
    <w:rsid w:val="00C87AA7"/>
    <w:rsid w:val="00C94966"/>
    <w:rsid w:val="00C94A23"/>
    <w:rsid w:val="00C950F9"/>
    <w:rsid w:val="00CA20E4"/>
    <w:rsid w:val="00CA6999"/>
    <w:rsid w:val="00CA7F9F"/>
    <w:rsid w:val="00CB4893"/>
    <w:rsid w:val="00CC1B4B"/>
    <w:rsid w:val="00CC25B3"/>
    <w:rsid w:val="00CC3148"/>
    <w:rsid w:val="00CE058C"/>
    <w:rsid w:val="00CF058E"/>
    <w:rsid w:val="00CF1491"/>
    <w:rsid w:val="00CF53F7"/>
    <w:rsid w:val="00D047FC"/>
    <w:rsid w:val="00D0488B"/>
    <w:rsid w:val="00D111A6"/>
    <w:rsid w:val="00D172D6"/>
    <w:rsid w:val="00D20289"/>
    <w:rsid w:val="00D21F80"/>
    <w:rsid w:val="00D30696"/>
    <w:rsid w:val="00D3434F"/>
    <w:rsid w:val="00D34A6A"/>
    <w:rsid w:val="00D35840"/>
    <w:rsid w:val="00D36799"/>
    <w:rsid w:val="00D37AA5"/>
    <w:rsid w:val="00D37D4C"/>
    <w:rsid w:val="00D44B7F"/>
    <w:rsid w:val="00D461DD"/>
    <w:rsid w:val="00D46D43"/>
    <w:rsid w:val="00D5657D"/>
    <w:rsid w:val="00D64740"/>
    <w:rsid w:val="00D6540A"/>
    <w:rsid w:val="00D668B6"/>
    <w:rsid w:val="00D67772"/>
    <w:rsid w:val="00D677AF"/>
    <w:rsid w:val="00D7134E"/>
    <w:rsid w:val="00D740D8"/>
    <w:rsid w:val="00D835B3"/>
    <w:rsid w:val="00D84C53"/>
    <w:rsid w:val="00D86B13"/>
    <w:rsid w:val="00D875C8"/>
    <w:rsid w:val="00D90AA9"/>
    <w:rsid w:val="00D91E9E"/>
    <w:rsid w:val="00DA0201"/>
    <w:rsid w:val="00DA0D86"/>
    <w:rsid w:val="00DA11A5"/>
    <w:rsid w:val="00DA1EAF"/>
    <w:rsid w:val="00DA6A7F"/>
    <w:rsid w:val="00DB37F8"/>
    <w:rsid w:val="00DB7AEE"/>
    <w:rsid w:val="00DC2B90"/>
    <w:rsid w:val="00DD1C87"/>
    <w:rsid w:val="00DD4FD0"/>
    <w:rsid w:val="00DD786E"/>
    <w:rsid w:val="00DE309C"/>
    <w:rsid w:val="00DE491E"/>
    <w:rsid w:val="00DF09E9"/>
    <w:rsid w:val="00DF1CE6"/>
    <w:rsid w:val="00DF324C"/>
    <w:rsid w:val="00DF4E2C"/>
    <w:rsid w:val="00E058ED"/>
    <w:rsid w:val="00E06341"/>
    <w:rsid w:val="00E17498"/>
    <w:rsid w:val="00E22818"/>
    <w:rsid w:val="00E2472A"/>
    <w:rsid w:val="00E26CBC"/>
    <w:rsid w:val="00E27E2C"/>
    <w:rsid w:val="00E3303E"/>
    <w:rsid w:val="00E33986"/>
    <w:rsid w:val="00E43B19"/>
    <w:rsid w:val="00E44BE8"/>
    <w:rsid w:val="00E5220F"/>
    <w:rsid w:val="00E53EC8"/>
    <w:rsid w:val="00E571C2"/>
    <w:rsid w:val="00E60D5F"/>
    <w:rsid w:val="00E73A31"/>
    <w:rsid w:val="00E74D5F"/>
    <w:rsid w:val="00E87E0D"/>
    <w:rsid w:val="00E91C3B"/>
    <w:rsid w:val="00E937DD"/>
    <w:rsid w:val="00EA7ADE"/>
    <w:rsid w:val="00EB0491"/>
    <w:rsid w:val="00EB5E28"/>
    <w:rsid w:val="00EB7FB0"/>
    <w:rsid w:val="00EC149F"/>
    <w:rsid w:val="00EC53D9"/>
    <w:rsid w:val="00ED26A7"/>
    <w:rsid w:val="00ED49E5"/>
    <w:rsid w:val="00ED7191"/>
    <w:rsid w:val="00EE15E6"/>
    <w:rsid w:val="00EE2003"/>
    <w:rsid w:val="00EE7D52"/>
    <w:rsid w:val="00EF00F7"/>
    <w:rsid w:val="00EF0E5A"/>
    <w:rsid w:val="00F02DFC"/>
    <w:rsid w:val="00F07F74"/>
    <w:rsid w:val="00F11C84"/>
    <w:rsid w:val="00F1475F"/>
    <w:rsid w:val="00F156C7"/>
    <w:rsid w:val="00F16C24"/>
    <w:rsid w:val="00F2555B"/>
    <w:rsid w:val="00F27C03"/>
    <w:rsid w:val="00F31FDC"/>
    <w:rsid w:val="00F328A4"/>
    <w:rsid w:val="00F32CC0"/>
    <w:rsid w:val="00F3307E"/>
    <w:rsid w:val="00F34457"/>
    <w:rsid w:val="00F40B58"/>
    <w:rsid w:val="00F4107B"/>
    <w:rsid w:val="00F42CED"/>
    <w:rsid w:val="00F46FAA"/>
    <w:rsid w:val="00F47A28"/>
    <w:rsid w:val="00F47B77"/>
    <w:rsid w:val="00F47D67"/>
    <w:rsid w:val="00F5126C"/>
    <w:rsid w:val="00F57356"/>
    <w:rsid w:val="00F576A8"/>
    <w:rsid w:val="00F6040F"/>
    <w:rsid w:val="00F61A66"/>
    <w:rsid w:val="00F61CE2"/>
    <w:rsid w:val="00F61D03"/>
    <w:rsid w:val="00F717C4"/>
    <w:rsid w:val="00F7195A"/>
    <w:rsid w:val="00F729BE"/>
    <w:rsid w:val="00F73B5D"/>
    <w:rsid w:val="00F75096"/>
    <w:rsid w:val="00F75CE0"/>
    <w:rsid w:val="00F815EC"/>
    <w:rsid w:val="00F85E78"/>
    <w:rsid w:val="00F94BEB"/>
    <w:rsid w:val="00FA0511"/>
    <w:rsid w:val="00FA37E0"/>
    <w:rsid w:val="00FB1FA5"/>
    <w:rsid w:val="00FC01D1"/>
    <w:rsid w:val="00FC1B13"/>
    <w:rsid w:val="00FC4228"/>
    <w:rsid w:val="00FC5FF5"/>
    <w:rsid w:val="00FC7D28"/>
    <w:rsid w:val="00FD09D9"/>
    <w:rsid w:val="00FD13FE"/>
    <w:rsid w:val="00FD1CCC"/>
    <w:rsid w:val="00FD1F38"/>
    <w:rsid w:val="00FE02AB"/>
    <w:rsid w:val="00FE0D33"/>
    <w:rsid w:val="00FE206E"/>
    <w:rsid w:val="00FF1C3A"/>
    <w:rsid w:val="00FF432C"/>
    <w:rsid w:val="00FF5E08"/>
    <w:rsid w:val="00FF7E8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6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443812"/>
    <w:pPr>
      <w:ind w:left="720"/>
      <w:contextualSpacing/>
    </w:pPr>
  </w:style>
  <w:style w:type="paragraph" w:styleId="Tekstbalonia">
    <w:name w:val="Balloon Text"/>
    <w:basedOn w:val="Normal"/>
    <w:link w:val="TekstbaloniaChar"/>
    <w:uiPriority w:val="99"/>
    <w:semiHidden/>
    <w:unhideWhenUsed/>
    <w:rsid w:val="00E74D5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74D5F"/>
    <w:rPr>
      <w:rFonts w:ascii="Tahoma" w:hAnsi="Tahoma" w:cs="Tahoma"/>
      <w:sz w:val="16"/>
      <w:szCs w:val="16"/>
    </w:rPr>
  </w:style>
  <w:style w:type="character" w:styleId="Referencakomentara">
    <w:name w:val="annotation reference"/>
    <w:basedOn w:val="Zadanifontodlomka"/>
    <w:uiPriority w:val="99"/>
    <w:semiHidden/>
    <w:unhideWhenUsed/>
    <w:rsid w:val="00087038"/>
    <w:rPr>
      <w:sz w:val="16"/>
      <w:szCs w:val="16"/>
    </w:rPr>
  </w:style>
  <w:style w:type="paragraph" w:styleId="Tekstkomentara">
    <w:name w:val="annotation text"/>
    <w:basedOn w:val="Normal"/>
    <w:link w:val="TekstkomentaraChar"/>
    <w:uiPriority w:val="99"/>
    <w:semiHidden/>
    <w:unhideWhenUsed/>
    <w:rsid w:val="00087038"/>
    <w:pPr>
      <w:spacing w:line="240" w:lineRule="auto"/>
    </w:pPr>
    <w:rPr>
      <w:sz w:val="20"/>
      <w:szCs w:val="20"/>
    </w:rPr>
  </w:style>
  <w:style w:type="character" w:customStyle="1" w:styleId="TekstkomentaraChar">
    <w:name w:val="Tekst komentara Char"/>
    <w:basedOn w:val="Zadanifontodlomka"/>
    <w:link w:val="Tekstkomentara"/>
    <w:uiPriority w:val="99"/>
    <w:semiHidden/>
    <w:rsid w:val="00087038"/>
    <w:rPr>
      <w:sz w:val="20"/>
      <w:szCs w:val="20"/>
    </w:rPr>
  </w:style>
  <w:style w:type="paragraph" w:styleId="Predmetkomentara">
    <w:name w:val="annotation subject"/>
    <w:basedOn w:val="Tekstkomentara"/>
    <w:next w:val="Tekstkomentara"/>
    <w:link w:val="PredmetkomentaraChar"/>
    <w:uiPriority w:val="99"/>
    <w:semiHidden/>
    <w:unhideWhenUsed/>
    <w:rsid w:val="00087038"/>
    <w:rPr>
      <w:b/>
      <w:bCs/>
    </w:rPr>
  </w:style>
  <w:style w:type="character" w:customStyle="1" w:styleId="PredmetkomentaraChar">
    <w:name w:val="Predmet komentara Char"/>
    <w:basedOn w:val="TekstkomentaraChar"/>
    <w:link w:val="Predmetkomentara"/>
    <w:uiPriority w:val="99"/>
    <w:semiHidden/>
    <w:rsid w:val="00087038"/>
    <w:rPr>
      <w:b/>
      <w:bCs/>
      <w:sz w:val="20"/>
      <w:szCs w:val="20"/>
    </w:rPr>
  </w:style>
  <w:style w:type="paragraph" w:styleId="Zaglavlje">
    <w:name w:val="header"/>
    <w:basedOn w:val="Normal"/>
    <w:link w:val="ZaglavljeChar"/>
    <w:uiPriority w:val="99"/>
    <w:unhideWhenUsed/>
    <w:rsid w:val="004F23D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23D4"/>
  </w:style>
  <w:style w:type="paragraph" w:styleId="Podnoje">
    <w:name w:val="footer"/>
    <w:basedOn w:val="Normal"/>
    <w:link w:val="PodnojeChar"/>
    <w:uiPriority w:val="99"/>
    <w:unhideWhenUsed/>
    <w:rsid w:val="004F23D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23D4"/>
  </w:style>
  <w:style w:type="paragraph" w:styleId="Revizija">
    <w:name w:val="Revision"/>
    <w:hidden/>
    <w:uiPriority w:val="99"/>
    <w:semiHidden/>
    <w:rsid w:val="00581E44"/>
    <w:pPr>
      <w:spacing w:after="0" w:line="240" w:lineRule="auto"/>
    </w:pPr>
  </w:style>
  <w:style w:type="table" w:styleId="Reetkatablice">
    <w:name w:val="Table Grid"/>
    <w:basedOn w:val="Obinatablica"/>
    <w:uiPriority w:val="59"/>
    <w:rsid w:val="00393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041BC"/>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4F60DF"/>
    <w:rPr>
      <w:color w:val="0000FF" w:themeColor="hyperlink"/>
      <w:u w:val="single"/>
    </w:rPr>
  </w:style>
  <w:style w:type="character" w:customStyle="1" w:styleId="UnresolvedMention">
    <w:name w:val="Unresolved Mention"/>
    <w:basedOn w:val="Zadanifontodlomka"/>
    <w:uiPriority w:val="99"/>
    <w:semiHidden/>
    <w:unhideWhenUsed/>
    <w:rsid w:val="004F60DF"/>
    <w:rPr>
      <w:color w:val="605E5C"/>
      <w:shd w:val="clear" w:color="auto" w:fill="E1DFDD"/>
    </w:rPr>
  </w:style>
  <w:style w:type="character" w:customStyle="1" w:styleId="OdlomakpopisaChar">
    <w:name w:val="Odlomak popisa Char"/>
    <w:link w:val="Odlomakpopisa"/>
    <w:uiPriority w:val="34"/>
    <w:rsid w:val="007E1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443812"/>
    <w:pPr>
      <w:ind w:left="720"/>
      <w:contextualSpacing/>
    </w:pPr>
  </w:style>
  <w:style w:type="paragraph" w:styleId="Tekstbalonia">
    <w:name w:val="Balloon Text"/>
    <w:basedOn w:val="Normal"/>
    <w:link w:val="TekstbaloniaChar"/>
    <w:uiPriority w:val="99"/>
    <w:semiHidden/>
    <w:unhideWhenUsed/>
    <w:rsid w:val="00E74D5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74D5F"/>
    <w:rPr>
      <w:rFonts w:ascii="Tahoma" w:hAnsi="Tahoma" w:cs="Tahoma"/>
      <w:sz w:val="16"/>
      <w:szCs w:val="16"/>
    </w:rPr>
  </w:style>
  <w:style w:type="character" w:styleId="Referencakomentara">
    <w:name w:val="annotation reference"/>
    <w:basedOn w:val="Zadanifontodlomka"/>
    <w:uiPriority w:val="99"/>
    <w:semiHidden/>
    <w:unhideWhenUsed/>
    <w:rsid w:val="00087038"/>
    <w:rPr>
      <w:sz w:val="16"/>
      <w:szCs w:val="16"/>
    </w:rPr>
  </w:style>
  <w:style w:type="paragraph" w:styleId="Tekstkomentara">
    <w:name w:val="annotation text"/>
    <w:basedOn w:val="Normal"/>
    <w:link w:val="TekstkomentaraChar"/>
    <w:uiPriority w:val="99"/>
    <w:semiHidden/>
    <w:unhideWhenUsed/>
    <w:rsid w:val="00087038"/>
    <w:pPr>
      <w:spacing w:line="240" w:lineRule="auto"/>
    </w:pPr>
    <w:rPr>
      <w:sz w:val="20"/>
      <w:szCs w:val="20"/>
    </w:rPr>
  </w:style>
  <w:style w:type="character" w:customStyle="1" w:styleId="TekstkomentaraChar">
    <w:name w:val="Tekst komentara Char"/>
    <w:basedOn w:val="Zadanifontodlomka"/>
    <w:link w:val="Tekstkomentara"/>
    <w:uiPriority w:val="99"/>
    <w:semiHidden/>
    <w:rsid w:val="00087038"/>
    <w:rPr>
      <w:sz w:val="20"/>
      <w:szCs w:val="20"/>
    </w:rPr>
  </w:style>
  <w:style w:type="paragraph" w:styleId="Predmetkomentara">
    <w:name w:val="annotation subject"/>
    <w:basedOn w:val="Tekstkomentara"/>
    <w:next w:val="Tekstkomentara"/>
    <w:link w:val="PredmetkomentaraChar"/>
    <w:uiPriority w:val="99"/>
    <w:semiHidden/>
    <w:unhideWhenUsed/>
    <w:rsid w:val="00087038"/>
    <w:rPr>
      <w:b/>
      <w:bCs/>
    </w:rPr>
  </w:style>
  <w:style w:type="character" w:customStyle="1" w:styleId="PredmetkomentaraChar">
    <w:name w:val="Predmet komentara Char"/>
    <w:basedOn w:val="TekstkomentaraChar"/>
    <w:link w:val="Predmetkomentara"/>
    <w:uiPriority w:val="99"/>
    <w:semiHidden/>
    <w:rsid w:val="00087038"/>
    <w:rPr>
      <w:b/>
      <w:bCs/>
      <w:sz w:val="20"/>
      <w:szCs w:val="20"/>
    </w:rPr>
  </w:style>
  <w:style w:type="paragraph" w:styleId="Zaglavlje">
    <w:name w:val="header"/>
    <w:basedOn w:val="Normal"/>
    <w:link w:val="ZaglavljeChar"/>
    <w:uiPriority w:val="99"/>
    <w:unhideWhenUsed/>
    <w:rsid w:val="004F23D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23D4"/>
  </w:style>
  <w:style w:type="paragraph" w:styleId="Podnoje">
    <w:name w:val="footer"/>
    <w:basedOn w:val="Normal"/>
    <w:link w:val="PodnojeChar"/>
    <w:uiPriority w:val="99"/>
    <w:unhideWhenUsed/>
    <w:rsid w:val="004F23D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23D4"/>
  </w:style>
  <w:style w:type="paragraph" w:styleId="Revizija">
    <w:name w:val="Revision"/>
    <w:hidden/>
    <w:uiPriority w:val="99"/>
    <w:semiHidden/>
    <w:rsid w:val="00581E44"/>
    <w:pPr>
      <w:spacing w:after="0" w:line="240" w:lineRule="auto"/>
    </w:pPr>
  </w:style>
  <w:style w:type="table" w:styleId="Reetkatablice">
    <w:name w:val="Table Grid"/>
    <w:basedOn w:val="Obinatablica"/>
    <w:uiPriority w:val="59"/>
    <w:rsid w:val="00393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041BC"/>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4F60DF"/>
    <w:rPr>
      <w:color w:val="0000FF" w:themeColor="hyperlink"/>
      <w:u w:val="single"/>
    </w:rPr>
  </w:style>
  <w:style w:type="character" w:customStyle="1" w:styleId="UnresolvedMention">
    <w:name w:val="Unresolved Mention"/>
    <w:basedOn w:val="Zadanifontodlomka"/>
    <w:uiPriority w:val="99"/>
    <w:semiHidden/>
    <w:unhideWhenUsed/>
    <w:rsid w:val="004F60DF"/>
    <w:rPr>
      <w:color w:val="605E5C"/>
      <w:shd w:val="clear" w:color="auto" w:fill="E1DFDD"/>
    </w:rPr>
  </w:style>
  <w:style w:type="character" w:customStyle="1" w:styleId="OdlomakpopisaChar">
    <w:name w:val="Odlomak popisa Char"/>
    <w:link w:val="Odlomakpopisa"/>
    <w:uiPriority w:val="34"/>
    <w:rsid w:val="007E1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6991">
      <w:bodyDiv w:val="1"/>
      <w:marLeft w:val="0"/>
      <w:marRight w:val="0"/>
      <w:marTop w:val="0"/>
      <w:marBottom w:val="0"/>
      <w:divBdr>
        <w:top w:val="none" w:sz="0" w:space="0" w:color="auto"/>
        <w:left w:val="none" w:sz="0" w:space="0" w:color="auto"/>
        <w:bottom w:val="none" w:sz="0" w:space="0" w:color="auto"/>
        <w:right w:val="none" w:sz="0" w:space="0" w:color="auto"/>
      </w:divBdr>
    </w:div>
    <w:div w:id="334697832">
      <w:bodyDiv w:val="1"/>
      <w:marLeft w:val="0"/>
      <w:marRight w:val="0"/>
      <w:marTop w:val="0"/>
      <w:marBottom w:val="0"/>
      <w:divBdr>
        <w:top w:val="none" w:sz="0" w:space="0" w:color="auto"/>
        <w:left w:val="none" w:sz="0" w:space="0" w:color="auto"/>
        <w:bottom w:val="none" w:sz="0" w:space="0" w:color="auto"/>
        <w:right w:val="none" w:sz="0" w:space="0" w:color="auto"/>
      </w:divBdr>
    </w:div>
    <w:div w:id="632827976">
      <w:bodyDiv w:val="1"/>
      <w:marLeft w:val="0"/>
      <w:marRight w:val="0"/>
      <w:marTop w:val="0"/>
      <w:marBottom w:val="0"/>
      <w:divBdr>
        <w:top w:val="none" w:sz="0" w:space="0" w:color="auto"/>
        <w:left w:val="none" w:sz="0" w:space="0" w:color="auto"/>
        <w:bottom w:val="none" w:sz="0" w:space="0" w:color="auto"/>
        <w:right w:val="none" w:sz="0" w:space="0" w:color="auto"/>
      </w:divBdr>
    </w:div>
    <w:div w:id="692194260">
      <w:bodyDiv w:val="1"/>
      <w:marLeft w:val="0"/>
      <w:marRight w:val="0"/>
      <w:marTop w:val="0"/>
      <w:marBottom w:val="0"/>
      <w:divBdr>
        <w:top w:val="none" w:sz="0" w:space="0" w:color="auto"/>
        <w:left w:val="none" w:sz="0" w:space="0" w:color="auto"/>
        <w:bottom w:val="none" w:sz="0" w:space="0" w:color="auto"/>
        <w:right w:val="none" w:sz="0" w:space="0" w:color="auto"/>
      </w:divBdr>
    </w:div>
    <w:div w:id="747576259">
      <w:bodyDiv w:val="1"/>
      <w:marLeft w:val="0"/>
      <w:marRight w:val="0"/>
      <w:marTop w:val="0"/>
      <w:marBottom w:val="0"/>
      <w:divBdr>
        <w:top w:val="none" w:sz="0" w:space="0" w:color="auto"/>
        <w:left w:val="none" w:sz="0" w:space="0" w:color="auto"/>
        <w:bottom w:val="none" w:sz="0" w:space="0" w:color="auto"/>
        <w:right w:val="none" w:sz="0" w:space="0" w:color="auto"/>
      </w:divBdr>
    </w:div>
    <w:div w:id="874585598">
      <w:bodyDiv w:val="1"/>
      <w:marLeft w:val="0"/>
      <w:marRight w:val="0"/>
      <w:marTop w:val="0"/>
      <w:marBottom w:val="0"/>
      <w:divBdr>
        <w:top w:val="none" w:sz="0" w:space="0" w:color="auto"/>
        <w:left w:val="none" w:sz="0" w:space="0" w:color="auto"/>
        <w:bottom w:val="none" w:sz="0" w:space="0" w:color="auto"/>
        <w:right w:val="none" w:sz="0" w:space="0" w:color="auto"/>
      </w:divBdr>
    </w:div>
    <w:div w:id="1129976594">
      <w:bodyDiv w:val="1"/>
      <w:marLeft w:val="0"/>
      <w:marRight w:val="0"/>
      <w:marTop w:val="0"/>
      <w:marBottom w:val="0"/>
      <w:divBdr>
        <w:top w:val="none" w:sz="0" w:space="0" w:color="auto"/>
        <w:left w:val="none" w:sz="0" w:space="0" w:color="auto"/>
        <w:bottom w:val="none" w:sz="0" w:space="0" w:color="auto"/>
        <w:right w:val="none" w:sz="0" w:space="0" w:color="auto"/>
      </w:divBdr>
    </w:div>
    <w:div w:id="1321347452">
      <w:bodyDiv w:val="1"/>
      <w:marLeft w:val="0"/>
      <w:marRight w:val="0"/>
      <w:marTop w:val="0"/>
      <w:marBottom w:val="0"/>
      <w:divBdr>
        <w:top w:val="none" w:sz="0" w:space="0" w:color="auto"/>
        <w:left w:val="none" w:sz="0" w:space="0" w:color="auto"/>
        <w:bottom w:val="none" w:sz="0" w:space="0" w:color="auto"/>
        <w:right w:val="none" w:sz="0" w:space="0" w:color="auto"/>
      </w:divBdr>
    </w:div>
    <w:div w:id="1614366168">
      <w:bodyDiv w:val="1"/>
      <w:marLeft w:val="0"/>
      <w:marRight w:val="0"/>
      <w:marTop w:val="0"/>
      <w:marBottom w:val="0"/>
      <w:divBdr>
        <w:top w:val="none" w:sz="0" w:space="0" w:color="auto"/>
        <w:left w:val="none" w:sz="0" w:space="0" w:color="auto"/>
        <w:bottom w:val="none" w:sz="0" w:space="0" w:color="auto"/>
        <w:right w:val="none" w:sz="0" w:space="0" w:color="auto"/>
      </w:divBdr>
    </w:div>
    <w:div w:id="18713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op&#263;ina@cestica.hr" TargetMode="External"/><Relationship Id="rId18" Type="http://schemas.openxmlformats.org/officeDocument/2006/relationships/package" Target="embeddings/Radni_list_programa_Microsoft_Excel1.xlsx"/><Relationship Id="rId3" Type="http://schemas.openxmlformats.org/officeDocument/2006/relationships/customXml" Target="../customXml/item3.xml"/><Relationship Id="rId21" Type="http://schemas.openxmlformats.org/officeDocument/2006/relationships/hyperlink" Target="https://www.cestica.hr/media/k2/attachments/Cestica_Strateski__plan_razvoja_opcine_2021_2027__Nacrt_5.0.pdf"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estica.h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estica.hr/" TargetMode="External"/><Relationship Id="rId22" Type="http://schemas.openxmlformats.org/officeDocument/2006/relationships/hyperlink" Target="https://www.cestica.hr/dokumenti/akti-vijeca/1190-akti-sa-3-sjednice-opcinskog-vijec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0D08D2A0CC5C41AB82ED9D1F8647EC" ma:contentTypeVersion="2" ma:contentTypeDescription="Create a new document." ma:contentTypeScope="" ma:versionID="d96b7dcaa909a356c9b1c88f1025993e">
  <xsd:schema xmlns:xsd="http://www.w3.org/2001/XMLSchema" xmlns:xs="http://www.w3.org/2001/XMLSchema" xmlns:p="http://schemas.microsoft.com/office/2006/metadata/properties" xmlns:ns2="1096e588-875a-4e48-ba85-ea1554ece10c" targetNamespace="http://schemas.microsoft.com/office/2006/metadata/properties" ma:root="true" ma:fieldsID="fe0b12ed183bb4e9f70cf1d110ac93da"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6PXVCHXRUD45-1407571288-42158</_dlc_DocId>
    <_dlc_DocIdUrl xmlns="1096e588-875a-4e48-ba85-ea1554ece10c">
      <Url>http://sharepoint/sirr/_layouts/15/DocIdRedir.aspx?ID=6PXVCHXRUD45-1407571288-42158</Url>
      <Description>6PXVCHXRUD45-1407571288-42158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C899-5B1C-4E53-8EEF-2D202C2E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33D28-DE10-45C5-8DCE-46398E295FE8}">
  <ds:schemaRefs>
    <ds:schemaRef ds:uri="http://schemas.microsoft.com/sharepoint/events"/>
  </ds:schemaRefs>
</ds:datastoreItem>
</file>

<file path=customXml/itemProps3.xml><?xml version="1.0" encoding="utf-8"?>
<ds:datastoreItem xmlns:ds="http://schemas.openxmlformats.org/officeDocument/2006/customXml" ds:itemID="{2490BC3A-15CA-47C2-A8FD-3FA9778C3FBB}">
  <ds:schemaRefs>
    <ds:schemaRef ds:uri="http://schemas.microsoft.com/sharepoint/v3/contenttype/forms"/>
  </ds:schemaRefs>
</ds:datastoreItem>
</file>

<file path=customXml/itemProps4.xml><?xml version="1.0" encoding="utf-8"?>
<ds:datastoreItem xmlns:ds="http://schemas.openxmlformats.org/officeDocument/2006/customXml" ds:itemID="{68E53DA2-05EA-4702-9DD5-C65CE4089EE6}">
  <ds:schemaRefs>
    <ds:schemaRef ds:uri="http://schemas.microsoft.com/office/2006/metadata/properties"/>
    <ds:schemaRef ds:uri="http://schemas.microsoft.com/office/infopath/2007/PartnerControls"/>
    <ds:schemaRef ds:uri="1096e588-875a-4e48-ba85-ea1554ece10c"/>
  </ds:schemaRefs>
</ds:datastoreItem>
</file>

<file path=customXml/itemProps5.xml><?xml version="1.0" encoding="utf-8"?>
<ds:datastoreItem xmlns:ds="http://schemas.openxmlformats.org/officeDocument/2006/customXml" ds:itemID="{F21124FC-4B65-4A84-B49D-B3045D34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6441</Words>
  <Characters>36714</Characters>
  <Application>Microsoft Office Word</Application>
  <DocSecurity>0</DocSecurity>
  <Lines>305</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43069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Ciprijan</dc:creator>
  <cp:lastModifiedBy>korisnik</cp:lastModifiedBy>
  <cp:revision>3</cp:revision>
  <cp:lastPrinted>2021-09-29T06:42:00Z</cp:lastPrinted>
  <dcterms:created xsi:type="dcterms:W3CDTF">2021-09-29T06:43:00Z</dcterms:created>
  <dcterms:modified xsi:type="dcterms:W3CDTF">2021-09-29T06:43:00Z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9e9296b6-e32a-469b-9ef4-e821db25c039</vt:lpwstr>
  </property>
  <property fmtid="{D5CDD505-2E9C-101B-9397-08002B2CF9AE}" pid="3" name="ContentTypeId">
    <vt:lpwstr>0x010100540D08D2A0CC5C41AB82ED9D1F8647EC</vt:lpwstr>
  </property>
</Properties>
</file>