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CE34" w14:textId="3A2B69BD" w:rsidR="007A4F25" w:rsidRDefault="007A4F25" w:rsidP="00DB2084"/>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4540803F" w14:textId="2B4B65F5"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A82469">
        <w:rPr>
          <w:rFonts w:eastAsia="Times New Roman" w:cstheme="minorHAnsi"/>
          <w:b/>
          <w:bCs/>
          <w:sz w:val="44"/>
          <w:szCs w:val="44"/>
          <w:lang w:eastAsia="zh-CN" w:bidi="en-US"/>
        </w:rPr>
        <w:t xml:space="preserve">OPĆINE </w:t>
      </w:r>
      <w:r w:rsidR="00FB08EE">
        <w:rPr>
          <w:rFonts w:eastAsia="Times New Roman" w:cstheme="minorHAnsi"/>
          <w:b/>
          <w:bCs/>
          <w:sz w:val="44"/>
          <w:szCs w:val="44"/>
          <w:lang w:eastAsia="zh-CN" w:bidi="en-US"/>
        </w:rPr>
        <w:t>CESTICA</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3193C10C" w:rsid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ZA 202</w:t>
      </w:r>
      <w:r w:rsidR="00B01DD4">
        <w:rPr>
          <w:rFonts w:eastAsia="Times New Roman" w:cstheme="minorHAnsi"/>
          <w:b/>
          <w:bCs/>
          <w:sz w:val="44"/>
          <w:szCs w:val="44"/>
          <w:lang w:eastAsia="zh-CN" w:bidi="en-US"/>
        </w:rPr>
        <w:t>2</w:t>
      </w:r>
      <w:r w:rsidRPr="00301039">
        <w:rPr>
          <w:rFonts w:eastAsia="Times New Roman" w:cstheme="minorHAnsi"/>
          <w:b/>
          <w:bCs/>
          <w:sz w:val="44"/>
          <w:szCs w:val="44"/>
          <w:lang w:eastAsia="zh-CN" w:bidi="en-US"/>
        </w:rPr>
        <w:t>. GODINU</w:t>
      </w:r>
    </w:p>
    <w:p w14:paraId="3F0F4D8D" w14:textId="77777777" w:rsidR="00FB08EE" w:rsidRPr="00301039" w:rsidRDefault="00FB08EE" w:rsidP="00301039">
      <w:pPr>
        <w:spacing w:after="0" w:line="276" w:lineRule="auto"/>
        <w:jc w:val="center"/>
        <w:rPr>
          <w:rFonts w:eastAsia="Times New Roman" w:cstheme="minorHAnsi"/>
          <w:b/>
          <w:sz w:val="44"/>
          <w:szCs w:val="44"/>
          <w:lang w:eastAsia="zh-CN" w:bidi="en-US"/>
        </w:rPr>
      </w:pPr>
    </w:p>
    <w:p w14:paraId="634B9E50" w14:textId="665A444A" w:rsidR="00301039" w:rsidRPr="00301039" w:rsidRDefault="00FB08EE"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5612841E" wp14:editId="6A5F6EA6">
            <wp:extent cx="1943100" cy="234849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00" cy="2353809"/>
                    </a:xfrm>
                    <a:prstGeom prst="rect">
                      <a:avLst/>
                    </a:prstGeom>
                    <a:noFill/>
                  </pic:spPr>
                </pic:pic>
              </a:graphicData>
            </a:graphic>
          </wp:inline>
        </w:drawing>
      </w:r>
    </w:p>
    <w:p w14:paraId="67054478" w14:textId="10ECCE46"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2B51F0B1" w:rsidR="00301039" w:rsidRDefault="00301039" w:rsidP="00301039">
      <w:pPr>
        <w:spacing w:after="200" w:line="276" w:lineRule="auto"/>
        <w:jc w:val="center"/>
        <w:rPr>
          <w:rFonts w:eastAsia="Times New Roman" w:cstheme="minorHAnsi"/>
          <w:b/>
          <w:bCs/>
          <w:sz w:val="48"/>
          <w:szCs w:val="48"/>
          <w:lang w:eastAsia="zh-CN" w:bidi="en-US"/>
        </w:rPr>
      </w:pPr>
    </w:p>
    <w:p w14:paraId="314B7D50" w14:textId="77777777" w:rsidR="00974E57" w:rsidRPr="00301039" w:rsidRDefault="00974E57" w:rsidP="00301039">
      <w:pPr>
        <w:spacing w:after="200" w:line="276" w:lineRule="auto"/>
        <w:jc w:val="center"/>
        <w:rPr>
          <w:rFonts w:eastAsia="Times New Roman" w:cstheme="minorHAnsi"/>
          <w:b/>
          <w:bCs/>
          <w:sz w:val="48"/>
          <w:szCs w:val="48"/>
          <w:lang w:eastAsia="zh-CN" w:bidi="en-US"/>
        </w:rPr>
      </w:pPr>
    </w:p>
    <w:p w14:paraId="44047A68" w14:textId="55707FD6" w:rsidR="00301039" w:rsidRPr="00301039" w:rsidRDefault="00FB08EE"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10"/>
          <w:footerReference w:type="default" r:id="rId11"/>
          <w:pgSz w:w="11906" w:h="16838"/>
          <w:pgMar w:top="1417" w:right="1417" w:bottom="1417" w:left="1417" w:header="708" w:footer="708" w:gutter="0"/>
          <w:cols w:space="708"/>
          <w:titlePg/>
          <w:docGrid w:linePitch="360"/>
        </w:sectPr>
      </w:pPr>
      <w:r>
        <w:rPr>
          <w:rFonts w:eastAsia="Times New Roman" w:cstheme="minorHAnsi"/>
          <w:bCs/>
          <w:szCs w:val="24"/>
          <w:lang w:eastAsia="zh-CN" w:bidi="en-US"/>
        </w:rPr>
        <w:t>Cestica</w:t>
      </w:r>
      <w:r w:rsidR="003676E0">
        <w:rPr>
          <w:rFonts w:eastAsia="Times New Roman" w:cstheme="minorHAnsi"/>
          <w:bCs/>
          <w:szCs w:val="24"/>
          <w:lang w:eastAsia="zh-CN" w:bidi="en-US"/>
        </w:rPr>
        <w:t>, studeni</w:t>
      </w:r>
      <w:r w:rsidR="00301039" w:rsidRPr="00301039">
        <w:rPr>
          <w:rFonts w:eastAsia="Times New Roman" w:cstheme="minorHAnsi"/>
          <w:bCs/>
          <w:szCs w:val="24"/>
          <w:lang w:eastAsia="zh-CN" w:bidi="en-US"/>
        </w:rPr>
        <w:t xml:space="preserve"> 202</w:t>
      </w:r>
      <w:r w:rsidR="00B01DD4">
        <w:rPr>
          <w:rFonts w:eastAsia="Times New Roman" w:cstheme="minorHAnsi"/>
          <w:bCs/>
          <w:szCs w:val="24"/>
          <w:lang w:eastAsia="zh-CN" w:bidi="en-US"/>
        </w:rPr>
        <w:t>1</w:t>
      </w:r>
      <w:r w:rsidR="00301039" w:rsidRPr="00301039">
        <w:rPr>
          <w:rFonts w:eastAsia="Times New Roman" w:cstheme="minorHAnsi"/>
          <w:bCs/>
          <w:szCs w:val="24"/>
          <w:lang w:eastAsia="zh-CN" w:bidi="en-US"/>
        </w:rPr>
        <w:t xml:space="preserve">. </w:t>
      </w:r>
    </w:p>
    <w:p w14:paraId="7AD8AE96" w14:textId="5AF8D744" w:rsidR="00301039" w:rsidRPr="00FD49CA" w:rsidRDefault="00301039" w:rsidP="00301039">
      <w:pPr>
        <w:spacing w:after="200" w:line="276" w:lineRule="auto"/>
        <w:jc w:val="center"/>
        <w:rPr>
          <w:rFonts w:asciiTheme="majorHAnsi" w:eastAsia="Calibri" w:hAnsiTheme="majorHAnsi" w:cstheme="majorHAnsi"/>
          <w:b/>
          <w:sz w:val="28"/>
          <w:szCs w:val="28"/>
          <w:lang w:eastAsia="zh-CN"/>
        </w:rPr>
      </w:pPr>
      <w:r w:rsidRPr="00FD49CA">
        <w:rPr>
          <w:rFonts w:asciiTheme="majorHAnsi" w:eastAsia="Calibri" w:hAnsiTheme="majorHAnsi" w:cstheme="majorHAnsi"/>
          <w:b/>
          <w:sz w:val="28"/>
          <w:szCs w:val="28"/>
          <w:lang w:eastAsia="zh-CN"/>
        </w:rPr>
        <w:lastRenderedPageBreak/>
        <w:t>SADRŽAJ</w:t>
      </w:r>
    </w:p>
    <w:p w14:paraId="6F9AA69C" w14:textId="486C46F5" w:rsidR="00FD49CA" w:rsidRPr="00FD49CA" w:rsidRDefault="00CC0129">
      <w:pPr>
        <w:pStyle w:val="Sadraj1"/>
        <w:tabs>
          <w:tab w:val="right" w:leader="dot" w:pos="9062"/>
        </w:tabs>
        <w:rPr>
          <w:rFonts w:eastAsiaTheme="minorEastAsia" w:cstheme="minorBidi"/>
          <w:b w:val="0"/>
          <w:bCs w:val="0"/>
          <w:caps w:val="0"/>
          <w:noProof/>
          <w:sz w:val="22"/>
          <w:szCs w:val="22"/>
          <w:lang w:eastAsia="hr-HR"/>
        </w:rPr>
      </w:pPr>
      <w:r w:rsidRPr="00B01DD4">
        <w:rPr>
          <w:rFonts w:asciiTheme="majorHAnsi" w:eastAsia="Calibri" w:hAnsiTheme="majorHAnsi" w:cstheme="majorHAnsi"/>
          <w:b w:val="0"/>
          <w:sz w:val="22"/>
          <w:szCs w:val="22"/>
          <w:highlight w:val="yellow"/>
          <w:lang w:eastAsia="zh-CN"/>
        </w:rPr>
        <w:fldChar w:fldCharType="begin"/>
      </w:r>
      <w:r w:rsidRPr="00B01DD4">
        <w:rPr>
          <w:rFonts w:asciiTheme="majorHAnsi" w:eastAsia="Calibri" w:hAnsiTheme="majorHAnsi" w:cstheme="majorHAnsi"/>
          <w:b w:val="0"/>
          <w:sz w:val="22"/>
          <w:szCs w:val="22"/>
          <w:highlight w:val="yellow"/>
          <w:lang w:eastAsia="zh-CN"/>
        </w:rPr>
        <w:instrText xml:space="preserve"> TOC \o "1-5" \h \z \u </w:instrText>
      </w:r>
      <w:r w:rsidRPr="00B01DD4">
        <w:rPr>
          <w:rFonts w:asciiTheme="majorHAnsi" w:eastAsia="Calibri" w:hAnsiTheme="majorHAnsi" w:cstheme="majorHAnsi"/>
          <w:b w:val="0"/>
          <w:sz w:val="22"/>
          <w:szCs w:val="22"/>
          <w:highlight w:val="yellow"/>
          <w:lang w:eastAsia="zh-CN"/>
        </w:rPr>
        <w:fldChar w:fldCharType="separate"/>
      </w:r>
      <w:hyperlink w:anchor="_Toc84840194" w:history="1">
        <w:r w:rsidR="00FD49CA" w:rsidRPr="00FD49CA">
          <w:rPr>
            <w:rStyle w:val="Hiperveza"/>
            <w:noProof/>
            <w:sz w:val="22"/>
            <w:szCs w:val="22"/>
          </w:rPr>
          <w:t>1. UVOD</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_Toc84840194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5</w:t>
        </w:r>
        <w:r w:rsidR="00FD49CA" w:rsidRPr="00FD49CA">
          <w:rPr>
            <w:noProof/>
            <w:webHidden/>
            <w:sz w:val="22"/>
            <w:szCs w:val="22"/>
          </w:rPr>
          <w:fldChar w:fldCharType="end"/>
        </w:r>
      </w:hyperlink>
    </w:p>
    <w:p w14:paraId="1AF6B090" w14:textId="2193FFA7"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195" w:history="1">
        <w:r w:rsidR="00FD49CA" w:rsidRPr="00FD49CA">
          <w:rPr>
            <w:rStyle w:val="Hiperveza"/>
            <w:noProof/>
            <w:sz w:val="22"/>
            <w:szCs w:val="22"/>
          </w:rPr>
          <w:t>2. PRIRODNE NEPOGODE</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_Toc84840195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5</w:t>
        </w:r>
        <w:r w:rsidR="00FD49CA" w:rsidRPr="00FD49CA">
          <w:rPr>
            <w:noProof/>
            <w:webHidden/>
            <w:sz w:val="22"/>
            <w:szCs w:val="22"/>
          </w:rPr>
          <w:fldChar w:fldCharType="end"/>
        </w:r>
      </w:hyperlink>
    </w:p>
    <w:p w14:paraId="04E0462E" w14:textId="6AF149DB"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196" w:history="1">
        <w:r w:rsidR="00FD49CA" w:rsidRPr="00FD49CA">
          <w:rPr>
            <w:rStyle w:val="Hiperveza"/>
            <w:noProof/>
            <w:sz w:val="22"/>
            <w:szCs w:val="22"/>
          </w:rPr>
          <w:t>3. NADLEŽNA TIJELA I OPIS POSLOVA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_Toc84840196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6</w:t>
        </w:r>
        <w:r w:rsidR="00FD49CA" w:rsidRPr="00FD49CA">
          <w:rPr>
            <w:noProof/>
            <w:webHidden/>
            <w:sz w:val="22"/>
            <w:szCs w:val="22"/>
          </w:rPr>
          <w:fldChar w:fldCharType="end"/>
        </w:r>
      </w:hyperlink>
    </w:p>
    <w:p w14:paraId="2AF0F93A" w14:textId="2AE0D8A7"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197" w:history="1">
        <w:r w:rsidR="00FD49CA" w:rsidRPr="00FD49CA">
          <w:rPr>
            <w:rStyle w:val="Hiperveza"/>
            <w:noProof/>
            <w:sz w:val="22"/>
            <w:szCs w:val="22"/>
          </w:rPr>
          <w:t>4. PROGLAŠENJE PRIRODNE NEPOGODE I POSTUPANJA NADLEŽNIH TIJELA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_Toc84840197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9</w:t>
        </w:r>
        <w:r w:rsidR="00FD49CA" w:rsidRPr="00FD49CA">
          <w:rPr>
            <w:noProof/>
            <w:webHidden/>
            <w:sz w:val="22"/>
            <w:szCs w:val="22"/>
          </w:rPr>
          <w:fldChar w:fldCharType="end"/>
        </w:r>
      </w:hyperlink>
    </w:p>
    <w:p w14:paraId="7995E77B" w14:textId="4A9D1EA8"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198" w:history="1">
        <w:r w:rsidR="00FD49CA" w:rsidRPr="00FD49CA">
          <w:rPr>
            <w:rStyle w:val="Hiperveza"/>
            <w:noProof/>
            <w:sz w:val="22"/>
            <w:szCs w:val="22"/>
            <w14:scene3d>
              <w14:camera w14:prst="orthographicFront"/>
              <w14:lightRig w14:rig="threePt" w14:dir="t">
                <w14:rot w14:lat="0" w14:lon="0" w14:rev="0"/>
              </w14:lightRig>
            </w14:scene3d>
          </w:rPr>
          <w:t>4.1.</w:t>
        </w:r>
        <w:r w:rsidR="00FD49CA" w:rsidRPr="00FD49CA">
          <w:rPr>
            <w:rFonts w:eastAsiaTheme="minorEastAsia" w:cstheme="minorBidi"/>
            <w:smallCaps w:val="0"/>
            <w:noProof/>
            <w:sz w:val="22"/>
            <w:szCs w:val="22"/>
            <w:lang w:eastAsia="hr-HR"/>
          </w:rPr>
          <w:tab/>
        </w:r>
        <w:r w:rsidR="00FD49CA" w:rsidRPr="00FD49CA">
          <w:rPr>
            <w:rStyle w:val="Hiperveza"/>
            <w:noProof/>
            <w:sz w:val="22"/>
            <w:szCs w:val="22"/>
          </w:rPr>
          <w:t>PRVA PRIJAVA ŠTETE U REGISTAR ŠTETA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_Toc84840198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9</w:t>
        </w:r>
        <w:r w:rsidR="00FD49CA" w:rsidRPr="00FD49CA">
          <w:rPr>
            <w:noProof/>
            <w:webHidden/>
            <w:sz w:val="22"/>
            <w:szCs w:val="22"/>
          </w:rPr>
          <w:fldChar w:fldCharType="end"/>
        </w:r>
      </w:hyperlink>
    </w:p>
    <w:p w14:paraId="06DE497B" w14:textId="143DEBB5"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199" w:history="1">
        <w:r w:rsidR="00FD49CA" w:rsidRPr="00FD49CA">
          <w:rPr>
            <w:rStyle w:val="Hiperveza"/>
            <w:noProof/>
            <w:sz w:val="22"/>
            <w:szCs w:val="22"/>
            <w14:scene3d>
              <w14:camera w14:prst="orthographicFront"/>
              <w14:lightRig w14:rig="threePt" w14:dir="t">
                <w14:rot w14:lat="0" w14:lon="0" w14:rev="0"/>
              </w14:lightRig>
            </w14:scene3d>
          </w:rPr>
          <w:t>4.2.</w:t>
        </w:r>
        <w:r w:rsidR="00FD49CA" w:rsidRPr="00FD49CA">
          <w:rPr>
            <w:rFonts w:eastAsiaTheme="minorEastAsia" w:cstheme="minorBidi"/>
            <w:smallCaps w:val="0"/>
            <w:noProof/>
            <w:sz w:val="22"/>
            <w:szCs w:val="22"/>
            <w:lang w:eastAsia="hr-HR"/>
          </w:rPr>
          <w:tab/>
        </w:r>
        <w:r w:rsidR="00FD49CA" w:rsidRPr="00FD49CA">
          <w:rPr>
            <w:rStyle w:val="Hiperveza"/>
            <w:rFonts w:eastAsiaTheme="majorEastAsia"/>
            <w:noProof/>
            <w:sz w:val="22"/>
            <w:szCs w:val="22"/>
          </w:rPr>
          <w:t>KONAČNA PRIJAVA ŠTETE U REGISTAR ŠTETA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_Toc84840199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10</w:t>
        </w:r>
        <w:r w:rsidR="00FD49CA" w:rsidRPr="00FD49CA">
          <w:rPr>
            <w:noProof/>
            <w:webHidden/>
            <w:sz w:val="22"/>
            <w:szCs w:val="22"/>
          </w:rPr>
          <w:fldChar w:fldCharType="end"/>
        </w:r>
      </w:hyperlink>
    </w:p>
    <w:p w14:paraId="18B5A776" w14:textId="35B6E8FA"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200" w:history="1">
        <w:r w:rsidR="00FD49CA" w:rsidRPr="00FD49CA">
          <w:rPr>
            <w:rStyle w:val="Hiperveza"/>
            <w:noProof/>
            <w:sz w:val="22"/>
            <w:szCs w:val="22"/>
            <w14:scene3d>
              <w14:camera w14:prst="orthographicFront"/>
              <w14:lightRig w14:rig="threePt" w14:dir="t">
                <w14:rot w14:lat="0" w14:lon="0" w14:rev="0"/>
              </w14:lightRig>
            </w14:scene3d>
          </w:rPr>
          <w:t>4.3.</w:t>
        </w:r>
        <w:r w:rsidR="00FD49CA" w:rsidRPr="00FD49CA">
          <w:rPr>
            <w:rFonts w:eastAsiaTheme="minorEastAsia" w:cstheme="minorBidi"/>
            <w:smallCaps w:val="0"/>
            <w:noProof/>
            <w:sz w:val="22"/>
            <w:szCs w:val="22"/>
            <w:lang w:eastAsia="hr-HR"/>
          </w:rPr>
          <w:tab/>
        </w:r>
        <w:r w:rsidR="00FD49CA" w:rsidRPr="00FD49CA">
          <w:rPr>
            <w:rStyle w:val="Hiperveza"/>
            <w:noProof/>
            <w:sz w:val="22"/>
            <w:szCs w:val="22"/>
          </w:rPr>
          <w:t>PRIRODNE NEPOGODE PROGLAŠENE ZA PODRUČJE OPĆINE CESTICA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_Toc84840200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11</w:t>
        </w:r>
        <w:r w:rsidR="00FD49CA" w:rsidRPr="00FD49CA">
          <w:rPr>
            <w:noProof/>
            <w:webHidden/>
            <w:sz w:val="22"/>
            <w:szCs w:val="22"/>
          </w:rPr>
          <w:fldChar w:fldCharType="end"/>
        </w:r>
      </w:hyperlink>
    </w:p>
    <w:p w14:paraId="0BE6210D" w14:textId="7BAF30F9"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201" w:history="1">
        <w:r w:rsidR="00FD49CA" w:rsidRPr="00FD49CA">
          <w:rPr>
            <w:rStyle w:val="Hiperveza"/>
            <w:noProof/>
            <w:sz w:val="22"/>
            <w:szCs w:val="22"/>
          </w:rPr>
          <w:t>5. U SLUČAJU NASTAJANJA PRIRODNE NEPOGODE NA PODRUČJU OPĆINE CESTICA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_Toc84840201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11</w:t>
        </w:r>
        <w:r w:rsidR="00FD49CA" w:rsidRPr="00FD49CA">
          <w:rPr>
            <w:noProof/>
            <w:webHidden/>
            <w:sz w:val="22"/>
            <w:szCs w:val="22"/>
          </w:rPr>
          <w:fldChar w:fldCharType="end"/>
        </w:r>
      </w:hyperlink>
    </w:p>
    <w:p w14:paraId="168EB8A1" w14:textId="3A4A79F3"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202" w:history="1">
        <w:r w:rsidR="00FD49CA" w:rsidRPr="00FD49CA">
          <w:rPr>
            <w:rStyle w:val="Hiperveza"/>
            <w:noProof/>
            <w:sz w:val="22"/>
            <w:szCs w:val="22"/>
            <w14:scene3d>
              <w14:camera w14:prst="orthographicFront"/>
              <w14:lightRig w14:rig="threePt" w14:dir="t">
                <w14:rot w14:lat="0" w14:lon="0" w14:rev="0"/>
              </w14:lightRig>
            </w14:scene3d>
          </w:rPr>
          <w:t>5.1.</w:t>
        </w:r>
        <w:r w:rsidR="00FD49CA" w:rsidRPr="00FD49CA">
          <w:rPr>
            <w:rFonts w:eastAsiaTheme="minorEastAsia" w:cstheme="minorBidi"/>
            <w:smallCaps w:val="0"/>
            <w:noProof/>
            <w:sz w:val="22"/>
            <w:szCs w:val="22"/>
            <w:lang w:eastAsia="hr-HR"/>
          </w:rPr>
          <w:tab/>
        </w:r>
        <w:r w:rsidR="00FD49CA" w:rsidRPr="00FD49CA">
          <w:rPr>
            <w:rStyle w:val="Hiperveza"/>
            <w:noProof/>
            <w:sz w:val="22"/>
            <w:szCs w:val="22"/>
          </w:rPr>
          <w:t>MJERE PO VRSTAMA PRIRODNIH NEPOGODA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_Toc84840202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12</w:t>
        </w:r>
        <w:r w:rsidR="00FD49CA" w:rsidRPr="00FD49CA">
          <w:rPr>
            <w:noProof/>
            <w:webHidden/>
            <w:sz w:val="22"/>
            <w:szCs w:val="22"/>
          </w:rPr>
          <w:fldChar w:fldCharType="end"/>
        </w:r>
      </w:hyperlink>
    </w:p>
    <w:p w14:paraId="7C4DC835" w14:textId="7A018378" w:rsidR="00FD49CA" w:rsidRPr="00FD49CA" w:rsidRDefault="00226052">
      <w:pPr>
        <w:pStyle w:val="Sadraj3"/>
        <w:rPr>
          <w:rFonts w:eastAsiaTheme="minorEastAsia" w:cstheme="minorBidi"/>
          <w:i w:val="0"/>
          <w:iCs w:val="0"/>
          <w:noProof/>
          <w:sz w:val="22"/>
          <w:szCs w:val="22"/>
          <w:lang w:eastAsia="hr-HR"/>
        </w:rPr>
      </w:pPr>
      <w:hyperlink w:anchor="_Toc84840203"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5.1.1.</w:t>
        </w:r>
        <w:r w:rsidR="00FD49CA" w:rsidRPr="00FD49CA">
          <w:rPr>
            <w:rStyle w:val="Hiperveza"/>
            <w:i w:val="0"/>
            <w:iCs w:val="0"/>
            <w:noProof/>
            <w:sz w:val="22"/>
            <w:szCs w:val="22"/>
          </w:rPr>
          <w:t xml:space="preserve"> Potres</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_Toc84840203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16</w:t>
        </w:r>
        <w:r w:rsidR="00FD49CA" w:rsidRPr="00FD49CA">
          <w:rPr>
            <w:i w:val="0"/>
            <w:iCs w:val="0"/>
            <w:noProof/>
            <w:webHidden/>
            <w:sz w:val="22"/>
            <w:szCs w:val="22"/>
          </w:rPr>
          <w:fldChar w:fldCharType="end"/>
        </w:r>
      </w:hyperlink>
    </w:p>
    <w:p w14:paraId="4F06A3A5" w14:textId="38BA7933" w:rsidR="00FD49CA" w:rsidRPr="00FD49CA" w:rsidRDefault="00226052">
      <w:pPr>
        <w:pStyle w:val="Sadraj3"/>
        <w:rPr>
          <w:rFonts w:eastAsiaTheme="minorEastAsia" w:cstheme="minorBidi"/>
          <w:i w:val="0"/>
          <w:iCs w:val="0"/>
          <w:noProof/>
          <w:sz w:val="22"/>
          <w:szCs w:val="22"/>
          <w:lang w:eastAsia="hr-HR"/>
        </w:rPr>
      </w:pPr>
      <w:hyperlink w:anchor="_Toc84840204"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5.1.2.</w:t>
        </w:r>
        <w:r w:rsidR="00FD49CA" w:rsidRPr="00FD49CA">
          <w:rPr>
            <w:rStyle w:val="Hiperveza"/>
            <w:i w:val="0"/>
            <w:iCs w:val="0"/>
            <w:noProof/>
            <w:sz w:val="22"/>
            <w:szCs w:val="22"/>
          </w:rPr>
          <w:t xml:space="preserve"> Olujni i orkanski vjetar</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_Toc84840204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18</w:t>
        </w:r>
        <w:r w:rsidR="00FD49CA" w:rsidRPr="00FD49CA">
          <w:rPr>
            <w:i w:val="0"/>
            <w:iCs w:val="0"/>
            <w:noProof/>
            <w:webHidden/>
            <w:sz w:val="22"/>
            <w:szCs w:val="22"/>
          </w:rPr>
          <w:fldChar w:fldCharType="end"/>
        </w:r>
      </w:hyperlink>
    </w:p>
    <w:p w14:paraId="4CC0DDA9" w14:textId="28BC8115" w:rsidR="00FD49CA" w:rsidRPr="00FD49CA" w:rsidRDefault="00226052">
      <w:pPr>
        <w:pStyle w:val="Sadraj3"/>
        <w:rPr>
          <w:rFonts w:eastAsiaTheme="minorEastAsia" w:cstheme="minorBidi"/>
          <w:i w:val="0"/>
          <w:iCs w:val="0"/>
          <w:noProof/>
          <w:sz w:val="22"/>
          <w:szCs w:val="22"/>
          <w:lang w:eastAsia="hr-HR"/>
        </w:rPr>
      </w:pPr>
      <w:hyperlink w:anchor="_Toc84840205"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5.1.3.</w:t>
        </w:r>
        <w:r w:rsidR="00FD49CA" w:rsidRPr="00FD49CA">
          <w:rPr>
            <w:rStyle w:val="Hiperveza"/>
            <w:i w:val="0"/>
            <w:iCs w:val="0"/>
            <w:noProof/>
            <w:sz w:val="22"/>
            <w:szCs w:val="22"/>
          </w:rPr>
          <w:t xml:space="preserve"> Poplave</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_Toc84840205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20</w:t>
        </w:r>
        <w:r w:rsidR="00FD49CA" w:rsidRPr="00FD49CA">
          <w:rPr>
            <w:i w:val="0"/>
            <w:iCs w:val="0"/>
            <w:noProof/>
            <w:webHidden/>
            <w:sz w:val="22"/>
            <w:szCs w:val="22"/>
          </w:rPr>
          <w:fldChar w:fldCharType="end"/>
        </w:r>
      </w:hyperlink>
    </w:p>
    <w:p w14:paraId="1E048BBE" w14:textId="5F36FCE0" w:rsidR="00FD49CA" w:rsidRPr="00FD49CA" w:rsidRDefault="00226052">
      <w:pPr>
        <w:pStyle w:val="Sadraj3"/>
        <w:rPr>
          <w:rFonts w:eastAsiaTheme="minorEastAsia" w:cstheme="minorBidi"/>
          <w:i w:val="0"/>
          <w:iCs w:val="0"/>
          <w:noProof/>
          <w:sz w:val="22"/>
          <w:szCs w:val="22"/>
          <w:lang w:eastAsia="hr-HR"/>
        </w:rPr>
      </w:pPr>
      <w:hyperlink w:anchor="_Toc84840206"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5.1.4.</w:t>
        </w:r>
        <w:r w:rsidR="00FD49CA" w:rsidRPr="00FD49CA">
          <w:rPr>
            <w:rStyle w:val="Hiperveza"/>
            <w:i w:val="0"/>
            <w:iCs w:val="0"/>
            <w:noProof/>
            <w:sz w:val="22"/>
            <w:szCs w:val="22"/>
          </w:rPr>
          <w:t xml:space="preserve"> Suša</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_Toc84840206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22</w:t>
        </w:r>
        <w:r w:rsidR="00FD49CA" w:rsidRPr="00FD49CA">
          <w:rPr>
            <w:i w:val="0"/>
            <w:iCs w:val="0"/>
            <w:noProof/>
            <w:webHidden/>
            <w:sz w:val="22"/>
            <w:szCs w:val="22"/>
          </w:rPr>
          <w:fldChar w:fldCharType="end"/>
        </w:r>
      </w:hyperlink>
    </w:p>
    <w:p w14:paraId="2F71A85B" w14:textId="60934C51" w:rsidR="00FD49CA" w:rsidRPr="00FD49CA" w:rsidRDefault="00226052">
      <w:pPr>
        <w:pStyle w:val="Sadraj3"/>
        <w:rPr>
          <w:rFonts w:eastAsiaTheme="minorEastAsia" w:cstheme="minorBidi"/>
          <w:i w:val="0"/>
          <w:iCs w:val="0"/>
          <w:noProof/>
          <w:sz w:val="22"/>
          <w:szCs w:val="22"/>
          <w:lang w:eastAsia="hr-HR"/>
        </w:rPr>
      </w:pPr>
      <w:hyperlink w:anchor="_Toc84840207"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5.1.5.</w:t>
        </w:r>
        <w:r w:rsidR="00FD49CA" w:rsidRPr="00FD49CA">
          <w:rPr>
            <w:rStyle w:val="Hiperveza"/>
            <w:i w:val="0"/>
            <w:iCs w:val="0"/>
            <w:noProof/>
            <w:sz w:val="22"/>
            <w:szCs w:val="22"/>
          </w:rPr>
          <w:t xml:space="preserve"> Tuča</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_Toc84840207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23</w:t>
        </w:r>
        <w:r w:rsidR="00FD49CA" w:rsidRPr="00FD49CA">
          <w:rPr>
            <w:i w:val="0"/>
            <w:iCs w:val="0"/>
            <w:noProof/>
            <w:webHidden/>
            <w:sz w:val="22"/>
            <w:szCs w:val="22"/>
          </w:rPr>
          <w:fldChar w:fldCharType="end"/>
        </w:r>
      </w:hyperlink>
    </w:p>
    <w:p w14:paraId="3654649B" w14:textId="4C782E43" w:rsidR="00FD49CA" w:rsidRPr="00FD49CA" w:rsidRDefault="00226052">
      <w:pPr>
        <w:pStyle w:val="Sadraj3"/>
        <w:rPr>
          <w:rFonts w:eastAsiaTheme="minorEastAsia" w:cstheme="minorBidi"/>
          <w:i w:val="0"/>
          <w:iCs w:val="0"/>
          <w:noProof/>
          <w:sz w:val="22"/>
          <w:szCs w:val="22"/>
          <w:lang w:eastAsia="hr-HR"/>
        </w:rPr>
      </w:pPr>
      <w:hyperlink w:anchor="_Toc84840208" w:history="1">
        <w:r w:rsidR="00FD49CA" w:rsidRPr="00FD49CA">
          <w:rPr>
            <w:rStyle w:val="Hiperveza"/>
            <w:i w:val="0"/>
            <w:iCs w:val="0"/>
            <w:noProof/>
            <w:spacing w:val="-14"/>
            <w:sz w:val="22"/>
            <w:szCs w:val="22"/>
            <w14:scene3d>
              <w14:camera w14:prst="orthographicFront"/>
              <w14:lightRig w14:rig="threePt" w14:dir="t">
                <w14:rot w14:lat="0" w14:lon="0" w14:rev="0"/>
              </w14:lightRig>
            </w14:scene3d>
          </w:rPr>
          <w:t>5.1.6.</w:t>
        </w:r>
        <w:r w:rsidR="00FD49CA" w:rsidRPr="00FD49CA">
          <w:rPr>
            <w:rStyle w:val="Hiperveza"/>
            <w:i w:val="0"/>
            <w:iCs w:val="0"/>
            <w:noProof/>
            <w:sz w:val="22"/>
            <w:szCs w:val="22"/>
          </w:rPr>
          <w:t xml:space="preserve"> Mraz</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_Toc84840208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24</w:t>
        </w:r>
        <w:r w:rsidR="00FD49CA" w:rsidRPr="00FD49CA">
          <w:rPr>
            <w:i w:val="0"/>
            <w:iCs w:val="0"/>
            <w:noProof/>
            <w:webHidden/>
            <w:sz w:val="22"/>
            <w:szCs w:val="22"/>
          </w:rPr>
          <w:fldChar w:fldCharType="end"/>
        </w:r>
      </w:hyperlink>
    </w:p>
    <w:p w14:paraId="5EA454F7" w14:textId="718C1F70" w:rsidR="00FD49CA" w:rsidRPr="00FD49CA" w:rsidRDefault="00226052">
      <w:pPr>
        <w:pStyle w:val="Sadraj3"/>
        <w:rPr>
          <w:rFonts w:eastAsiaTheme="minorEastAsia" w:cstheme="minorBidi"/>
          <w:i w:val="0"/>
          <w:iCs w:val="0"/>
          <w:noProof/>
          <w:sz w:val="22"/>
          <w:szCs w:val="22"/>
          <w:lang w:eastAsia="hr-HR"/>
        </w:rPr>
      </w:pPr>
      <w:hyperlink w:anchor="_Toc84840209" w:history="1">
        <w:r w:rsidR="00FD49CA" w:rsidRPr="00FD49CA">
          <w:rPr>
            <w:rStyle w:val="Hiperveza"/>
            <w:rFonts w:eastAsiaTheme="majorEastAsia"/>
            <w:i w:val="0"/>
            <w:iCs w:val="0"/>
            <w:noProof/>
            <w:spacing w:val="-14"/>
            <w:sz w:val="22"/>
            <w:szCs w:val="22"/>
            <w14:scene3d>
              <w14:camera w14:prst="orthographicFront"/>
              <w14:lightRig w14:rig="threePt" w14:dir="t">
                <w14:rot w14:lat="0" w14:lon="0" w14:rev="0"/>
              </w14:lightRig>
            </w14:scene3d>
          </w:rPr>
          <w:t>5.1.7.</w:t>
        </w:r>
        <w:r w:rsidR="00FD49CA" w:rsidRPr="00FD49CA">
          <w:rPr>
            <w:rStyle w:val="Hiperveza"/>
            <w:rFonts w:eastAsiaTheme="majorEastAsia"/>
            <w:i w:val="0"/>
            <w:iCs w:val="0"/>
            <w:noProof/>
            <w:sz w:val="22"/>
            <w:szCs w:val="22"/>
          </w:rPr>
          <w:t xml:space="preserve"> Klizišta</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_Toc84840209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24</w:t>
        </w:r>
        <w:r w:rsidR="00FD49CA" w:rsidRPr="00FD49CA">
          <w:rPr>
            <w:i w:val="0"/>
            <w:iCs w:val="0"/>
            <w:noProof/>
            <w:webHidden/>
            <w:sz w:val="22"/>
            <w:szCs w:val="22"/>
          </w:rPr>
          <w:fldChar w:fldCharType="end"/>
        </w:r>
      </w:hyperlink>
    </w:p>
    <w:p w14:paraId="615C6C95" w14:textId="25FEA29C"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210" w:history="1">
        <w:r w:rsidR="00FD49CA" w:rsidRPr="00FD49CA">
          <w:rPr>
            <w:rStyle w:val="Hiperveza"/>
            <w:noProof/>
            <w:sz w:val="22"/>
            <w:szCs w:val="22"/>
            <w14:scene3d>
              <w14:camera w14:prst="orthographicFront"/>
              <w14:lightRig w14:rig="threePt" w14:dir="t">
                <w14:rot w14:lat="0" w14:lon="0" w14:rev="0"/>
              </w14:lightRig>
            </w14:scene3d>
          </w:rPr>
          <w:t>5.2.</w:t>
        </w:r>
        <w:r w:rsidR="00FD49CA" w:rsidRPr="00FD49CA">
          <w:rPr>
            <w:rFonts w:eastAsiaTheme="minorEastAsia" w:cstheme="minorBidi"/>
            <w:smallCaps w:val="0"/>
            <w:noProof/>
            <w:sz w:val="22"/>
            <w:szCs w:val="22"/>
            <w:lang w:eastAsia="hr-HR"/>
          </w:rPr>
          <w:tab/>
        </w:r>
        <w:r w:rsidR="00FD49CA" w:rsidRPr="00FD49CA">
          <w:rPr>
            <w:rStyle w:val="Hiperveza"/>
            <w:rFonts w:eastAsiaTheme="majorEastAsia"/>
            <w:noProof/>
            <w:sz w:val="22"/>
            <w:szCs w:val="22"/>
          </w:rPr>
          <w:t>NOSITELJI MJERA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_Toc84840210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26</w:t>
        </w:r>
        <w:r w:rsidR="00FD49CA" w:rsidRPr="00FD49CA">
          <w:rPr>
            <w:noProof/>
            <w:webHidden/>
            <w:sz w:val="22"/>
            <w:szCs w:val="22"/>
          </w:rPr>
          <w:fldChar w:fldCharType="end"/>
        </w:r>
      </w:hyperlink>
    </w:p>
    <w:p w14:paraId="31BE7CB4" w14:textId="55D0EB08"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211" w:history="1">
        <w:r w:rsidR="00FD49CA" w:rsidRPr="00FD49CA">
          <w:rPr>
            <w:rStyle w:val="Hiperveza"/>
            <w:rFonts w:eastAsiaTheme="majorEastAsia"/>
            <w:noProof/>
            <w:sz w:val="22"/>
            <w:szCs w:val="22"/>
          </w:rPr>
          <w:t>6. PROCJENA OSIGURANJA OPREME I DRUGIH SREDSTVA ZA ZAŠTITU I SPAŠAVANJE STRADANJA IMOVINE, GOSPODARSKIH FUNKCIJA I STRADANJA STANOVNIŠTVA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_Toc84840211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27</w:t>
        </w:r>
        <w:r w:rsidR="00FD49CA" w:rsidRPr="00FD49CA">
          <w:rPr>
            <w:noProof/>
            <w:webHidden/>
            <w:sz w:val="22"/>
            <w:szCs w:val="22"/>
          </w:rPr>
          <w:fldChar w:fldCharType="end"/>
        </w:r>
      </w:hyperlink>
    </w:p>
    <w:p w14:paraId="73C2C06E" w14:textId="0B54B975"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212" w:history="1">
        <w:r w:rsidR="00FD49CA" w:rsidRPr="00FD49CA">
          <w:rPr>
            <w:rStyle w:val="Hiperveza"/>
            <w:rFonts w:eastAsiaTheme="majorEastAsia"/>
            <w:noProof/>
            <w:sz w:val="22"/>
            <w:szCs w:val="22"/>
          </w:rPr>
          <w:t>7. OSTALE MJERE KOJE UKLJUČUJU SURADNJU S NADLEŽNIM TIJELIMA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_Toc84840212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27</w:t>
        </w:r>
        <w:r w:rsidR="00FD49CA" w:rsidRPr="00FD49CA">
          <w:rPr>
            <w:noProof/>
            <w:webHidden/>
            <w:sz w:val="22"/>
            <w:szCs w:val="22"/>
          </w:rPr>
          <w:fldChar w:fldCharType="end"/>
        </w:r>
      </w:hyperlink>
    </w:p>
    <w:p w14:paraId="115D4143" w14:textId="01B85CC5"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213" w:history="1">
        <w:r w:rsidR="00FD49CA" w:rsidRPr="00FD49CA">
          <w:rPr>
            <w:rStyle w:val="Hiperveza"/>
            <w:rFonts w:eastAsiaTheme="majorEastAsia"/>
            <w:noProof/>
            <w:sz w:val="22"/>
            <w:szCs w:val="22"/>
            <w14:scene3d>
              <w14:camera w14:prst="orthographicFront"/>
              <w14:lightRig w14:rig="threePt" w14:dir="t">
                <w14:rot w14:lat="0" w14:lon="0" w14:rev="0"/>
              </w14:lightRig>
            </w14:scene3d>
          </w:rPr>
          <w:t>7.1.</w:t>
        </w:r>
        <w:r w:rsidR="00FD49CA" w:rsidRPr="00FD49CA">
          <w:rPr>
            <w:rFonts w:eastAsiaTheme="minorEastAsia" w:cstheme="minorBidi"/>
            <w:smallCaps w:val="0"/>
            <w:noProof/>
            <w:sz w:val="22"/>
            <w:szCs w:val="22"/>
            <w:lang w:eastAsia="hr-HR"/>
          </w:rPr>
          <w:tab/>
        </w:r>
        <w:r w:rsidR="00FD49CA" w:rsidRPr="00FD49CA">
          <w:rPr>
            <w:rStyle w:val="Hiperveza"/>
            <w:rFonts w:eastAsiaTheme="majorEastAsia"/>
            <w:noProof/>
            <w:sz w:val="22"/>
            <w:szCs w:val="22"/>
          </w:rPr>
          <w:t>NAČIN DODJELE POMOĆI I RASPODJELE SREDSTAVA POMOĆI ZA UBLAŽAVANJE I DJELOMIČNO UKLANJANJE ŠTETA OD PRIRODNIH NEPOGODA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_Toc84840213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27</w:t>
        </w:r>
        <w:r w:rsidR="00FD49CA" w:rsidRPr="00FD49CA">
          <w:rPr>
            <w:noProof/>
            <w:webHidden/>
            <w:sz w:val="22"/>
            <w:szCs w:val="22"/>
          </w:rPr>
          <w:fldChar w:fldCharType="end"/>
        </w:r>
      </w:hyperlink>
    </w:p>
    <w:p w14:paraId="419D6036" w14:textId="44701CDF" w:rsidR="00FD49CA" w:rsidRPr="00FD49CA" w:rsidRDefault="00226052">
      <w:pPr>
        <w:pStyle w:val="Sadraj3"/>
        <w:rPr>
          <w:rFonts w:eastAsiaTheme="minorEastAsia" w:cstheme="minorBidi"/>
          <w:i w:val="0"/>
          <w:iCs w:val="0"/>
          <w:noProof/>
          <w:sz w:val="22"/>
          <w:szCs w:val="22"/>
          <w:lang w:eastAsia="hr-HR"/>
        </w:rPr>
      </w:pPr>
      <w:hyperlink w:anchor="_Toc84840214" w:history="1">
        <w:r w:rsidR="00FD49CA" w:rsidRPr="00FD49CA">
          <w:rPr>
            <w:rStyle w:val="Hiperveza"/>
            <w:rFonts w:eastAsiaTheme="majorEastAsia"/>
            <w:i w:val="0"/>
            <w:iCs w:val="0"/>
            <w:noProof/>
            <w:spacing w:val="-14"/>
            <w:sz w:val="22"/>
            <w:szCs w:val="22"/>
            <w14:scene3d>
              <w14:camera w14:prst="orthographicFront"/>
              <w14:lightRig w14:rig="threePt" w14:dir="t">
                <w14:rot w14:lat="0" w14:lon="0" w14:rev="0"/>
              </w14:lightRig>
            </w14:scene3d>
          </w:rPr>
          <w:t>7.1.1.</w:t>
        </w:r>
        <w:r w:rsidR="00FD49CA" w:rsidRPr="00FD49CA">
          <w:rPr>
            <w:rStyle w:val="Hiperveza"/>
            <w:rFonts w:eastAsiaTheme="majorEastAsia"/>
            <w:i w:val="0"/>
            <w:iCs w:val="0"/>
            <w:noProof/>
            <w:sz w:val="22"/>
            <w:szCs w:val="22"/>
          </w:rPr>
          <w:t xml:space="preserve"> Izvori sredstva pomoći za ublažavanje i djelomično uklanjanje posljedica prirodnih nepogoda</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_Toc84840214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28</w:t>
        </w:r>
        <w:r w:rsidR="00FD49CA" w:rsidRPr="00FD49CA">
          <w:rPr>
            <w:i w:val="0"/>
            <w:iCs w:val="0"/>
            <w:noProof/>
            <w:webHidden/>
            <w:sz w:val="22"/>
            <w:szCs w:val="22"/>
          </w:rPr>
          <w:fldChar w:fldCharType="end"/>
        </w:r>
      </w:hyperlink>
    </w:p>
    <w:p w14:paraId="4D80CC49" w14:textId="31AB7432" w:rsidR="00FD49CA" w:rsidRPr="00FD49CA" w:rsidRDefault="00226052">
      <w:pPr>
        <w:pStyle w:val="Sadraj3"/>
        <w:rPr>
          <w:rFonts w:eastAsiaTheme="minorEastAsia" w:cstheme="minorBidi"/>
          <w:i w:val="0"/>
          <w:iCs w:val="0"/>
          <w:noProof/>
          <w:sz w:val="22"/>
          <w:szCs w:val="22"/>
          <w:lang w:eastAsia="hr-HR"/>
        </w:rPr>
      </w:pPr>
      <w:hyperlink w:anchor="_Toc84840215" w:history="1">
        <w:r w:rsidR="00FD49CA" w:rsidRPr="00FD49CA">
          <w:rPr>
            <w:rStyle w:val="Hiperveza"/>
            <w:rFonts w:eastAsiaTheme="majorEastAsia"/>
            <w:i w:val="0"/>
            <w:iCs w:val="0"/>
            <w:noProof/>
            <w:spacing w:val="-14"/>
            <w:sz w:val="22"/>
            <w:szCs w:val="22"/>
            <w14:scene3d>
              <w14:camera w14:prst="orthographicFront"/>
              <w14:lightRig w14:rig="threePt" w14:dir="t">
                <w14:rot w14:lat="0" w14:lon="0" w14:rev="0"/>
              </w14:lightRig>
            </w14:scene3d>
          </w:rPr>
          <w:t>7.1.2.</w:t>
        </w:r>
        <w:r w:rsidR="00FD49CA" w:rsidRPr="00FD49CA">
          <w:rPr>
            <w:rStyle w:val="Hiperveza"/>
            <w:rFonts w:eastAsiaTheme="majorEastAsia"/>
            <w:i w:val="0"/>
            <w:iCs w:val="0"/>
            <w:noProof/>
            <w:sz w:val="22"/>
            <w:szCs w:val="22"/>
          </w:rPr>
          <w:t xml:space="preserve"> Izvješće o utrošku sredstava za ublažavanje i djelomično uklanjanje posljedica prirodnih nepogoda</w:t>
        </w:r>
        <w:r w:rsidR="00FD49CA" w:rsidRPr="00FD49CA">
          <w:rPr>
            <w:i w:val="0"/>
            <w:iCs w:val="0"/>
            <w:noProof/>
            <w:webHidden/>
            <w:sz w:val="22"/>
            <w:szCs w:val="22"/>
          </w:rPr>
          <w:tab/>
        </w:r>
        <w:r w:rsidR="00FD49CA" w:rsidRPr="00FD49CA">
          <w:rPr>
            <w:i w:val="0"/>
            <w:iCs w:val="0"/>
            <w:noProof/>
            <w:webHidden/>
            <w:sz w:val="22"/>
            <w:szCs w:val="22"/>
          </w:rPr>
          <w:fldChar w:fldCharType="begin"/>
        </w:r>
        <w:r w:rsidR="00FD49CA" w:rsidRPr="00FD49CA">
          <w:rPr>
            <w:i w:val="0"/>
            <w:iCs w:val="0"/>
            <w:noProof/>
            <w:webHidden/>
            <w:sz w:val="22"/>
            <w:szCs w:val="22"/>
          </w:rPr>
          <w:instrText xml:space="preserve"> PAGEREF _Toc84840215 \h </w:instrText>
        </w:r>
        <w:r w:rsidR="00FD49CA" w:rsidRPr="00FD49CA">
          <w:rPr>
            <w:i w:val="0"/>
            <w:iCs w:val="0"/>
            <w:noProof/>
            <w:webHidden/>
            <w:sz w:val="22"/>
            <w:szCs w:val="22"/>
          </w:rPr>
        </w:r>
        <w:r w:rsidR="00FD49CA" w:rsidRPr="00FD49CA">
          <w:rPr>
            <w:i w:val="0"/>
            <w:iCs w:val="0"/>
            <w:noProof/>
            <w:webHidden/>
            <w:sz w:val="22"/>
            <w:szCs w:val="22"/>
          </w:rPr>
          <w:fldChar w:fldCharType="separate"/>
        </w:r>
        <w:r w:rsidR="00FE35A5">
          <w:rPr>
            <w:i w:val="0"/>
            <w:iCs w:val="0"/>
            <w:noProof/>
            <w:webHidden/>
            <w:sz w:val="22"/>
            <w:szCs w:val="22"/>
          </w:rPr>
          <w:t>29</w:t>
        </w:r>
        <w:r w:rsidR="00FD49CA" w:rsidRPr="00FD49CA">
          <w:rPr>
            <w:i w:val="0"/>
            <w:iCs w:val="0"/>
            <w:noProof/>
            <w:webHidden/>
            <w:sz w:val="22"/>
            <w:szCs w:val="22"/>
          </w:rPr>
          <w:fldChar w:fldCharType="end"/>
        </w:r>
      </w:hyperlink>
    </w:p>
    <w:p w14:paraId="6129F019" w14:textId="67559C85" w:rsidR="00FD49CA" w:rsidRPr="00FD49CA" w:rsidRDefault="00226052">
      <w:pPr>
        <w:pStyle w:val="Sadraj2"/>
        <w:tabs>
          <w:tab w:val="left" w:pos="960"/>
          <w:tab w:val="right" w:leader="dot" w:pos="9062"/>
        </w:tabs>
        <w:rPr>
          <w:rFonts w:eastAsiaTheme="minorEastAsia" w:cstheme="minorBidi"/>
          <w:smallCaps w:val="0"/>
          <w:noProof/>
          <w:sz w:val="22"/>
          <w:szCs w:val="22"/>
          <w:lang w:eastAsia="hr-HR"/>
        </w:rPr>
      </w:pPr>
      <w:hyperlink w:anchor="_Toc84840216" w:history="1">
        <w:r w:rsidR="00FD49CA" w:rsidRPr="00FD49CA">
          <w:rPr>
            <w:rStyle w:val="Hiperveza"/>
            <w:rFonts w:eastAsiaTheme="majorEastAsia"/>
            <w:noProof/>
            <w:sz w:val="22"/>
            <w:szCs w:val="22"/>
            <w14:scene3d>
              <w14:camera w14:prst="orthographicFront"/>
              <w14:lightRig w14:rig="threePt" w14:dir="t">
                <w14:rot w14:lat="0" w14:lon="0" w14:rev="0"/>
              </w14:lightRig>
            </w14:scene3d>
          </w:rPr>
          <w:t>7.2.</w:t>
        </w:r>
        <w:r w:rsidR="00FD49CA" w:rsidRPr="00FD49CA">
          <w:rPr>
            <w:rFonts w:eastAsiaTheme="minorEastAsia" w:cstheme="minorBidi"/>
            <w:smallCaps w:val="0"/>
            <w:noProof/>
            <w:sz w:val="22"/>
            <w:szCs w:val="22"/>
            <w:lang w:eastAsia="hr-HR"/>
          </w:rPr>
          <w:tab/>
        </w:r>
        <w:r w:rsidR="00FD49CA" w:rsidRPr="00FD49CA">
          <w:rPr>
            <w:rStyle w:val="Hiperveza"/>
            <w:rFonts w:eastAsiaTheme="majorEastAsia"/>
            <w:noProof/>
            <w:sz w:val="22"/>
            <w:szCs w:val="22"/>
          </w:rPr>
          <w:t>NAČIN DODJELE I RASPODJELA SREDSTAVA ŽURNE POMOĆI</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_Toc84840216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29</w:t>
        </w:r>
        <w:r w:rsidR="00FD49CA" w:rsidRPr="00FD49CA">
          <w:rPr>
            <w:noProof/>
            <w:webHidden/>
            <w:sz w:val="22"/>
            <w:szCs w:val="22"/>
          </w:rPr>
          <w:fldChar w:fldCharType="end"/>
        </w:r>
      </w:hyperlink>
    </w:p>
    <w:p w14:paraId="20ECD849" w14:textId="7349495E" w:rsidR="00FD49CA" w:rsidRPr="00FD49CA" w:rsidRDefault="00226052">
      <w:pPr>
        <w:pStyle w:val="Sadraj1"/>
        <w:tabs>
          <w:tab w:val="right" w:leader="dot" w:pos="9062"/>
        </w:tabs>
        <w:rPr>
          <w:rFonts w:eastAsiaTheme="minorEastAsia" w:cstheme="minorBidi"/>
          <w:b w:val="0"/>
          <w:bCs w:val="0"/>
          <w:caps w:val="0"/>
          <w:noProof/>
          <w:sz w:val="22"/>
          <w:szCs w:val="22"/>
          <w:lang w:eastAsia="hr-HR"/>
        </w:rPr>
      </w:pPr>
      <w:hyperlink w:anchor="_Toc84840217" w:history="1">
        <w:r w:rsidR="00FD49CA" w:rsidRPr="00FD49CA">
          <w:rPr>
            <w:rStyle w:val="Hiperveza"/>
            <w:rFonts w:eastAsiaTheme="majorEastAsia"/>
            <w:noProof/>
            <w:sz w:val="22"/>
            <w:szCs w:val="22"/>
          </w:rPr>
          <w:t>8. ZAKLJUČAK</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_Toc84840217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30</w:t>
        </w:r>
        <w:r w:rsidR="00FD49CA" w:rsidRPr="00FD49CA">
          <w:rPr>
            <w:noProof/>
            <w:webHidden/>
            <w:sz w:val="22"/>
            <w:szCs w:val="22"/>
          </w:rPr>
          <w:fldChar w:fldCharType="end"/>
        </w:r>
      </w:hyperlink>
    </w:p>
    <w:p w14:paraId="34C20C16" w14:textId="39321CE5" w:rsidR="00CC0129" w:rsidRPr="00B01DD4" w:rsidRDefault="00CC0129" w:rsidP="00F93B43">
      <w:pPr>
        <w:spacing w:after="200" w:line="276" w:lineRule="auto"/>
        <w:rPr>
          <w:rFonts w:asciiTheme="majorHAnsi" w:eastAsia="Calibri" w:hAnsiTheme="majorHAnsi" w:cstheme="majorHAnsi"/>
          <w:b/>
          <w:sz w:val="22"/>
          <w:highlight w:val="yellow"/>
          <w:lang w:eastAsia="zh-CN"/>
        </w:rPr>
        <w:sectPr w:rsidR="00CC0129" w:rsidRPr="00B01DD4" w:rsidSect="00301039">
          <w:pgSz w:w="11906" w:h="16838"/>
          <w:pgMar w:top="1417" w:right="1417" w:bottom="1417" w:left="1417" w:header="708" w:footer="708" w:gutter="0"/>
          <w:cols w:space="708"/>
          <w:docGrid w:linePitch="360"/>
        </w:sectPr>
      </w:pPr>
      <w:r w:rsidRPr="00B01DD4">
        <w:rPr>
          <w:rFonts w:asciiTheme="majorHAnsi" w:eastAsia="Calibri" w:hAnsiTheme="majorHAnsi" w:cstheme="majorHAnsi"/>
          <w:b/>
          <w:sz w:val="22"/>
          <w:highlight w:val="yellow"/>
          <w:lang w:eastAsia="zh-CN"/>
        </w:rPr>
        <w:fldChar w:fldCharType="end"/>
      </w:r>
    </w:p>
    <w:p w14:paraId="65AEA348" w14:textId="13566D27" w:rsidR="00301039" w:rsidRPr="00FD49CA" w:rsidRDefault="00301039" w:rsidP="00301039">
      <w:pPr>
        <w:spacing w:after="200" w:line="276" w:lineRule="auto"/>
        <w:jc w:val="center"/>
        <w:rPr>
          <w:rFonts w:asciiTheme="majorHAnsi" w:eastAsia="Calibri" w:hAnsiTheme="majorHAnsi" w:cstheme="majorHAnsi"/>
          <w:b/>
          <w:sz w:val="28"/>
          <w:szCs w:val="28"/>
          <w:lang w:eastAsia="zh-CN"/>
        </w:rPr>
      </w:pPr>
      <w:r w:rsidRPr="00FD49CA">
        <w:rPr>
          <w:rFonts w:asciiTheme="majorHAnsi" w:eastAsia="Calibri" w:hAnsiTheme="majorHAnsi" w:cstheme="majorHAnsi"/>
          <w:b/>
          <w:sz w:val="28"/>
          <w:szCs w:val="28"/>
          <w:lang w:eastAsia="zh-CN"/>
        </w:rPr>
        <w:lastRenderedPageBreak/>
        <w:t>POPIS TABLICA</w:t>
      </w:r>
    </w:p>
    <w:p w14:paraId="6A795E86" w14:textId="0728DBB7" w:rsidR="00FD49CA" w:rsidRPr="00FD49CA" w:rsidRDefault="00CC0129">
      <w:pPr>
        <w:pStyle w:val="Tablicaslika"/>
        <w:tabs>
          <w:tab w:val="right" w:leader="dot" w:pos="9062"/>
        </w:tabs>
        <w:rPr>
          <w:rFonts w:eastAsiaTheme="minorEastAsia" w:cstheme="minorBidi"/>
          <w:smallCaps w:val="0"/>
          <w:noProof/>
          <w:sz w:val="22"/>
          <w:szCs w:val="22"/>
          <w:lang w:eastAsia="hr-HR"/>
        </w:rPr>
      </w:pPr>
      <w:r w:rsidRPr="00B01DD4">
        <w:rPr>
          <w:rFonts w:asciiTheme="majorHAnsi" w:eastAsia="Calibri" w:hAnsiTheme="majorHAnsi" w:cstheme="majorHAnsi"/>
          <w:bCs/>
          <w:sz w:val="22"/>
          <w:szCs w:val="22"/>
          <w:highlight w:val="yellow"/>
          <w:lang w:eastAsia="zh-CN"/>
        </w:rPr>
        <w:fldChar w:fldCharType="begin"/>
      </w:r>
      <w:r w:rsidRPr="00B01DD4">
        <w:rPr>
          <w:rFonts w:asciiTheme="majorHAnsi" w:eastAsia="Calibri" w:hAnsiTheme="majorHAnsi" w:cstheme="majorHAnsi"/>
          <w:bCs/>
          <w:sz w:val="22"/>
          <w:szCs w:val="22"/>
          <w:highlight w:val="yellow"/>
          <w:lang w:eastAsia="zh-CN"/>
        </w:rPr>
        <w:instrText xml:space="preserve"> TOC \h \z \c "Tablica" </w:instrText>
      </w:r>
      <w:r w:rsidRPr="00B01DD4">
        <w:rPr>
          <w:rFonts w:asciiTheme="majorHAnsi" w:eastAsia="Calibri" w:hAnsiTheme="majorHAnsi" w:cstheme="majorHAnsi"/>
          <w:bCs/>
          <w:sz w:val="22"/>
          <w:szCs w:val="22"/>
          <w:highlight w:val="yellow"/>
          <w:lang w:eastAsia="zh-CN"/>
        </w:rPr>
        <w:fldChar w:fldCharType="separate"/>
      </w:r>
      <w:hyperlink w:anchor="_Toc84840218" w:history="1">
        <w:r w:rsidR="00FD49CA" w:rsidRPr="00FD49CA">
          <w:rPr>
            <w:rStyle w:val="Hiperveza"/>
            <w:rFonts w:eastAsia="Calibri"/>
            <w:noProof/>
            <w:sz w:val="22"/>
            <w:szCs w:val="22"/>
            <w:lang w:eastAsia="zh-CN"/>
          </w:rPr>
          <w:t>Tablica 1.</w:t>
        </w:r>
        <w:r w:rsidR="00FD49CA" w:rsidRPr="00FD49CA">
          <w:rPr>
            <w:rStyle w:val="Hiperveza"/>
            <w:rFonts w:ascii="Times New Roman" w:eastAsia="Calibri" w:hAnsi="Times New Roman" w:cs="Times New Roman"/>
            <w:noProof/>
            <w:sz w:val="22"/>
            <w:szCs w:val="22"/>
            <w:lang w:eastAsia="zh-CN"/>
          </w:rPr>
          <w:t xml:space="preserve"> </w:t>
        </w:r>
        <w:r w:rsidR="00FD49CA" w:rsidRPr="00FD49CA">
          <w:rPr>
            <w:rStyle w:val="Hiperveza"/>
            <w:rFonts w:eastAsia="Calibri"/>
            <w:noProof/>
            <w:sz w:val="22"/>
            <w:szCs w:val="22"/>
            <w:lang w:eastAsia="zh-CN"/>
          </w:rPr>
          <w:t>Štete uslijed prirodnih nepogoda u posljednjih 10 godina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_Toc84840218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11</w:t>
        </w:r>
        <w:r w:rsidR="00FD49CA" w:rsidRPr="00FD49CA">
          <w:rPr>
            <w:noProof/>
            <w:webHidden/>
            <w:sz w:val="22"/>
            <w:szCs w:val="22"/>
          </w:rPr>
          <w:fldChar w:fldCharType="end"/>
        </w:r>
      </w:hyperlink>
    </w:p>
    <w:p w14:paraId="4D2C388F" w14:textId="2B32CC28"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19" w:history="1">
        <w:r w:rsidR="00FD49CA" w:rsidRPr="00FD49CA">
          <w:rPr>
            <w:rStyle w:val="Hiperveza"/>
            <w:rFonts w:eastAsia="Calibri"/>
            <w:noProof/>
            <w:sz w:val="22"/>
            <w:szCs w:val="22"/>
            <w:lang w:eastAsia="zh-CN"/>
          </w:rPr>
          <w:t>Tablica 2. Popis evidentiranih/vjerojatnih prirodnih nepogoda na području Općine Cestica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_Toc84840219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12</w:t>
        </w:r>
        <w:r w:rsidR="00FD49CA" w:rsidRPr="00FD49CA">
          <w:rPr>
            <w:noProof/>
            <w:webHidden/>
            <w:sz w:val="22"/>
            <w:szCs w:val="22"/>
          </w:rPr>
          <w:fldChar w:fldCharType="end"/>
        </w:r>
      </w:hyperlink>
    </w:p>
    <w:p w14:paraId="3482A5C9" w14:textId="3F36FD0B"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0" w:history="1">
        <w:r w:rsidR="00FD49CA" w:rsidRPr="00FD49CA">
          <w:rPr>
            <w:rStyle w:val="Hiperveza"/>
            <w:rFonts w:eastAsia="Calibri"/>
            <w:noProof/>
            <w:sz w:val="22"/>
            <w:szCs w:val="22"/>
            <w:lang w:eastAsia="zh-CN"/>
          </w:rPr>
          <w:t>Tablica 3. Mjere i postupci u slučaju potresa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_Toc84840220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16</w:t>
        </w:r>
        <w:r w:rsidR="00FD49CA" w:rsidRPr="00FD49CA">
          <w:rPr>
            <w:noProof/>
            <w:webHidden/>
            <w:sz w:val="22"/>
            <w:szCs w:val="22"/>
          </w:rPr>
          <w:fldChar w:fldCharType="end"/>
        </w:r>
      </w:hyperlink>
    </w:p>
    <w:p w14:paraId="131ECFB6" w14:textId="020E3363"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1" w:history="1">
        <w:r w:rsidR="00FD49CA" w:rsidRPr="00FD49CA">
          <w:rPr>
            <w:rStyle w:val="Hiperveza"/>
            <w:rFonts w:eastAsia="Calibri"/>
            <w:noProof/>
            <w:sz w:val="22"/>
            <w:szCs w:val="22"/>
            <w:lang w:eastAsia="zh-CN"/>
          </w:rPr>
          <w:t>Tablica 4. Mjere i postupci u slučaju olujnog i orkanskog vjetra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_Toc84840221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19</w:t>
        </w:r>
        <w:r w:rsidR="00FD49CA" w:rsidRPr="00FD49CA">
          <w:rPr>
            <w:noProof/>
            <w:webHidden/>
            <w:sz w:val="22"/>
            <w:szCs w:val="22"/>
          </w:rPr>
          <w:fldChar w:fldCharType="end"/>
        </w:r>
      </w:hyperlink>
    </w:p>
    <w:p w14:paraId="20133BBB" w14:textId="3E34F9FD"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2" w:history="1">
        <w:r w:rsidR="00FD49CA" w:rsidRPr="00FD49CA">
          <w:rPr>
            <w:rStyle w:val="Hiperveza"/>
            <w:rFonts w:eastAsia="Calibri"/>
            <w:noProof/>
            <w:sz w:val="22"/>
            <w:szCs w:val="22"/>
            <w:lang w:eastAsia="zh-CN"/>
          </w:rPr>
          <w:t>Tablica 5.</w:t>
        </w:r>
        <w:r w:rsidR="00FD49CA" w:rsidRPr="00FD49CA">
          <w:rPr>
            <w:rStyle w:val="Hiperveza"/>
            <w:rFonts w:eastAsia="Calibri"/>
            <w:noProof/>
            <w:sz w:val="22"/>
            <w:szCs w:val="22"/>
          </w:rPr>
          <w:t xml:space="preserve"> Mjere i postupci u slučaju poplave</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_Toc84840222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21</w:t>
        </w:r>
        <w:r w:rsidR="00FD49CA" w:rsidRPr="00FD49CA">
          <w:rPr>
            <w:noProof/>
            <w:webHidden/>
            <w:sz w:val="22"/>
            <w:szCs w:val="22"/>
          </w:rPr>
          <w:fldChar w:fldCharType="end"/>
        </w:r>
      </w:hyperlink>
    </w:p>
    <w:p w14:paraId="1CE73AC5" w14:textId="0C14D6FE"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3" w:history="1">
        <w:r w:rsidR="00FD49CA" w:rsidRPr="00FD49CA">
          <w:rPr>
            <w:rStyle w:val="Hiperveza"/>
            <w:rFonts w:eastAsia="Calibri"/>
            <w:noProof/>
            <w:sz w:val="22"/>
            <w:szCs w:val="22"/>
            <w:lang w:eastAsia="zh-CN"/>
          </w:rPr>
          <w:t>Tablica 6.</w:t>
        </w:r>
        <w:r w:rsidR="00FD49CA" w:rsidRPr="00FD49CA">
          <w:rPr>
            <w:rStyle w:val="Hiperveza"/>
            <w:rFonts w:eastAsia="Calibri"/>
            <w:noProof/>
            <w:sz w:val="22"/>
            <w:szCs w:val="22"/>
          </w:rPr>
          <w:t xml:space="preserve"> Mjere i postupci u slučaju suše</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_Toc84840223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22</w:t>
        </w:r>
        <w:r w:rsidR="00FD49CA" w:rsidRPr="00FD49CA">
          <w:rPr>
            <w:noProof/>
            <w:webHidden/>
            <w:sz w:val="22"/>
            <w:szCs w:val="22"/>
          </w:rPr>
          <w:fldChar w:fldCharType="end"/>
        </w:r>
      </w:hyperlink>
    </w:p>
    <w:p w14:paraId="6DC65621" w14:textId="0D38EDA0"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4" w:history="1">
        <w:r w:rsidR="00FD49CA" w:rsidRPr="00FD49CA">
          <w:rPr>
            <w:rStyle w:val="Hiperveza"/>
            <w:rFonts w:eastAsia="Calibri"/>
            <w:noProof/>
            <w:sz w:val="22"/>
            <w:szCs w:val="22"/>
            <w:lang w:eastAsia="zh-CN"/>
          </w:rPr>
          <w:t>Tablica 7.</w:t>
        </w:r>
        <w:r w:rsidR="00FD49CA" w:rsidRPr="00FD49CA">
          <w:rPr>
            <w:rStyle w:val="Hiperveza"/>
            <w:rFonts w:eastAsia="Calibri"/>
            <w:noProof/>
            <w:sz w:val="22"/>
            <w:szCs w:val="22"/>
          </w:rPr>
          <w:t xml:space="preserve"> Mjere i postupci u slučaju tuče</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_Toc84840224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23</w:t>
        </w:r>
        <w:r w:rsidR="00FD49CA" w:rsidRPr="00FD49CA">
          <w:rPr>
            <w:noProof/>
            <w:webHidden/>
            <w:sz w:val="22"/>
            <w:szCs w:val="22"/>
          </w:rPr>
          <w:fldChar w:fldCharType="end"/>
        </w:r>
      </w:hyperlink>
    </w:p>
    <w:p w14:paraId="6CE32386" w14:textId="4CD6AE36"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5" w:history="1">
        <w:r w:rsidR="00FD49CA" w:rsidRPr="00FD49CA">
          <w:rPr>
            <w:rStyle w:val="Hiperveza"/>
            <w:rFonts w:eastAsia="Calibri"/>
            <w:noProof/>
            <w:sz w:val="22"/>
            <w:szCs w:val="22"/>
            <w:lang w:eastAsia="zh-CN"/>
          </w:rPr>
          <w:t>Tablica 8.</w:t>
        </w:r>
        <w:r w:rsidR="00FD49CA" w:rsidRPr="00FD49CA">
          <w:rPr>
            <w:rStyle w:val="Hiperveza"/>
            <w:rFonts w:eastAsia="Calibri"/>
            <w:noProof/>
            <w:sz w:val="22"/>
            <w:szCs w:val="22"/>
          </w:rPr>
          <w:t xml:space="preserve"> Mjere i postupci u slučaju mraza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_Toc84840225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24</w:t>
        </w:r>
        <w:r w:rsidR="00FD49CA" w:rsidRPr="00FD49CA">
          <w:rPr>
            <w:noProof/>
            <w:webHidden/>
            <w:sz w:val="22"/>
            <w:szCs w:val="22"/>
          </w:rPr>
          <w:fldChar w:fldCharType="end"/>
        </w:r>
      </w:hyperlink>
    </w:p>
    <w:p w14:paraId="60D6CF7A" w14:textId="30F04FEC" w:rsidR="00FD49CA" w:rsidRPr="00FD49CA" w:rsidRDefault="00226052">
      <w:pPr>
        <w:pStyle w:val="Tablicaslika"/>
        <w:tabs>
          <w:tab w:val="right" w:leader="dot" w:pos="9062"/>
        </w:tabs>
        <w:rPr>
          <w:rFonts w:eastAsiaTheme="minorEastAsia" w:cstheme="minorBidi"/>
          <w:smallCaps w:val="0"/>
          <w:noProof/>
          <w:sz w:val="22"/>
          <w:szCs w:val="22"/>
          <w:lang w:eastAsia="hr-HR"/>
        </w:rPr>
      </w:pPr>
      <w:hyperlink w:anchor="_Toc84840226" w:history="1">
        <w:r w:rsidR="00FD49CA" w:rsidRPr="00FD49CA">
          <w:rPr>
            <w:rStyle w:val="Hiperveza"/>
            <w:noProof/>
            <w:sz w:val="22"/>
            <w:szCs w:val="22"/>
          </w:rPr>
          <w:t>Tablica 9. Mjere i postupci u slučaju klizišta</w:t>
        </w:r>
        <w:r w:rsidR="00FD49CA" w:rsidRPr="00FD49CA">
          <w:rPr>
            <w:noProof/>
            <w:webHidden/>
            <w:sz w:val="22"/>
            <w:szCs w:val="22"/>
          </w:rPr>
          <w:tab/>
        </w:r>
        <w:r w:rsidR="00FD49CA" w:rsidRPr="00FD49CA">
          <w:rPr>
            <w:noProof/>
            <w:webHidden/>
            <w:sz w:val="22"/>
            <w:szCs w:val="22"/>
          </w:rPr>
          <w:fldChar w:fldCharType="begin"/>
        </w:r>
        <w:r w:rsidR="00FD49CA" w:rsidRPr="00FD49CA">
          <w:rPr>
            <w:noProof/>
            <w:webHidden/>
            <w:sz w:val="22"/>
            <w:szCs w:val="22"/>
          </w:rPr>
          <w:instrText xml:space="preserve"> PAGEREF _Toc84840226 \h </w:instrText>
        </w:r>
        <w:r w:rsidR="00FD49CA" w:rsidRPr="00FD49CA">
          <w:rPr>
            <w:noProof/>
            <w:webHidden/>
            <w:sz w:val="22"/>
            <w:szCs w:val="22"/>
          </w:rPr>
        </w:r>
        <w:r w:rsidR="00FD49CA" w:rsidRPr="00FD49CA">
          <w:rPr>
            <w:noProof/>
            <w:webHidden/>
            <w:sz w:val="22"/>
            <w:szCs w:val="22"/>
          </w:rPr>
          <w:fldChar w:fldCharType="separate"/>
        </w:r>
        <w:r w:rsidR="00FE35A5">
          <w:rPr>
            <w:noProof/>
            <w:webHidden/>
            <w:sz w:val="22"/>
            <w:szCs w:val="22"/>
          </w:rPr>
          <w:t>25</w:t>
        </w:r>
        <w:r w:rsidR="00FD49CA" w:rsidRPr="00FD49CA">
          <w:rPr>
            <w:noProof/>
            <w:webHidden/>
            <w:sz w:val="22"/>
            <w:szCs w:val="22"/>
          </w:rPr>
          <w:fldChar w:fldCharType="end"/>
        </w:r>
      </w:hyperlink>
    </w:p>
    <w:p w14:paraId="75A63DBE" w14:textId="2BE268A4" w:rsidR="00CC0129" w:rsidRPr="00704884" w:rsidRDefault="00CC0129" w:rsidP="00F93B43">
      <w:pPr>
        <w:spacing w:after="200" w:line="276" w:lineRule="auto"/>
        <w:rPr>
          <w:rFonts w:asciiTheme="majorHAnsi" w:eastAsia="Calibri" w:hAnsiTheme="majorHAnsi" w:cstheme="majorHAnsi"/>
          <w:bCs/>
          <w:sz w:val="22"/>
          <w:lang w:eastAsia="zh-CN"/>
        </w:rPr>
      </w:pPr>
      <w:r w:rsidRPr="00B01DD4">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4DD01A83" w14:textId="77777777" w:rsidR="00B01DD4" w:rsidRPr="00B875D8" w:rsidRDefault="00B01DD4" w:rsidP="00B01DD4">
      <w:pPr>
        <w:rPr>
          <w:rFonts w:asciiTheme="majorHAnsi" w:hAnsiTheme="majorHAnsi" w:cstheme="majorHAnsi"/>
          <w:b/>
          <w:bCs/>
          <w:sz w:val="28"/>
          <w:szCs w:val="28"/>
        </w:rPr>
      </w:pPr>
      <w:bookmarkStart w:id="1" w:name="_Toc22817273"/>
      <w:r w:rsidRPr="00B875D8">
        <w:rPr>
          <w:rFonts w:asciiTheme="majorHAnsi" w:hAnsiTheme="majorHAnsi" w:cstheme="majorHAnsi"/>
          <w:b/>
          <w:bCs/>
          <w:sz w:val="28"/>
          <w:szCs w:val="28"/>
        </w:rPr>
        <w:lastRenderedPageBreak/>
        <w:t>POJMOVI</w:t>
      </w:r>
    </w:p>
    <w:p w14:paraId="4395EFAD"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6A18A2C0"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4E2896F6"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63434D6"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1BDBA493"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54456308"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04F51CA0" w14:textId="77777777" w:rsidR="00B01DD4" w:rsidRPr="00301039" w:rsidRDefault="00B01DD4" w:rsidP="00B01DD4">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4A57DD1F" w14:textId="77777777" w:rsidR="00B01DD4" w:rsidRDefault="00B01DD4" w:rsidP="00B01DD4">
      <w:pPr>
        <w:pStyle w:val="Naslov1"/>
        <w:numPr>
          <w:ilvl w:val="0"/>
          <w:numId w:val="0"/>
        </w:numPr>
      </w:pPr>
    </w:p>
    <w:p w14:paraId="56A3325E" w14:textId="77777777" w:rsidR="00B01DD4" w:rsidRDefault="00B01DD4" w:rsidP="008868A1">
      <w:pPr>
        <w:pStyle w:val="Naslov1"/>
        <w:sectPr w:rsidR="00B01DD4" w:rsidSect="003E0DB8">
          <w:headerReference w:type="first" r:id="rId12"/>
          <w:pgSz w:w="11906" w:h="16838"/>
          <w:pgMar w:top="1134" w:right="1134" w:bottom="1134" w:left="1418" w:header="709" w:footer="709" w:gutter="284"/>
          <w:cols w:space="708"/>
          <w:docGrid w:linePitch="360"/>
        </w:sectPr>
      </w:pPr>
    </w:p>
    <w:p w14:paraId="2508EE21" w14:textId="53F7707C" w:rsidR="00301039" w:rsidRPr="008868A1" w:rsidRDefault="00301039" w:rsidP="008868A1">
      <w:pPr>
        <w:pStyle w:val="Naslov1"/>
      </w:pPr>
      <w:bookmarkStart w:id="2" w:name="_Toc84840194"/>
      <w:r w:rsidRPr="008868A1">
        <w:lastRenderedPageBreak/>
        <w:t>UVOD</w:t>
      </w:r>
      <w:bookmarkEnd w:id="1"/>
      <w:bookmarkEnd w:id="2"/>
    </w:p>
    <w:p w14:paraId="62A4334A" w14:textId="34173562" w:rsidR="00301039" w:rsidRPr="003676E0" w:rsidRDefault="00301039" w:rsidP="00B01DD4">
      <w:pPr>
        <w:spacing w:after="120" w:line="276" w:lineRule="auto"/>
        <w:rPr>
          <w:rFonts w:eastAsia="Calibri" w:cs="Times New Roman"/>
          <w:lang w:eastAsia="hr-HR"/>
        </w:rPr>
      </w:pPr>
      <w:r w:rsidRPr="003676E0">
        <w:rPr>
          <w:rFonts w:eastAsia="Calibri" w:cs="Times New Roman"/>
          <w:lang w:eastAsia="hr-HR"/>
        </w:rPr>
        <w:t xml:space="preserve">Temeljem članka 17. stavka 1. Zakona o ublažavanju i uklanjanju posljedica prirodnih nepogoda („Narodne novine“, broj 16/19) (u daljnjem tekstu: </w:t>
      </w:r>
      <w:r w:rsidRPr="003676E0">
        <w:rPr>
          <w:rFonts w:eastAsia="Calibri" w:cs="Times New Roman"/>
          <w:i/>
          <w:lang w:eastAsia="hr-HR"/>
        </w:rPr>
        <w:t>Zakon</w:t>
      </w:r>
      <w:r w:rsidRPr="003676E0">
        <w:rPr>
          <w:rFonts w:eastAsia="Calibri" w:cs="Times New Roman"/>
          <w:lang w:eastAsia="hr-HR"/>
        </w:rPr>
        <w:t xml:space="preserve">), predstavničko tijelo jedinice lokalne i područne (regionalne) samouprave do 30. studenog tekuće godine donosi </w:t>
      </w:r>
      <w:r w:rsidR="00B01DD4" w:rsidRPr="003676E0">
        <w:rPr>
          <w:rFonts w:eastAsia="Calibri" w:cs="Times New Roman"/>
          <w:lang w:eastAsia="hr-HR"/>
        </w:rPr>
        <w:t xml:space="preserve">plan </w:t>
      </w:r>
      <w:r w:rsidRPr="003676E0">
        <w:rPr>
          <w:rFonts w:eastAsia="Calibri" w:cs="Times New Roman"/>
          <w:lang w:eastAsia="hr-HR"/>
        </w:rPr>
        <w:t xml:space="preserve">djelovanja u području prirodnih nepogoda za sljedeću kalendarsku godinu radi određenja mjera i postupanja djelomične sanacije šteta od prirodnih nepogoda. </w:t>
      </w:r>
    </w:p>
    <w:p w14:paraId="50508CC7" w14:textId="77777777" w:rsidR="00301039" w:rsidRPr="003676E0" w:rsidRDefault="00301039" w:rsidP="00B01DD4">
      <w:pPr>
        <w:spacing w:after="120" w:line="276" w:lineRule="auto"/>
        <w:rPr>
          <w:rFonts w:eastAsia="Calibri" w:cs="Times New Roman"/>
          <w:lang w:eastAsia="hr-HR"/>
        </w:rPr>
      </w:pPr>
      <w:r w:rsidRPr="003676E0">
        <w:rPr>
          <w:rFonts w:eastAsia="Calibri" w:cs="Times New Roman"/>
          <w:lang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676E0" w:rsidRDefault="00301039" w:rsidP="00B01DD4">
      <w:pPr>
        <w:spacing w:after="120" w:line="276" w:lineRule="auto"/>
        <w:rPr>
          <w:rFonts w:eastAsia="Calibri" w:cs="Times New Roman"/>
          <w:lang w:eastAsia="hr-HR"/>
        </w:rPr>
      </w:pPr>
      <w:r w:rsidRPr="003676E0">
        <w:rPr>
          <w:rFonts w:eastAsia="Calibri" w:cs="Times New Roman"/>
          <w:lang w:eastAsia="hr-HR"/>
        </w:rPr>
        <w:t xml:space="preserve">Temeljem članka 17.  stavka 2. </w:t>
      </w:r>
      <w:r w:rsidRPr="003676E0">
        <w:rPr>
          <w:rFonts w:eastAsia="Calibri" w:cs="Times New Roman"/>
          <w:i/>
          <w:lang w:eastAsia="hr-HR"/>
        </w:rPr>
        <w:t>Zakona</w:t>
      </w:r>
      <w:r w:rsidRPr="003676E0">
        <w:rPr>
          <w:rFonts w:eastAsia="Calibri" w:cs="Times New Roman"/>
          <w:lang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676E0" w:rsidRDefault="00301039" w:rsidP="00B01DD4">
      <w:pPr>
        <w:spacing w:after="120" w:line="276" w:lineRule="auto"/>
        <w:rPr>
          <w:rFonts w:eastAsia="Calibri" w:cs="Times New Roman"/>
          <w:lang w:eastAsia="hr-HR"/>
        </w:rPr>
      </w:pPr>
      <w:r w:rsidRPr="003676E0">
        <w:rPr>
          <w:rFonts w:eastAsia="Calibri" w:cs="Times New Roman"/>
          <w:lang w:eastAsia="hr-HR"/>
        </w:rPr>
        <w:t xml:space="preserve">Sukladno članku 17. stavku 3. </w:t>
      </w:r>
      <w:r w:rsidRPr="003676E0">
        <w:rPr>
          <w:rFonts w:eastAsia="Calibri" w:cs="Times New Roman"/>
          <w:i/>
          <w:lang w:eastAsia="hr-HR"/>
        </w:rPr>
        <w:t xml:space="preserve">Zakona, </w:t>
      </w:r>
      <w:r w:rsidRPr="003676E0">
        <w:rPr>
          <w:rFonts w:eastAsia="Calibri" w:cs="Times New Roman"/>
          <w:lang w:eastAsia="hr-HR"/>
        </w:rPr>
        <w:t xml:space="preserve">izvršno tijelo jedinice lokalne i područne (regionalne) samouprave podnosi predstavničkom tijelu do 31. ožujka tekuće godine Izvješće o izvršenju Plana za proteklu kalendarsku godinu. </w:t>
      </w:r>
    </w:p>
    <w:p w14:paraId="72B58697" w14:textId="77777777" w:rsidR="00301039" w:rsidRPr="00301039" w:rsidRDefault="00301039" w:rsidP="00301039">
      <w:pPr>
        <w:pStyle w:val="Naslov1"/>
      </w:pPr>
      <w:bookmarkStart w:id="3" w:name="_Toc1769347"/>
      <w:bookmarkStart w:id="4" w:name="_Toc22817274"/>
      <w:bookmarkStart w:id="5" w:name="_Toc84840195"/>
      <w:r w:rsidRPr="00301039">
        <w:t>PRIRODNE NEPOGODE</w:t>
      </w:r>
      <w:bookmarkEnd w:id="3"/>
      <w:bookmarkEnd w:id="4"/>
      <w:bookmarkEnd w:id="5"/>
    </w:p>
    <w:p w14:paraId="38F941DF" w14:textId="77777777" w:rsidR="00301039" w:rsidRPr="00301039" w:rsidRDefault="00301039" w:rsidP="00B01DD4">
      <w:pPr>
        <w:spacing w:after="120" w:line="276" w:lineRule="auto"/>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B01DD4">
      <w:pPr>
        <w:spacing w:after="120" w:line="276" w:lineRule="auto"/>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lastRenderedPageBreak/>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21BD954" w14:textId="2171B217" w:rsidR="00301039" w:rsidRDefault="00301039" w:rsidP="00B01DD4">
      <w:pPr>
        <w:spacing w:after="120" w:line="276" w:lineRule="auto"/>
        <w:rPr>
          <w:rFonts w:eastAsia="Calibri" w:cs="Times New Roman"/>
          <w:lang w:eastAsia="zh-CN"/>
        </w:rPr>
      </w:pPr>
      <w:r w:rsidRPr="00301039">
        <w:rPr>
          <w:rFonts w:eastAsia="Calibri" w:cs="Times New Roman"/>
          <w:lang w:eastAsia="zh-CN"/>
        </w:rPr>
        <w:t xml:space="preserve">Ispunjenje uvjeta za proglašenje prirodne nepogode utvrđuje </w:t>
      </w:r>
      <w:r w:rsidR="00B01DD4">
        <w:rPr>
          <w:rFonts w:eastAsia="Calibri" w:cs="Times New Roman"/>
          <w:lang w:eastAsia="zh-CN"/>
        </w:rPr>
        <w:t>Općinsko</w:t>
      </w:r>
      <w:r w:rsidR="00B01DD4" w:rsidRPr="00301039">
        <w:rPr>
          <w:rFonts w:eastAsia="Calibri" w:cs="Times New Roman"/>
          <w:lang w:eastAsia="zh-CN"/>
        </w:rPr>
        <w:t xml:space="preserve"> </w:t>
      </w:r>
      <w:r w:rsidRPr="00301039">
        <w:rPr>
          <w:rFonts w:eastAsia="Calibri" w:cs="Times New Roman"/>
          <w:lang w:eastAsia="zh-CN"/>
        </w:rPr>
        <w:t xml:space="preserve">povjerenstvo za procjenu šteta od prirodnih nepogoda.  </w:t>
      </w:r>
    </w:p>
    <w:p w14:paraId="21C9DEF8" w14:textId="51BCCE76" w:rsidR="00B01DD4" w:rsidRDefault="00B01DD4" w:rsidP="00B01DD4">
      <w:pPr>
        <w:spacing w:after="120" w:line="276" w:lineRule="auto"/>
        <w:rPr>
          <w:rFonts w:eastAsia="Calibri" w:cs="Times New Roman"/>
          <w:lang w:eastAsia="zh-CN"/>
        </w:rPr>
      </w:pPr>
      <w:r>
        <w:rPr>
          <w:rFonts w:eastAsia="Calibri" w:cs="Times New Roman"/>
          <w:lang w:eastAsia="zh-CN"/>
        </w:rPr>
        <w:t xml:space="preserve">Općinsko povjerenstvo za procjenu šteta od prirodnih nepogoda Općine Cestica imenovano je Odlukom Općinskog vijeća </w:t>
      </w:r>
      <w:r w:rsidRPr="00B01DD4">
        <w:rPr>
          <w:rFonts w:eastAsia="Calibri" w:cs="Times New Roman"/>
          <w:lang w:eastAsia="zh-CN"/>
        </w:rPr>
        <w:t xml:space="preserve">Općine Cestica o imenovanju članova Općinskog povjerenstva za procjenu šteta od prirodnih nepogoda („Službeni vjesnik Varaždinske županije“, broj 42/19). Članovi povjerenstva imenuju se na vrijeme od 4 godine. </w:t>
      </w:r>
      <w:r>
        <w:rPr>
          <w:rFonts w:eastAsia="Calibri" w:cs="Times New Roman"/>
          <w:lang w:eastAsia="zh-CN"/>
        </w:rPr>
        <w:t>Općinsko povjerenstv</w:t>
      </w:r>
      <w:r w:rsidRPr="00B01DD4">
        <w:rPr>
          <w:rFonts w:eastAsia="Calibri" w:cs="Times New Roman"/>
          <w:lang w:eastAsia="zh-CN"/>
        </w:rPr>
        <w:t>o  za procjenu šteta od prirodnih nepogoda Općine Cestica sastoji se od 5 članova. Stručne i administrativne poslove za povjerenstvo obavlja Jedinstveni upravni odjel Općine Cestica.</w:t>
      </w:r>
    </w:p>
    <w:p w14:paraId="616D4ECB" w14:textId="77777777" w:rsidR="00301039" w:rsidRPr="008868A1" w:rsidRDefault="00301039" w:rsidP="008868A1">
      <w:pPr>
        <w:pStyle w:val="Naslov1"/>
      </w:pPr>
      <w:bookmarkStart w:id="6" w:name="_Toc84840196"/>
      <w:r w:rsidRPr="008868A1">
        <w:t>NADLEŽNA TIJELA I OPIS POSLOVA</w:t>
      </w:r>
      <w:bookmarkEnd w:id="6"/>
    </w:p>
    <w:p w14:paraId="3974B570" w14:textId="56C9546E"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A82469">
        <w:rPr>
          <w:rFonts w:eastAsia="Calibri" w:cs="Times New Roman"/>
          <w:lang w:eastAsia="zh-CN"/>
        </w:rPr>
        <w:t xml:space="preserve">Općine </w:t>
      </w:r>
      <w:r w:rsidR="00FB08EE">
        <w:rPr>
          <w:rFonts w:eastAsia="Calibri" w:cs="Times New Roman"/>
          <w:lang w:eastAsia="zh-CN"/>
        </w:rPr>
        <w:t>Cestica</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4AB37515" w:rsidR="00301039" w:rsidRPr="00301039" w:rsidRDefault="00A8246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B23BC8">
        <w:rPr>
          <w:rFonts w:eastAsia="Calibri" w:cs="Times New Roman"/>
          <w:lang w:eastAsia="zh-CN"/>
        </w:rPr>
        <w:t xml:space="preserve">za područje Varaždinske </w:t>
      </w:r>
      <w:r w:rsidR="00301039" w:rsidRPr="00301039">
        <w:rPr>
          <w:rFonts w:eastAsia="Calibri" w:cs="Times New Roman"/>
          <w:lang w:eastAsia="zh-CN"/>
        </w:rPr>
        <w:t>županije</w:t>
      </w:r>
      <w:r w:rsidR="00974E57">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0D6C1CB7" w:rsidR="00301039" w:rsidRPr="00301039" w:rsidRDefault="0007242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Općinsko p</w:t>
      </w:r>
      <w:r w:rsidR="00301039" w:rsidRPr="00301039">
        <w:rPr>
          <w:rFonts w:eastAsia="Calibri" w:cs="Times New Roman"/>
          <w:lang w:eastAsia="zh-CN"/>
        </w:rPr>
        <w:t>ovjerenstvo za procjenu šteta od prirodnih nepogoda</w:t>
      </w:r>
      <w:r>
        <w:rPr>
          <w:rFonts w:eastAsia="Calibri" w:cs="Times New Roman"/>
          <w:lang w:eastAsia="zh-CN"/>
        </w:rPr>
        <w:t xml:space="preserve"> Općine </w:t>
      </w:r>
      <w:r w:rsidR="00FB08EE">
        <w:rPr>
          <w:rFonts w:eastAsia="Calibri" w:cs="Times New Roman"/>
          <w:lang w:eastAsia="zh-CN"/>
        </w:rPr>
        <w:t>Cestica</w:t>
      </w:r>
      <w:r>
        <w:rPr>
          <w:rFonts w:eastAsia="Calibri" w:cs="Times New Roman"/>
          <w:lang w:eastAsia="zh-CN"/>
        </w:rPr>
        <w:t xml:space="preserve"> </w:t>
      </w:r>
      <w:r w:rsidR="00301039" w:rsidRPr="00301039">
        <w:rPr>
          <w:rFonts w:eastAsia="Calibri" w:cs="Times New Roman"/>
          <w:lang w:eastAsia="zh-CN"/>
        </w:rPr>
        <w:t xml:space="preserve">(u daljnjem tekstu: </w:t>
      </w:r>
      <w:r>
        <w:rPr>
          <w:rFonts w:eastAsia="Calibri" w:cs="Times New Roman"/>
          <w:lang w:eastAsia="zh-CN"/>
        </w:rPr>
        <w:t>Općinsko povjerenstvo</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67B3CAFE" w:rsidR="00301039" w:rsidRPr="00301039" w:rsidRDefault="00FC5CF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 xml:space="preserve">Varaždinska </w:t>
      </w:r>
      <w:r w:rsidR="00301039" w:rsidRPr="00301039">
        <w:rPr>
          <w:rFonts w:eastAsia="Calibri" w:cs="Times New Roman"/>
          <w:lang w:eastAsia="hr-HR"/>
        </w:rPr>
        <w:t>županija,</w:t>
      </w:r>
    </w:p>
    <w:p w14:paraId="3F954501" w14:textId="77777777" w:rsidR="00B01DD4" w:rsidRDefault="001D4D12"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FB08EE">
        <w:rPr>
          <w:rFonts w:eastAsia="Times New Roman" w:cs="Calibri"/>
          <w:szCs w:val="24"/>
          <w:lang w:eastAsia="hr-HR"/>
        </w:rPr>
        <w:t>Cestica</w:t>
      </w:r>
      <w:r>
        <w:rPr>
          <w:rFonts w:eastAsia="Times New Roman" w:cs="Calibri"/>
          <w:szCs w:val="24"/>
          <w:lang w:eastAsia="hr-HR"/>
        </w:rPr>
        <w:t>.</w:t>
      </w:r>
    </w:p>
    <w:p w14:paraId="1197ECF0" w14:textId="77777777" w:rsidR="00301039" w:rsidRPr="00301039" w:rsidRDefault="00301039" w:rsidP="00B01DD4">
      <w:pPr>
        <w:spacing w:after="120" w:line="276" w:lineRule="auto"/>
        <w:rPr>
          <w:rFonts w:eastAsia="Calibri" w:cs="Times New Roman"/>
          <w:b/>
          <w:bCs/>
        </w:rPr>
      </w:pPr>
      <w:r w:rsidRPr="00B01DD4">
        <w:rPr>
          <w:rFonts w:eastAsia="Calibri" w:cs="Times New Roman"/>
          <w:i/>
          <w:iCs/>
          <w:u w:val="single"/>
        </w:rPr>
        <w:t>Vlada Republike Hrvatske</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lastRenderedPageBreak/>
        <w:t>odobrava pomoć za ublažavanje i djelomično uklanjanje posljedica prirodnih nepogoda na prijedlog Državnog povjerenstva za procjenu šteta od prirodnih nepogoda,</w:t>
      </w:r>
    </w:p>
    <w:p w14:paraId="440CE87D" w14:textId="1787514E"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1D4D12">
        <w:rPr>
          <w:rFonts w:eastAsia="Calibri" w:cstheme="minorHAnsi"/>
          <w:szCs w:val="24"/>
        </w:rPr>
        <w:t xml:space="preserve">Općine </w:t>
      </w:r>
      <w:r w:rsidR="00FB08EE">
        <w:rPr>
          <w:rFonts w:eastAsia="Calibri" w:cstheme="minorHAnsi"/>
          <w:szCs w:val="24"/>
        </w:rPr>
        <w:t>Cestica</w:t>
      </w:r>
      <w:r w:rsidRPr="00301039">
        <w:rPr>
          <w:rFonts w:eastAsia="Calibri" w:cstheme="minorHAnsi"/>
          <w:szCs w:val="24"/>
        </w:rPr>
        <w:t>.</w:t>
      </w:r>
    </w:p>
    <w:p w14:paraId="3E3FDA07" w14:textId="77777777" w:rsidR="00301039" w:rsidRPr="00301039" w:rsidRDefault="00301039" w:rsidP="00B01DD4">
      <w:pPr>
        <w:spacing w:after="120" w:line="276" w:lineRule="auto"/>
        <w:rPr>
          <w:rFonts w:eastAsia="Calibri" w:cs="Times New Roman"/>
        </w:rPr>
      </w:pPr>
      <w:r w:rsidRPr="00B01DD4">
        <w:rPr>
          <w:rFonts w:eastAsia="Calibri" w:cs="Times New Roman"/>
          <w:i/>
          <w:iCs/>
          <w:u w:val="single"/>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797B97D7" w14:textId="77777777" w:rsidR="00B01DD4"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B01DD4">
      <w:pPr>
        <w:spacing w:after="120" w:line="276" w:lineRule="auto"/>
        <w:rPr>
          <w:rFonts w:eastAsia="Calibri" w:cs="Times New Roman"/>
        </w:rPr>
      </w:pPr>
      <w:r w:rsidRPr="00B01DD4">
        <w:rPr>
          <w:rFonts w:eastAsia="Calibri" w:cs="Times New Roman"/>
          <w:i/>
          <w:iCs/>
          <w:u w:val="single"/>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lastRenderedPageBreak/>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B01DD4" w:rsidRDefault="00301039" w:rsidP="00DB6ECC">
      <w:pPr>
        <w:numPr>
          <w:ilvl w:val="0"/>
          <w:numId w:val="9"/>
        </w:numPr>
        <w:spacing w:after="120" w:line="276" w:lineRule="auto"/>
        <w:ind w:left="714" w:right="68" w:hanging="357"/>
        <w:rPr>
          <w:rFonts w:eastAsia="Calibri" w:cstheme="minorHAnsi"/>
          <w:i/>
          <w:iCs/>
          <w:color w:val="000000"/>
          <w:u w:val="single"/>
        </w:rPr>
      </w:pPr>
      <w:r w:rsidRPr="00301039">
        <w:rPr>
          <w:rFonts w:eastAsia="Calibri" w:cstheme="minorHAnsi"/>
          <w:color w:val="000000"/>
        </w:rPr>
        <w:t xml:space="preserve">obavlja i druge poslove određene odlukom o osnivanju, odnosno poslove koje provodi </w:t>
      </w:r>
      <w:r w:rsidRPr="00B01DD4">
        <w:rPr>
          <w:rFonts w:eastAsia="Calibri" w:cstheme="minorHAnsi"/>
          <w:color w:val="000000"/>
        </w:rPr>
        <w:t>u suradnji s Državnim povjerenstvom.</w:t>
      </w:r>
    </w:p>
    <w:p w14:paraId="0F599BB3" w14:textId="6F209BE9" w:rsidR="00301039" w:rsidRPr="00301039" w:rsidRDefault="001D4D12" w:rsidP="00B01DD4">
      <w:pPr>
        <w:spacing w:after="120" w:line="276" w:lineRule="auto"/>
        <w:rPr>
          <w:rFonts w:eastAsia="Calibri" w:cs="Times New Roman"/>
        </w:rPr>
      </w:pPr>
      <w:r w:rsidRPr="00B01DD4">
        <w:rPr>
          <w:rFonts w:eastAsia="Calibri" w:cs="Times New Roman"/>
          <w:i/>
          <w:iCs/>
          <w:u w:val="single"/>
        </w:rPr>
        <w:t xml:space="preserve">Općinsko </w:t>
      </w:r>
      <w:r w:rsidR="00301039" w:rsidRPr="00B01DD4">
        <w:rPr>
          <w:rFonts w:eastAsia="Calibri" w:cs="Times New Roman"/>
          <w:i/>
          <w:iCs/>
          <w:u w:val="single"/>
        </w:rPr>
        <w:t>povjerenstvo</w:t>
      </w:r>
      <w:r w:rsidR="00301039" w:rsidRPr="00301039">
        <w:rPr>
          <w:rFonts w:eastAsia="Calibri" w:cs="Times New Roman"/>
          <w:b/>
          <w:bCs/>
        </w:rPr>
        <w:t xml:space="preserve">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D420B95" w14:textId="77777777" w:rsidR="00B01DD4"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156359FE" w:rsidR="00301039" w:rsidRPr="00301039" w:rsidRDefault="00301039" w:rsidP="00B01DD4">
      <w:pPr>
        <w:spacing w:before="120" w:after="120" w:line="240" w:lineRule="auto"/>
        <w:rPr>
          <w:rFonts w:eastAsia="Calibri" w:cstheme="minorHAnsi"/>
          <w:b/>
          <w:szCs w:val="24"/>
        </w:rPr>
      </w:pPr>
      <w:r w:rsidRPr="00B01DD4">
        <w:rPr>
          <w:rFonts w:eastAsia="Calibri" w:cstheme="minorHAnsi"/>
          <w:i/>
          <w:iCs/>
          <w:szCs w:val="24"/>
          <w:u w:val="single"/>
        </w:rPr>
        <w:t>Stručno povjerenstvo</w:t>
      </w:r>
      <w:r w:rsidR="00B01DD4" w:rsidRPr="00B01DD4">
        <w:rPr>
          <w:rFonts w:eastAsia="Calibri" w:cs="Times New Roman"/>
        </w:rPr>
        <w:t xml:space="preserve"> </w:t>
      </w:r>
      <w:r w:rsidR="00B01DD4" w:rsidRPr="00301039">
        <w:rPr>
          <w:rFonts w:eastAsia="Calibri" w:cs="Times New Roman"/>
        </w:rPr>
        <w:t xml:space="preserve">u skladu s odredbama </w:t>
      </w:r>
      <w:r w:rsidR="00B01DD4" w:rsidRPr="00301039">
        <w:rPr>
          <w:rFonts w:eastAsia="Calibri" w:cs="Times New Roman"/>
          <w:i/>
          <w:iCs/>
        </w:rPr>
        <w:t>Zakona:</w:t>
      </w:r>
    </w:p>
    <w:p w14:paraId="542F4E03" w14:textId="615DE661"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Općinskim povjerenstvom Općine </w:t>
      </w:r>
      <w:r w:rsidR="00FB08EE">
        <w:rPr>
          <w:rFonts w:eastAsia="Calibri" w:cstheme="minorHAnsi"/>
          <w:szCs w:val="24"/>
        </w:rPr>
        <w:t>Cestica</w:t>
      </w:r>
      <w:r w:rsidRPr="00301039">
        <w:rPr>
          <w:rFonts w:eastAsia="Calibri" w:cstheme="minorHAnsi"/>
          <w:szCs w:val="24"/>
        </w:rPr>
        <w:t>.</w:t>
      </w:r>
    </w:p>
    <w:p w14:paraId="35D0A960" w14:textId="591906EF" w:rsidR="00301039" w:rsidRPr="00301039" w:rsidRDefault="00301039" w:rsidP="00B01DD4">
      <w:pPr>
        <w:spacing w:after="120" w:line="276" w:lineRule="auto"/>
        <w:rPr>
          <w:rFonts w:eastAsia="Calibri" w:cs="Times New Roman"/>
          <w:b/>
          <w:bCs/>
        </w:rPr>
      </w:pPr>
      <w:r w:rsidRPr="00B01DD4">
        <w:rPr>
          <w:rFonts w:eastAsia="Calibri" w:cs="Times New Roman"/>
          <w:i/>
          <w:iCs/>
          <w:u w:val="single"/>
        </w:rPr>
        <w:t>Nadležna ministarstva</w:t>
      </w:r>
      <w:r w:rsidRPr="00301039">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p>
    <w:p w14:paraId="20FE8B03" w14:textId="2E91B94B"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lastRenderedPageBreak/>
        <w:t xml:space="preserve">potvrđuju konačnu procjenu šteta nastalih kao posljedica prirodne nepogode na temelju podataka dostavljenih putem Registra šteta od </w:t>
      </w:r>
      <w:r w:rsidR="0099630B">
        <w:rPr>
          <w:rFonts w:eastAsia="Calibri" w:cstheme="minorHAnsi"/>
          <w:color w:val="000000"/>
        </w:rPr>
        <w:t>Općinskog povjerenstva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20671B5E" w:rsidR="00301039" w:rsidRPr="00301039" w:rsidRDefault="001D4D12" w:rsidP="00B01DD4">
      <w:pPr>
        <w:spacing w:after="120" w:line="276" w:lineRule="auto"/>
        <w:rPr>
          <w:rFonts w:eastAsia="Calibri" w:cs="Times New Roman"/>
        </w:rPr>
      </w:pPr>
      <w:r w:rsidRPr="00B01DD4">
        <w:rPr>
          <w:rFonts w:eastAsia="Calibri" w:cs="Times New Roman"/>
          <w:i/>
          <w:iCs/>
          <w:u w:val="single"/>
        </w:rPr>
        <w:t>Općinski načelnik</w:t>
      </w:r>
      <w:r w:rsidR="00FC5CF3">
        <w:rPr>
          <w:rFonts w:eastAsia="Calibri" w:cs="Times New Roman"/>
          <w:b/>
          <w:bCs/>
        </w:rPr>
        <w:t xml:space="preserve"> </w:t>
      </w:r>
      <w:r w:rsidR="00301039" w:rsidRPr="00301039">
        <w:rPr>
          <w:rFonts w:eastAsia="Calibri" w:cs="Times New Roman"/>
        </w:rPr>
        <w:t xml:space="preserve">u skladu s odredbama </w:t>
      </w:r>
      <w:r w:rsidR="00301039"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7" w:name="_Toc84840197"/>
      <w:r w:rsidRPr="008868A1">
        <w:t>PROGLAŠENJE PRIRODNE NEPOGODE I POSTUPANJA NADLEŽNIH TIJELA</w:t>
      </w:r>
      <w:bookmarkEnd w:id="7"/>
      <w:r w:rsidRPr="008868A1">
        <w:t xml:space="preserve">     </w:t>
      </w:r>
    </w:p>
    <w:p w14:paraId="78F98EEB" w14:textId="53CFDF9C" w:rsidR="00301039" w:rsidRPr="00301039" w:rsidRDefault="00301039" w:rsidP="00B01DD4">
      <w:pPr>
        <w:spacing w:after="120" w:line="276" w:lineRule="auto"/>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FB08EE">
        <w:rPr>
          <w:rFonts w:eastAsia="Calibri" w:cs="Times New Roman"/>
          <w:lang w:eastAsia="hr-HR"/>
        </w:rPr>
        <w:t>Cestica</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FC5CF3">
        <w:rPr>
          <w:rFonts w:eastAsia="Calibri" w:cs="Times New Roman"/>
          <w:lang w:eastAsia="hr-HR"/>
        </w:rPr>
        <w:t xml:space="preserve">Varaždinske </w:t>
      </w:r>
      <w:r w:rsidRPr="00301039">
        <w:rPr>
          <w:rFonts w:eastAsia="Calibri" w:cs="Times New Roman"/>
          <w:lang w:eastAsia="hr-HR"/>
        </w:rPr>
        <w:t xml:space="preserve">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B01DD4">
      <w:pPr>
        <w:spacing w:after="120" w:line="276" w:lineRule="auto"/>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052929F5" w:rsidR="00301039" w:rsidRPr="003676E0" w:rsidRDefault="00301039" w:rsidP="00B01DD4">
      <w:pPr>
        <w:spacing w:after="120" w:line="276" w:lineRule="auto"/>
        <w:rPr>
          <w:rFonts w:eastAsia="Calibri" w:cs="Times New Roman"/>
          <w:lang w:eastAsia="hr-HR"/>
        </w:rPr>
      </w:pPr>
      <w:r w:rsidRPr="003676E0">
        <w:rPr>
          <w:rFonts w:eastAsia="Calibri" w:cs="Times New Roman"/>
          <w:lang w:eastAsia="hr-HR"/>
        </w:rPr>
        <w:t xml:space="preserve">Registar šteta je jedinstvena digitalna baza podataka o svim štetama nastalim zbog prirodnih nepogoda na području Republike Hrvatske. Obveznik unosa podataka u Registar šteta na razini </w:t>
      </w:r>
      <w:r w:rsidR="001D4D12" w:rsidRPr="003676E0">
        <w:rPr>
          <w:rFonts w:eastAsia="Calibri" w:cs="Times New Roman"/>
          <w:lang w:eastAsia="hr-HR"/>
        </w:rPr>
        <w:t xml:space="preserve">Općine </w:t>
      </w:r>
      <w:r w:rsidR="00FB08EE" w:rsidRPr="003676E0">
        <w:rPr>
          <w:rFonts w:eastAsia="Calibri" w:cs="Times New Roman"/>
          <w:lang w:eastAsia="hr-HR"/>
        </w:rPr>
        <w:t>Cestica</w:t>
      </w:r>
      <w:r w:rsidR="001D4D12" w:rsidRPr="003676E0">
        <w:rPr>
          <w:rFonts w:eastAsia="Calibri" w:cs="Times New Roman"/>
          <w:lang w:eastAsia="hr-HR"/>
        </w:rPr>
        <w:t xml:space="preserve"> </w:t>
      </w:r>
      <w:r w:rsidRPr="003676E0">
        <w:rPr>
          <w:rFonts w:eastAsia="Calibri" w:cs="Times New Roman"/>
          <w:lang w:eastAsia="hr-HR"/>
        </w:rPr>
        <w:t>je</w:t>
      </w:r>
      <w:r w:rsidR="0099630B" w:rsidRPr="003676E0">
        <w:rPr>
          <w:rFonts w:eastAsia="Calibri" w:cs="Times New Roman"/>
          <w:lang w:eastAsia="hr-HR"/>
        </w:rPr>
        <w:t xml:space="preserve"> </w:t>
      </w:r>
      <w:bookmarkStart w:id="8" w:name="_Hlk54677763"/>
      <w:r w:rsidR="0099630B" w:rsidRPr="003676E0">
        <w:rPr>
          <w:rFonts w:eastAsia="Calibri" w:cs="Times New Roman"/>
          <w:lang w:eastAsia="hr-HR"/>
        </w:rPr>
        <w:t>Općinsko povjerenstvo.</w:t>
      </w:r>
      <w:bookmarkEnd w:id="8"/>
    </w:p>
    <w:p w14:paraId="58D4C67A" w14:textId="277E4B6A" w:rsidR="00301039" w:rsidRPr="00952087" w:rsidRDefault="0099630B" w:rsidP="00B01DD4">
      <w:pPr>
        <w:spacing w:after="120" w:line="276" w:lineRule="auto"/>
        <w:rPr>
          <w:rFonts w:eastAsia="Calibri" w:cs="Times New Roman"/>
          <w:lang w:eastAsia="hr-HR"/>
        </w:rPr>
      </w:pPr>
      <w:r w:rsidRPr="00952087">
        <w:rPr>
          <w:rFonts w:eastAsia="Calibri" w:cs="Times New Roman"/>
          <w:lang w:eastAsia="hr-HR"/>
        </w:rPr>
        <w:t xml:space="preserve">Općinsko povjerenstvo </w:t>
      </w:r>
      <w:r w:rsidR="00301039" w:rsidRPr="00952087">
        <w:rPr>
          <w:rFonts w:eastAsia="Calibri" w:cs="Times New Roman"/>
          <w:lang w:eastAsia="hr-HR"/>
        </w:rPr>
        <w:t xml:space="preserve">u Registar šteta unosi  prijave prvih procjena šteta i prijave konačnih procjena šteta, jedinstvene cijene te izvješća o utrošku dodijeljenih sredstava pomoći u skladu s obrascima i elektroničkim sučeljem. </w:t>
      </w:r>
    </w:p>
    <w:p w14:paraId="75CF2882" w14:textId="77777777" w:rsidR="00301039" w:rsidRPr="00952087" w:rsidRDefault="00301039" w:rsidP="00B01DD4">
      <w:pPr>
        <w:spacing w:after="120" w:line="276" w:lineRule="auto"/>
        <w:rPr>
          <w:rFonts w:eastAsia="Calibri" w:cs="Times New Roman"/>
          <w:lang w:eastAsia="hr-HR"/>
        </w:rPr>
      </w:pPr>
      <w:r w:rsidRPr="00952087">
        <w:rPr>
          <w:rFonts w:eastAsia="Calibri" w:cs="Times New Roman"/>
          <w:lang w:eastAsia="hr-HR"/>
        </w:rPr>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Naslov2"/>
      </w:pPr>
      <w:r w:rsidRPr="008868A1">
        <w:t xml:space="preserve"> </w:t>
      </w:r>
      <w:bookmarkStart w:id="9" w:name="_Toc84840198"/>
      <w:r w:rsidRPr="008868A1">
        <w:t>PRVA PRIJAVA ŠTETE U REGISTAR ŠTETA</w:t>
      </w:r>
      <w:bookmarkEnd w:id="9"/>
    </w:p>
    <w:p w14:paraId="0F51F09C" w14:textId="173B510E" w:rsidR="00301039" w:rsidRPr="00301039" w:rsidRDefault="00301039" w:rsidP="00B01DD4">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Općinskom povjerenstvu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59A150A3" w:rsidR="00301039" w:rsidRPr="00301039" w:rsidRDefault="00301039" w:rsidP="00B01DD4">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lastRenderedPageBreak/>
        <w:t>Nakon isteka roka od 8 dana,</w:t>
      </w:r>
      <w:r w:rsidR="0099630B" w:rsidRPr="003676E0">
        <w:rPr>
          <w:rFonts w:eastAsia="Calibri" w:cs="Times New Roman"/>
          <w:lang w:eastAsia="hr-HR"/>
        </w:rPr>
        <w:t xml:space="preserve"> Općinsko povjerenstvo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0" w:name="_Toc84840199"/>
      <w:r w:rsidRPr="008868A1">
        <w:rPr>
          <w:rFonts w:eastAsiaTheme="majorEastAsia"/>
        </w:rPr>
        <w:t>KONAČNA PRIJAVA ŠTETE U REGISTAR ŠTETA</w:t>
      </w:r>
      <w:bookmarkEnd w:id="10"/>
    </w:p>
    <w:p w14:paraId="7C5DB00C" w14:textId="77777777" w:rsidR="00301039" w:rsidRPr="00301039" w:rsidRDefault="00301039" w:rsidP="00B01DD4">
      <w:pPr>
        <w:spacing w:after="120" w:line="276" w:lineRule="auto"/>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1C9F7328" w:rsidR="00301039" w:rsidRPr="00301039" w:rsidRDefault="00301039" w:rsidP="00B01DD4">
      <w:pPr>
        <w:spacing w:after="120" w:line="276" w:lineRule="auto"/>
        <w:rPr>
          <w:rFonts w:eastAsia="Calibri" w:cs="Times New Roman"/>
          <w:lang w:eastAsia="hr-HR"/>
        </w:rPr>
      </w:pPr>
      <w:r w:rsidRPr="00301039">
        <w:rPr>
          <w:rFonts w:eastAsia="Calibri" w:cs="Times New Roman"/>
          <w:lang w:eastAsia="hr-HR"/>
        </w:rPr>
        <w:t>Konačnu procjenu štete utvrđuje</w:t>
      </w:r>
      <w:r w:rsidR="0099630B" w:rsidRPr="003676E0">
        <w:rPr>
          <w:rFonts w:eastAsia="Calibri" w:cs="Times New Roman"/>
          <w:lang w:eastAsia="hr-HR"/>
        </w:rPr>
        <w:t xml:space="preserve"> Općinsko povjerenstvo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488B747F"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Konačnu procjenu štete po svakom pojedinom oštećeniku,</w:t>
      </w:r>
      <w:r w:rsidR="0099630B" w:rsidRPr="003676E0">
        <w:rPr>
          <w:rFonts w:eastAsia="Calibri" w:cs="Times New Roman"/>
          <w:lang w:eastAsia="hr-HR"/>
        </w:rPr>
        <w:t xml:space="preserve"> </w:t>
      </w:r>
      <w:r w:rsidR="0099630B" w:rsidRPr="003676E0">
        <w:rPr>
          <w:rFonts w:eastAsia="Calibri" w:cs="Times New Roman"/>
          <w:lang w:eastAsia="zh-CN"/>
        </w:rPr>
        <w:t>Općinsko povjerenstvo</w:t>
      </w:r>
      <w:r w:rsidRPr="00301039">
        <w:rPr>
          <w:rFonts w:eastAsia="Calibri" w:cs="Times New Roman"/>
          <w:lang w:eastAsia="zh-CN"/>
        </w:rPr>
        <w:t xml:space="preserve"> prijavljuje Županijskom povjerenstvu u roku od 50 dana od dana donošenja Odluke o proglašenju prirodne nepogode putem Registra šteta.</w:t>
      </w:r>
    </w:p>
    <w:p w14:paraId="1ED59AA2"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lastRenderedPageBreak/>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0FF65914" w:rsidR="00301039" w:rsidRPr="00880F82" w:rsidRDefault="00301039" w:rsidP="00880F82">
      <w:pPr>
        <w:pStyle w:val="Naslov2"/>
      </w:pPr>
      <w:r w:rsidRPr="00880F82">
        <w:t xml:space="preserve"> </w:t>
      </w:r>
      <w:bookmarkStart w:id="11" w:name="_Toc84840200"/>
      <w:r w:rsidRPr="00880F82">
        <w:t xml:space="preserve">PRIRODNE NEPOGODE PROGLAŠENE ZA PODRUČJE </w:t>
      </w:r>
      <w:r w:rsidR="00880F82" w:rsidRPr="00880F82">
        <w:t xml:space="preserve">OPĆINE </w:t>
      </w:r>
      <w:r w:rsidR="00FB08EE">
        <w:t>CESTICA</w:t>
      </w:r>
      <w:bookmarkEnd w:id="11"/>
      <w:r w:rsidR="00880F82" w:rsidRPr="00880F82">
        <w:t xml:space="preserve"> </w:t>
      </w:r>
    </w:p>
    <w:p w14:paraId="3B5C4D4B" w14:textId="114DE9D7" w:rsidR="00301039" w:rsidRPr="00301039" w:rsidRDefault="00301039" w:rsidP="00B01DD4">
      <w:pPr>
        <w:spacing w:after="120" w:line="276" w:lineRule="auto"/>
        <w:rPr>
          <w:rFonts w:eastAsia="Calibri" w:cs="Times New Roman"/>
          <w:lang w:eastAsia="zh-CN"/>
        </w:rPr>
      </w:pPr>
      <w:r w:rsidRPr="00301039">
        <w:rPr>
          <w:rFonts w:eastAsia="Calibri" w:cs="Times New Roman"/>
          <w:lang w:eastAsia="zh-CN"/>
        </w:rPr>
        <w:t>Iznosi šteta u slučaju prirodnih nepogoda na području</w:t>
      </w:r>
      <w:r w:rsidR="001D4D12">
        <w:rPr>
          <w:rFonts w:eastAsia="Calibri" w:cs="Times New Roman"/>
          <w:lang w:eastAsia="zh-CN"/>
        </w:rPr>
        <w:t xml:space="preserve"> Općine </w:t>
      </w:r>
      <w:r w:rsidR="00FB08EE">
        <w:rPr>
          <w:rFonts w:eastAsia="Calibri" w:cs="Times New Roman"/>
          <w:lang w:eastAsia="zh-CN"/>
        </w:rPr>
        <w:t>Cestica</w:t>
      </w:r>
      <w:r w:rsidR="001D4D12">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33DD1C60" w:rsidR="00301039" w:rsidRDefault="00301039" w:rsidP="00301039">
      <w:pPr>
        <w:keepNext/>
        <w:spacing w:after="0" w:line="240" w:lineRule="auto"/>
        <w:jc w:val="center"/>
        <w:rPr>
          <w:rFonts w:eastAsia="Calibri" w:cstheme="minorHAnsi"/>
          <w:b/>
          <w:bCs/>
          <w:sz w:val="20"/>
          <w:szCs w:val="20"/>
          <w:lang w:eastAsia="zh-CN"/>
        </w:rPr>
      </w:pPr>
      <w:bookmarkStart w:id="12" w:name="_Toc8484021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2"/>
    </w:p>
    <w:tbl>
      <w:tblPr>
        <w:tblStyle w:val="Reetkatablice16"/>
        <w:tblW w:w="9214" w:type="dxa"/>
        <w:tblInd w:w="-5" w:type="dxa"/>
        <w:tblLook w:val="04A0" w:firstRow="1" w:lastRow="0" w:firstColumn="1" w:lastColumn="0" w:noHBand="0" w:noVBand="1"/>
      </w:tblPr>
      <w:tblGrid>
        <w:gridCol w:w="2127"/>
        <w:gridCol w:w="2048"/>
        <w:gridCol w:w="2023"/>
        <w:gridCol w:w="1381"/>
        <w:gridCol w:w="1635"/>
      </w:tblGrid>
      <w:tr w:rsidR="00FB08EE" w:rsidRPr="00FB08EE" w14:paraId="5E53DC24" w14:textId="69C55404" w:rsidTr="00AB731B">
        <w:trPr>
          <w:trHeight w:val="302"/>
        </w:trPr>
        <w:tc>
          <w:tcPr>
            <w:tcW w:w="2127" w:type="dxa"/>
            <w:shd w:val="clear" w:color="auto" w:fill="auto"/>
            <w:vAlign w:val="center"/>
          </w:tcPr>
          <w:p w14:paraId="4D4BAE4A" w14:textId="5BE71EDA"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GODINA PROGLAŠENJA</w:t>
            </w:r>
          </w:p>
        </w:tc>
        <w:tc>
          <w:tcPr>
            <w:tcW w:w="2048" w:type="dxa"/>
            <w:shd w:val="clear" w:color="auto" w:fill="auto"/>
            <w:vAlign w:val="center"/>
          </w:tcPr>
          <w:p w14:paraId="10224517" w14:textId="3125731E"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VRSTA PRIRODNE NEPOGODE</w:t>
            </w:r>
          </w:p>
        </w:tc>
        <w:tc>
          <w:tcPr>
            <w:tcW w:w="2023" w:type="dxa"/>
            <w:shd w:val="clear" w:color="auto" w:fill="auto"/>
            <w:vAlign w:val="center"/>
          </w:tcPr>
          <w:p w14:paraId="6B6A1D81" w14:textId="6ECD7D56"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BROJ PRIJAVA SA DIREKTNIM ŠTETAMA</w:t>
            </w:r>
          </w:p>
        </w:tc>
        <w:tc>
          <w:tcPr>
            <w:tcW w:w="1381" w:type="dxa"/>
            <w:shd w:val="clear" w:color="auto" w:fill="auto"/>
            <w:vAlign w:val="center"/>
          </w:tcPr>
          <w:p w14:paraId="4B991B74" w14:textId="7021CB4B"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PRVE PROCJENE ŠTETE</w:t>
            </w:r>
          </w:p>
          <w:p w14:paraId="0FF5A8A8" w14:textId="77777777"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 kn -</w:t>
            </w:r>
          </w:p>
        </w:tc>
        <w:tc>
          <w:tcPr>
            <w:tcW w:w="1635" w:type="dxa"/>
            <w:shd w:val="clear" w:color="auto" w:fill="auto"/>
            <w:vAlign w:val="center"/>
          </w:tcPr>
          <w:p w14:paraId="7982A2F5" w14:textId="3A082350"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KONAČNA PROCJENA ŠTETA</w:t>
            </w:r>
          </w:p>
          <w:p w14:paraId="52351DE1" w14:textId="0B64788B" w:rsidR="00FB08EE" w:rsidRPr="00FB08EE" w:rsidRDefault="00FB08EE" w:rsidP="00FB08EE">
            <w:pPr>
              <w:jc w:val="center"/>
              <w:rPr>
                <w:rFonts w:eastAsia="Calibri" w:cstheme="minorHAnsi"/>
                <w:b/>
                <w:sz w:val="20"/>
                <w:szCs w:val="20"/>
                <w:lang w:eastAsia="zh-CN"/>
              </w:rPr>
            </w:pPr>
            <w:r w:rsidRPr="00FB08EE">
              <w:rPr>
                <w:rFonts w:eastAsia="Calibri" w:cstheme="minorHAnsi"/>
                <w:b/>
                <w:sz w:val="20"/>
                <w:szCs w:val="20"/>
                <w:lang w:eastAsia="zh-CN"/>
              </w:rPr>
              <w:t>- kn -</w:t>
            </w:r>
          </w:p>
        </w:tc>
      </w:tr>
      <w:tr w:rsidR="00FB08EE" w:rsidRPr="00FB08EE" w14:paraId="20F69EF3" w14:textId="36C14556" w:rsidTr="00AB731B">
        <w:tc>
          <w:tcPr>
            <w:tcW w:w="2127" w:type="dxa"/>
            <w:vAlign w:val="center"/>
          </w:tcPr>
          <w:p w14:paraId="52314A3D" w14:textId="61AD6F16"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2011.</w:t>
            </w:r>
          </w:p>
        </w:tc>
        <w:tc>
          <w:tcPr>
            <w:tcW w:w="2048" w:type="dxa"/>
            <w:vAlign w:val="center"/>
          </w:tcPr>
          <w:p w14:paraId="175C532B" w14:textId="29F83D10"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3" w:type="dxa"/>
            <w:vAlign w:val="center"/>
          </w:tcPr>
          <w:p w14:paraId="47F9D4FC" w14:textId="30BB2A8E" w:rsidR="00FB08EE" w:rsidRPr="00FB08EE" w:rsidRDefault="00FB08EE" w:rsidP="00FB08EE">
            <w:pPr>
              <w:spacing w:line="276" w:lineRule="auto"/>
              <w:jc w:val="center"/>
              <w:rPr>
                <w:rFonts w:eastAsia="Calibri" w:cstheme="minorHAnsi"/>
                <w:bCs/>
                <w:sz w:val="20"/>
                <w:szCs w:val="20"/>
                <w:lang w:eastAsia="zh-CN"/>
              </w:rPr>
            </w:pPr>
          </w:p>
        </w:tc>
        <w:tc>
          <w:tcPr>
            <w:tcW w:w="1381" w:type="dxa"/>
            <w:vAlign w:val="center"/>
          </w:tcPr>
          <w:p w14:paraId="566CA4AF" w14:textId="7AEAC3C4"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5.377.536,68</w:t>
            </w:r>
          </w:p>
        </w:tc>
        <w:tc>
          <w:tcPr>
            <w:tcW w:w="1635" w:type="dxa"/>
            <w:vAlign w:val="center"/>
          </w:tcPr>
          <w:p w14:paraId="2F8DCF22" w14:textId="1B652852"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2.244.800,44</w:t>
            </w:r>
          </w:p>
        </w:tc>
      </w:tr>
      <w:tr w:rsidR="00FB08EE" w:rsidRPr="00FB08EE" w14:paraId="6C4F918A" w14:textId="521F3D07" w:rsidTr="00AB731B">
        <w:tc>
          <w:tcPr>
            <w:tcW w:w="2127" w:type="dxa"/>
            <w:vAlign w:val="center"/>
          </w:tcPr>
          <w:p w14:paraId="303C8DCB" w14:textId="558B7695"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2012.</w:t>
            </w:r>
          </w:p>
        </w:tc>
        <w:tc>
          <w:tcPr>
            <w:tcW w:w="2048" w:type="dxa"/>
            <w:vAlign w:val="center"/>
          </w:tcPr>
          <w:p w14:paraId="33AB6C60" w14:textId="334B4669"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3" w:type="dxa"/>
            <w:vAlign w:val="center"/>
          </w:tcPr>
          <w:p w14:paraId="1E188375" w14:textId="12C89DD8"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325</w:t>
            </w:r>
          </w:p>
        </w:tc>
        <w:tc>
          <w:tcPr>
            <w:tcW w:w="1381" w:type="dxa"/>
            <w:vAlign w:val="center"/>
          </w:tcPr>
          <w:p w14:paraId="2D77E9C2" w14:textId="0C051E7C"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3750AAA" w14:textId="355C28F5"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4.738.666,70</w:t>
            </w:r>
          </w:p>
        </w:tc>
      </w:tr>
      <w:tr w:rsidR="00FB08EE" w:rsidRPr="00FB08EE" w14:paraId="7D8A78D2" w14:textId="5D78B3A0" w:rsidTr="00AB731B">
        <w:tc>
          <w:tcPr>
            <w:tcW w:w="2127" w:type="dxa"/>
            <w:vAlign w:val="center"/>
          </w:tcPr>
          <w:p w14:paraId="438F41B6" w14:textId="38D47D52"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lang w:eastAsia="zh-CN"/>
              </w:rPr>
              <w:t>2012.</w:t>
            </w:r>
          </w:p>
        </w:tc>
        <w:tc>
          <w:tcPr>
            <w:tcW w:w="2048" w:type="dxa"/>
            <w:vAlign w:val="center"/>
          </w:tcPr>
          <w:p w14:paraId="12C8F83F" w14:textId="69D8FB71"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POPLAVA</w:t>
            </w:r>
          </w:p>
        </w:tc>
        <w:tc>
          <w:tcPr>
            <w:tcW w:w="2023" w:type="dxa"/>
            <w:vAlign w:val="center"/>
          </w:tcPr>
          <w:p w14:paraId="69D8B037" w14:textId="2B9C0F67"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277</w:t>
            </w:r>
          </w:p>
        </w:tc>
        <w:tc>
          <w:tcPr>
            <w:tcW w:w="1381" w:type="dxa"/>
            <w:vAlign w:val="center"/>
          </w:tcPr>
          <w:p w14:paraId="38ED2AA9" w14:textId="5C03A888"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7A8FDF15" w14:textId="1D07B870"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32.647.625,86</w:t>
            </w:r>
          </w:p>
        </w:tc>
      </w:tr>
      <w:tr w:rsidR="00FB08EE" w:rsidRPr="00FB08EE" w14:paraId="4ECC9EDB" w14:textId="03C429A0" w:rsidTr="00AB731B">
        <w:tc>
          <w:tcPr>
            <w:tcW w:w="2127" w:type="dxa"/>
            <w:vAlign w:val="center"/>
          </w:tcPr>
          <w:p w14:paraId="2111D684" w14:textId="625118EE"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2013.</w:t>
            </w:r>
          </w:p>
        </w:tc>
        <w:tc>
          <w:tcPr>
            <w:tcW w:w="2048" w:type="dxa"/>
            <w:vAlign w:val="center"/>
          </w:tcPr>
          <w:p w14:paraId="5F80BF3B" w14:textId="4432FAF6"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rPr>
              <w:t>SUŠA</w:t>
            </w:r>
          </w:p>
        </w:tc>
        <w:tc>
          <w:tcPr>
            <w:tcW w:w="2023" w:type="dxa"/>
            <w:vAlign w:val="center"/>
          </w:tcPr>
          <w:p w14:paraId="445F4558" w14:textId="01C78D34" w:rsidR="00FB08EE" w:rsidRPr="00FB08EE" w:rsidRDefault="00FB08EE" w:rsidP="00FB08EE">
            <w:pPr>
              <w:spacing w:line="276" w:lineRule="auto"/>
              <w:jc w:val="center"/>
              <w:rPr>
                <w:rFonts w:eastAsia="Calibri" w:cstheme="minorHAnsi"/>
                <w:bCs/>
                <w:sz w:val="20"/>
                <w:szCs w:val="20"/>
                <w:lang w:eastAsia="zh-CN"/>
              </w:rPr>
            </w:pPr>
          </w:p>
        </w:tc>
        <w:tc>
          <w:tcPr>
            <w:tcW w:w="1381" w:type="dxa"/>
            <w:vAlign w:val="center"/>
          </w:tcPr>
          <w:p w14:paraId="15F40E13"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77D8A83" w14:textId="4BD58F8E" w:rsidR="00FB08EE" w:rsidRPr="00FB08EE" w:rsidRDefault="00FB08EE" w:rsidP="00FB08EE">
            <w:pPr>
              <w:spacing w:line="276" w:lineRule="auto"/>
              <w:jc w:val="center"/>
              <w:rPr>
                <w:rFonts w:eastAsia="Calibri" w:cstheme="minorHAnsi"/>
                <w:bCs/>
                <w:sz w:val="20"/>
                <w:szCs w:val="20"/>
                <w:lang w:eastAsia="zh-CN"/>
              </w:rPr>
            </w:pPr>
          </w:p>
        </w:tc>
      </w:tr>
      <w:tr w:rsidR="00FB08EE" w:rsidRPr="00FB08EE" w14:paraId="6874AEFA" w14:textId="07CD8BAF" w:rsidTr="00AB731B">
        <w:tc>
          <w:tcPr>
            <w:tcW w:w="2127" w:type="dxa"/>
            <w:vAlign w:val="center"/>
          </w:tcPr>
          <w:p w14:paraId="27D25C8C" w14:textId="5C364464"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2014.</w:t>
            </w:r>
          </w:p>
        </w:tc>
        <w:tc>
          <w:tcPr>
            <w:tcW w:w="2048" w:type="dxa"/>
            <w:vAlign w:val="center"/>
          </w:tcPr>
          <w:p w14:paraId="2E9C66ED" w14:textId="72D29232"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TUČA</w:t>
            </w:r>
          </w:p>
        </w:tc>
        <w:tc>
          <w:tcPr>
            <w:tcW w:w="2023" w:type="dxa"/>
            <w:vAlign w:val="center"/>
          </w:tcPr>
          <w:p w14:paraId="4C353C34" w14:textId="4C3B683E"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490</w:t>
            </w:r>
          </w:p>
        </w:tc>
        <w:tc>
          <w:tcPr>
            <w:tcW w:w="1381" w:type="dxa"/>
            <w:vAlign w:val="center"/>
          </w:tcPr>
          <w:p w14:paraId="31536C76" w14:textId="1E1AFE46"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10.000.000,00</w:t>
            </w:r>
          </w:p>
        </w:tc>
        <w:tc>
          <w:tcPr>
            <w:tcW w:w="1635" w:type="dxa"/>
            <w:vAlign w:val="center"/>
          </w:tcPr>
          <w:p w14:paraId="7374689A" w14:textId="0C997E8D"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6.948.825,15</w:t>
            </w:r>
          </w:p>
        </w:tc>
      </w:tr>
      <w:tr w:rsidR="00FB08EE" w:rsidRPr="00FB08EE" w14:paraId="6CED09F6" w14:textId="77777777" w:rsidTr="00AB731B">
        <w:tc>
          <w:tcPr>
            <w:tcW w:w="2127" w:type="dxa"/>
            <w:vAlign w:val="center"/>
          </w:tcPr>
          <w:p w14:paraId="1F3D3787" w14:textId="28EA99AE"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2015.</w:t>
            </w:r>
          </w:p>
        </w:tc>
        <w:tc>
          <w:tcPr>
            <w:tcW w:w="2048" w:type="dxa"/>
            <w:vAlign w:val="center"/>
          </w:tcPr>
          <w:p w14:paraId="37DB56DC" w14:textId="1A5E8ED8" w:rsidR="00FB08EE" w:rsidRPr="00FB08EE" w:rsidRDefault="00FB08EE" w:rsidP="00FB08EE">
            <w:pPr>
              <w:spacing w:line="276" w:lineRule="auto"/>
              <w:jc w:val="center"/>
              <w:rPr>
                <w:rFonts w:eastAsia="Calibri" w:cstheme="minorHAnsi"/>
                <w:sz w:val="20"/>
                <w:szCs w:val="20"/>
                <w:lang w:eastAsia="zh-CN"/>
              </w:rPr>
            </w:pPr>
            <w:r w:rsidRPr="00FB08EE">
              <w:rPr>
                <w:rFonts w:eastAsia="Calibri" w:cstheme="minorHAnsi"/>
                <w:sz w:val="20"/>
                <w:szCs w:val="20"/>
                <w:lang w:eastAsia="zh-CN"/>
              </w:rPr>
              <w:t>TUČA</w:t>
            </w:r>
          </w:p>
        </w:tc>
        <w:tc>
          <w:tcPr>
            <w:tcW w:w="2023" w:type="dxa"/>
            <w:vAlign w:val="center"/>
          </w:tcPr>
          <w:p w14:paraId="0A8803AC" w14:textId="60AF1591" w:rsidR="00FB08EE" w:rsidRPr="00FB08EE" w:rsidRDefault="00FB08EE" w:rsidP="00FB08EE">
            <w:pPr>
              <w:spacing w:line="276" w:lineRule="auto"/>
              <w:jc w:val="center"/>
              <w:rPr>
                <w:rFonts w:eastAsia="Calibri" w:cstheme="minorHAnsi"/>
                <w:bCs/>
                <w:sz w:val="20"/>
                <w:szCs w:val="20"/>
                <w:lang w:eastAsia="zh-CN"/>
              </w:rPr>
            </w:pPr>
          </w:p>
        </w:tc>
        <w:tc>
          <w:tcPr>
            <w:tcW w:w="1381" w:type="dxa"/>
            <w:vAlign w:val="center"/>
          </w:tcPr>
          <w:p w14:paraId="1F0197DB"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1B2B7325" w14:textId="77777777" w:rsidR="00FB08EE" w:rsidRPr="00FB08EE" w:rsidRDefault="00FB08EE" w:rsidP="00FB08EE">
            <w:pPr>
              <w:spacing w:line="276" w:lineRule="auto"/>
              <w:jc w:val="center"/>
              <w:rPr>
                <w:rFonts w:eastAsia="Calibri" w:cstheme="minorHAnsi"/>
                <w:bCs/>
                <w:sz w:val="20"/>
                <w:szCs w:val="20"/>
                <w:lang w:eastAsia="zh-CN"/>
              </w:rPr>
            </w:pPr>
          </w:p>
        </w:tc>
      </w:tr>
      <w:tr w:rsidR="00FB08EE" w:rsidRPr="00FB08EE" w14:paraId="5A49D6EB" w14:textId="77777777" w:rsidTr="00AB731B">
        <w:tc>
          <w:tcPr>
            <w:tcW w:w="2127" w:type="dxa"/>
            <w:vAlign w:val="center"/>
          </w:tcPr>
          <w:p w14:paraId="2259785F" w14:textId="4B166A86"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2016.</w:t>
            </w:r>
          </w:p>
        </w:tc>
        <w:tc>
          <w:tcPr>
            <w:tcW w:w="2048" w:type="dxa"/>
            <w:vAlign w:val="center"/>
          </w:tcPr>
          <w:p w14:paraId="32F52747" w14:textId="133F7869"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MRAZ</w:t>
            </w:r>
          </w:p>
        </w:tc>
        <w:tc>
          <w:tcPr>
            <w:tcW w:w="2023" w:type="dxa"/>
            <w:vAlign w:val="center"/>
          </w:tcPr>
          <w:p w14:paraId="5D6B921A" w14:textId="7798A6C2"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368</w:t>
            </w:r>
          </w:p>
        </w:tc>
        <w:tc>
          <w:tcPr>
            <w:tcW w:w="1381" w:type="dxa"/>
            <w:vAlign w:val="center"/>
          </w:tcPr>
          <w:p w14:paraId="02D0D521" w14:textId="364261E1"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4.668.322,18</w:t>
            </w:r>
          </w:p>
        </w:tc>
        <w:tc>
          <w:tcPr>
            <w:tcW w:w="1635" w:type="dxa"/>
            <w:vAlign w:val="center"/>
          </w:tcPr>
          <w:p w14:paraId="208CF2C3" w14:textId="2BB1C2E4"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3.808.937,63</w:t>
            </w:r>
          </w:p>
        </w:tc>
      </w:tr>
      <w:tr w:rsidR="00FB08EE" w:rsidRPr="00FB08EE" w14:paraId="06C850C4" w14:textId="77777777" w:rsidTr="00AB731B">
        <w:tc>
          <w:tcPr>
            <w:tcW w:w="2127" w:type="dxa"/>
            <w:vAlign w:val="center"/>
          </w:tcPr>
          <w:p w14:paraId="17088EBC" w14:textId="36016701"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2017.</w:t>
            </w:r>
          </w:p>
        </w:tc>
        <w:tc>
          <w:tcPr>
            <w:tcW w:w="2048" w:type="dxa"/>
            <w:vAlign w:val="center"/>
          </w:tcPr>
          <w:p w14:paraId="411DD58C" w14:textId="04FB0B85" w:rsidR="00FB08EE" w:rsidRPr="00FB08EE" w:rsidRDefault="00FB08EE" w:rsidP="00FB08EE">
            <w:pPr>
              <w:spacing w:line="276" w:lineRule="auto"/>
              <w:jc w:val="center"/>
              <w:rPr>
                <w:rFonts w:eastAsia="Calibri" w:cstheme="minorHAnsi"/>
                <w:sz w:val="20"/>
                <w:szCs w:val="20"/>
                <w:highlight w:val="red"/>
                <w:lang w:eastAsia="zh-CN"/>
              </w:rPr>
            </w:pPr>
            <w:r w:rsidRPr="00FB08EE">
              <w:rPr>
                <w:rFonts w:eastAsia="Calibri" w:cstheme="minorHAnsi"/>
                <w:sz w:val="20"/>
                <w:szCs w:val="20"/>
              </w:rPr>
              <w:t>MRAZ</w:t>
            </w:r>
          </w:p>
        </w:tc>
        <w:tc>
          <w:tcPr>
            <w:tcW w:w="2023" w:type="dxa"/>
            <w:vAlign w:val="center"/>
          </w:tcPr>
          <w:p w14:paraId="3E5872ED" w14:textId="5D8E699C"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205</w:t>
            </w:r>
          </w:p>
        </w:tc>
        <w:tc>
          <w:tcPr>
            <w:tcW w:w="1381" w:type="dxa"/>
            <w:vAlign w:val="center"/>
          </w:tcPr>
          <w:p w14:paraId="623DC384" w14:textId="3B767C22"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4.333.704,00</w:t>
            </w:r>
          </w:p>
        </w:tc>
        <w:tc>
          <w:tcPr>
            <w:tcW w:w="1635" w:type="dxa"/>
            <w:vAlign w:val="center"/>
          </w:tcPr>
          <w:p w14:paraId="76827B7D" w14:textId="4B8504DC"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2.859.307,62</w:t>
            </w:r>
          </w:p>
        </w:tc>
      </w:tr>
      <w:tr w:rsidR="00FB08EE" w:rsidRPr="00FB08EE" w14:paraId="5F2D9C16" w14:textId="77777777" w:rsidTr="00AB731B">
        <w:trPr>
          <w:trHeight w:val="70"/>
        </w:trPr>
        <w:tc>
          <w:tcPr>
            <w:tcW w:w="2127" w:type="dxa"/>
            <w:vAlign w:val="center"/>
          </w:tcPr>
          <w:p w14:paraId="47468FBD" w14:textId="4C4F70FF" w:rsidR="00FB08EE" w:rsidRPr="00FB08EE" w:rsidRDefault="00FB08EE" w:rsidP="00FB08EE">
            <w:pPr>
              <w:spacing w:line="276" w:lineRule="auto"/>
              <w:jc w:val="center"/>
              <w:rPr>
                <w:rFonts w:eastAsia="Calibri" w:cstheme="minorHAnsi"/>
                <w:sz w:val="20"/>
                <w:szCs w:val="20"/>
              </w:rPr>
            </w:pPr>
            <w:r w:rsidRPr="00FB08EE">
              <w:rPr>
                <w:rFonts w:eastAsia="Calibri" w:cstheme="minorHAnsi"/>
                <w:sz w:val="20"/>
                <w:szCs w:val="20"/>
              </w:rPr>
              <w:t>2018.</w:t>
            </w:r>
          </w:p>
        </w:tc>
        <w:tc>
          <w:tcPr>
            <w:tcW w:w="2048" w:type="dxa"/>
            <w:vAlign w:val="center"/>
          </w:tcPr>
          <w:p w14:paraId="215D6E7D" w14:textId="2DF5A9B6" w:rsidR="00FB08EE" w:rsidRPr="00FB08EE" w:rsidRDefault="00FB08EE" w:rsidP="00FB08EE">
            <w:pPr>
              <w:spacing w:line="276" w:lineRule="auto"/>
              <w:jc w:val="center"/>
              <w:rPr>
                <w:rFonts w:eastAsia="Calibri" w:cstheme="minorHAnsi"/>
                <w:sz w:val="20"/>
                <w:szCs w:val="20"/>
              </w:rPr>
            </w:pPr>
            <w:r w:rsidRPr="00FB08EE">
              <w:rPr>
                <w:rFonts w:eastAsia="Calibri" w:cstheme="minorHAnsi"/>
                <w:sz w:val="20"/>
                <w:szCs w:val="20"/>
              </w:rPr>
              <w:t>ODRON ZEMLJIŠTA</w:t>
            </w:r>
          </w:p>
        </w:tc>
        <w:tc>
          <w:tcPr>
            <w:tcW w:w="2023" w:type="dxa"/>
            <w:vAlign w:val="center"/>
          </w:tcPr>
          <w:p w14:paraId="790520B2" w14:textId="42F41E9E" w:rsidR="00FB08EE" w:rsidRPr="00FB08EE" w:rsidRDefault="00FB08EE" w:rsidP="00FB08EE">
            <w:pPr>
              <w:spacing w:line="276" w:lineRule="auto"/>
              <w:jc w:val="center"/>
              <w:rPr>
                <w:rFonts w:eastAsia="Calibri" w:cstheme="minorHAnsi"/>
                <w:bCs/>
                <w:sz w:val="20"/>
                <w:szCs w:val="20"/>
                <w:highlight w:val="red"/>
                <w:lang w:eastAsia="zh-CN"/>
              </w:rPr>
            </w:pPr>
            <w:r w:rsidRPr="00FB08EE">
              <w:rPr>
                <w:rFonts w:eastAsia="Calibri" w:cstheme="minorHAnsi"/>
                <w:sz w:val="20"/>
                <w:szCs w:val="20"/>
              </w:rPr>
              <w:t>12</w:t>
            </w:r>
          </w:p>
        </w:tc>
        <w:tc>
          <w:tcPr>
            <w:tcW w:w="1381" w:type="dxa"/>
            <w:vAlign w:val="center"/>
          </w:tcPr>
          <w:p w14:paraId="54C4411A" w14:textId="77777777" w:rsidR="00FB08EE" w:rsidRPr="00FB08EE" w:rsidRDefault="00FB08EE" w:rsidP="00FB08EE">
            <w:pPr>
              <w:spacing w:line="276" w:lineRule="auto"/>
              <w:jc w:val="center"/>
              <w:rPr>
                <w:rFonts w:eastAsia="Calibri" w:cstheme="minorHAnsi"/>
                <w:bCs/>
                <w:sz w:val="20"/>
                <w:szCs w:val="20"/>
                <w:lang w:eastAsia="zh-CN"/>
              </w:rPr>
            </w:pPr>
          </w:p>
        </w:tc>
        <w:tc>
          <w:tcPr>
            <w:tcW w:w="1635" w:type="dxa"/>
            <w:vAlign w:val="center"/>
          </w:tcPr>
          <w:p w14:paraId="080266C7" w14:textId="0EB86B8C" w:rsidR="00FB08EE" w:rsidRPr="00FB08EE" w:rsidRDefault="00FB08EE" w:rsidP="00FB08EE">
            <w:pPr>
              <w:spacing w:line="276" w:lineRule="auto"/>
              <w:jc w:val="center"/>
              <w:rPr>
                <w:rFonts w:eastAsia="Calibri" w:cstheme="minorHAnsi"/>
                <w:bCs/>
                <w:sz w:val="20"/>
                <w:szCs w:val="20"/>
                <w:lang w:eastAsia="zh-CN"/>
              </w:rPr>
            </w:pPr>
            <w:r w:rsidRPr="00FB08EE">
              <w:rPr>
                <w:rFonts w:eastAsia="Calibri" w:cstheme="minorHAnsi"/>
                <w:sz w:val="20"/>
                <w:szCs w:val="20"/>
              </w:rPr>
              <w:t>3.831.178,76</w:t>
            </w:r>
          </w:p>
        </w:tc>
      </w:tr>
      <w:tr w:rsidR="00AB731B" w:rsidRPr="00FB08EE" w14:paraId="32EE35AC" w14:textId="77777777" w:rsidTr="00AB731B">
        <w:trPr>
          <w:trHeight w:val="70"/>
        </w:trPr>
        <w:tc>
          <w:tcPr>
            <w:tcW w:w="2127" w:type="dxa"/>
            <w:vAlign w:val="center"/>
          </w:tcPr>
          <w:p w14:paraId="36B9C810" w14:textId="73114226" w:rsidR="00AB731B" w:rsidRPr="00AB731B" w:rsidRDefault="00AB731B" w:rsidP="00AB731B">
            <w:pPr>
              <w:spacing w:line="276" w:lineRule="auto"/>
              <w:jc w:val="center"/>
              <w:rPr>
                <w:rFonts w:eastAsia="Calibri" w:cstheme="minorHAnsi"/>
                <w:sz w:val="20"/>
                <w:szCs w:val="20"/>
              </w:rPr>
            </w:pPr>
            <w:r w:rsidRPr="00AB731B">
              <w:rPr>
                <w:rFonts w:eastAsia="Calibri" w:cstheme="minorHAnsi"/>
                <w:sz w:val="20"/>
                <w:szCs w:val="20"/>
              </w:rPr>
              <w:t xml:space="preserve">2020. </w:t>
            </w:r>
          </w:p>
        </w:tc>
        <w:tc>
          <w:tcPr>
            <w:tcW w:w="2048" w:type="dxa"/>
            <w:vAlign w:val="center"/>
          </w:tcPr>
          <w:p w14:paraId="103CEBA0" w14:textId="3E3449D3" w:rsidR="00AB731B" w:rsidRPr="00AB731B" w:rsidRDefault="00AB731B" w:rsidP="00AB731B">
            <w:pPr>
              <w:spacing w:line="276" w:lineRule="auto"/>
              <w:jc w:val="center"/>
              <w:rPr>
                <w:rFonts w:eastAsia="Calibri" w:cstheme="minorHAnsi"/>
                <w:sz w:val="20"/>
                <w:szCs w:val="20"/>
              </w:rPr>
            </w:pPr>
            <w:r w:rsidRPr="00AB731B">
              <w:rPr>
                <w:rFonts w:eastAsia="Calibri" w:cstheme="minorHAnsi"/>
                <w:sz w:val="20"/>
                <w:szCs w:val="20"/>
              </w:rPr>
              <w:t>MRAZ</w:t>
            </w:r>
          </w:p>
        </w:tc>
        <w:tc>
          <w:tcPr>
            <w:tcW w:w="2023" w:type="dxa"/>
            <w:tcBorders>
              <w:top w:val="single" w:sz="4" w:space="0" w:color="auto"/>
              <w:left w:val="single" w:sz="4" w:space="0" w:color="auto"/>
              <w:bottom w:val="single" w:sz="4" w:space="0" w:color="auto"/>
              <w:right w:val="single" w:sz="4" w:space="0" w:color="auto"/>
            </w:tcBorders>
            <w:vAlign w:val="center"/>
          </w:tcPr>
          <w:p w14:paraId="0C281C7D" w14:textId="500E4F74" w:rsidR="00AB731B" w:rsidRPr="00AB731B" w:rsidRDefault="00AB731B" w:rsidP="00AB731B">
            <w:pPr>
              <w:spacing w:line="276" w:lineRule="auto"/>
              <w:jc w:val="center"/>
              <w:rPr>
                <w:rFonts w:eastAsia="Calibri" w:cstheme="minorHAnsi"/>
                <w:sz w:val="20"/>
                <w:szCs w:val="20"/>
              </w:rPr>
            </w:pPr>
            <w:r w:rsidRPr="00AB731B">
              <w:rPr>
                <w:rFonts w:eastAsia="Calibri" w:cstheme="minorHAnsi"/>
                <w:sz w:val="20"/>
                <w:szCs w:val="20"/>
              </w:rPr>
              <w:t>26</w:t>
            </w:r>
          </w:p>
        </w:tc>
        <w:tc>
          <w:tcPr>
            <w:tcW w:w="1381" w:type="dxa"/>
            <w:tcBorders>
              <w:top w:val="single" w:sz="4" w:space="0" w:color="auto"/>
              <w:left w:val="single" w:sz="4" w:space="0" w:color="auto"/>
              <w:bottom w:val="single" w:sz="4" w:space="0" w:color="auto"/>
              <w:right w:val="single" w:sz="4" w:space="0" w:color="auto"/>
            </w:tcBorders>
            <w:vAlign w:val="center"/>
          </w:tcPr>
          <w:p w14:paraId="79D9A632" w14:textId="500AE996" w:rsidR="00AB731B" w:rsidRPr="00FB08EE" w:rsidRDefault="00AB731B" w:rsidP="00AB731B">
            <w:pPr>
              <w:spacing w:line="276" w:lineRule="auto"/>
              <w:jc w:val="center"/>
              <w:rPr>
                <w:rFonts w:eastAsia="Calibri" w:cstheme="minorHAnsi"/>
                <w:bCs/>
                <w:sz w:val="20"/>
                <w:szCs w:val="20"/>
                <w:lang w:eastAsia="zh-CN"/>
              </w:rPr>
            </w:pPr>
            <w:r>
              <w:rPr>
                <w:rFonts w:eastAsia="Calibri" w:cstheme="minorHAnsi"/>
                <w:bCs/>
                <w:sz w:val="20"/>
                <w:szCs w:val="20"/>
                <w:lang w:eastAsia="zh-CN"/>
              </w:rPr>
              <w:t>3.358.169,00</w:t>
            </w:r>
          </w:p>
        </w:tc>
        <w:tc>
          <w:tcPr>
            <w:tcW w:w="1635" w:type="dxa"/>
            <w:tcBorders>
              <w:top w:val="single" w:sz="4" w:space="0" w:color="auto"/>
              <w:left w:val="single" w:sz="4" w:space="0" w:color="auto"/>
              <w:bottom w:val="single" w:sz="4" w:space="0" w:color="auto"/>
              <w:right w:val="single" w:sz="4" w:space="0" w:color="auto"/>
            </w:tcBorders>
            <w:vAlign w:val="center"/>
          </w:tcPr>
          <w:p w14:paraId="2DC9D49C" w14:textId="4DAFEE2B" w:rsidR="00AB731B" w:rsidRPr="00FB08EE" w:rsidRDefault="00AB731B" w:rsidP="00AB731B">
            <w:pPr>
              <w:spacing w:line="276" w:lineRule="auto"/>
              <w:jc w:val="center"/>
              <w:rPr>
                <w:rFonts w:eastAsia="Calibri" w:cstheme="minorHAnsi"/>
                <w:sz w:val="20"/>
                <w:szCs w:val="20"/>
              </w:rPr>
            </w:pPr>
            <w:r>
              <w:rPr>
                <w:rFonts w:eastAsia="Calibri" w:cstheme="minorHAnsi"/>
                <w:sz w:val="20"/>
                <w:szCs w:val="20"/>
              </w:rPr>
              <w:t>402.961,00</w:t>
            </w:r>
          </w:p>
        </w:tc>
      </w:tr>
    </w:tbl>
    <w:p w14:paraId="53B3C321" w14:textId="1B6FC8CC" w:rsidR="00301039" w:rsidRPr="008868A1" w:rsidRDefault="00301039" w:rsidP="008868A1">
      <w:pPr>
        <w:pStyle w:val="Naslov1"/>
      </w:pPr>
      <w:bookmarkStart w:id="13" w:name="_Toc84840201"/>
      <w:r w:rsidRPr="008868A1">
        <w:t xml:space="preserve">U SLUČAJU NASTAJANJA PRIRODNE NEPOGODE NA PODRUČJU </w:t>
      </w:r>
      <w:r w:rsidR="00880F82">
        <w:t xml:space="preserve">OPĆINE </w:t>
      </w:r>
      <w:r w:rsidR="00FB08EE">
        <w:t>CESTICA</w:t>
      </w:r>
      <w:bookmarkEnd w:id="13"/>
    </w:p>
    <w:p w14:paraId="3251BDBA" w14:textId="30EECF18" w:rsidR="00301039" w:rsidRPr="00301039" w:rsidRDefault="00301039" w:rsidP="006A27F0">
      <w:pPr>
        <w:spacing w:after="120" w:line="276" w:lineRule="auto"/>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 xml:space="preserve">za </w:t>
      </w:r>
      <w:r w:rsidRPr="00301039">
        <w:rPr>
          <w:rFonts w:eastAsia="Calibri" w:cs="Times New Roman"/>
          <w:lang w:eastAsia="zh-CN"/>
        </w:rPr>
        <w:lastRenderedPageBreak/>
        <w:t>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6A27F0">
      <w:pPr>
        <w:spacing w:after="120" w:line="276" w:lineRule="auto"/>
        <w:rPr>
          <w:rFonts w:eastAsia="Calibri" w:cs="Times New Roman"/>
          <w:lang w:eastAsia="zh-CN"/>
        </w:rPr>
      </w:pPr>
      <w:r w:rsidRPr="006A27F0">
        <w:rPr>
          <w:rFonts w:eastAsia="Calibri" w:cs="Times New Roman"/>
          <w:i/>
          <w:iCs/>
          <w:u w:val="single"/>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6A27F0">
      <w:pPr>
        <w:spacing w:after="120" w:line="276" w:lineRule="auto"/>
        <w:rPr>
          <w:rFonts w:eastAsia="Calibri" w:cs="Times New Roman"/>
          <w:lang w:eastAsia="zh-CN"/>
        </w:rPr>
      </w:pPr>
      <w:r w:rsidRPr="006A27F0">
        <w:rPr>
          <w:rFonts w:eastAsia="Calibri" w:cs="Times New Roman"/>
          <w:i/>
          <w:iCs/>
          <w:u w:val="single"/>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6A27F0">
      <w:pPr>
        <w:spacing w:after="120" w:line="276" w:lineRule="auto"/>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4" w:name="_Toc84840202"/>
      <w:r w:rsidRPr="00251F3E">
        <w:t>MJERE PO VRSTAMA PRIRODNIH NEPOGODA</w:t>
      </w:r>
      <w:bookmarkEnd w:id="14"/>
    </w:p>
    <w:p w14:paraId="4CE05423" w14:textId="6AB52BF4" w:rsidR="00301039" w:rsidRDefault="00301039" w:rsidP="006A27F0">
      <w:pPr>
        <w:spacing w:after="240" w:line="276" w:lineRule="auto"/>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5010ED">
        <w:rPr>
          <w:rFonts w:eastAsia="Calibri" w:cs="Times New Roman"/>
          <w:lang w:eastAsia="zh-CN"/>
        </w:rPr>
        <w:t xml:space="preserve">Općine </w:t>
      </w:r>
      <w:r w:rsidR="00FB08EE">
        <w:rPr>
          <w:rFonts w:eastAsia="Calibri" w:cs="Times New Roman"/>
          <w:lang w:eastAsia="zh-CN"/>
        </w:rPr>
        <w:t>Cestica</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3955019C" w:rsidR="00301039" w:rsidRPr="00301039" w:rsidRDefault="00301039" w:rsidP="00301039">
      <w:pPr>
        <w:keepNext/>
        <w:spacing w:after="0" w:line="240" w:lineRule="auto"/>
        <w:jc w:val="center"/>
        <w:rPr>
          <w:rFonts w:eastAsia="Calibri" w:cstheme="minorHAnsi"/>
          <w:b/>
          <w:bCs/>
          <w:sz w:val="20"/>
          <w:szCs w:val="20"/>
          <w:lang w:eastAsia="zh-CN"/>
        </w:rPr>
      </w:pPr>
      <w:bookmarkStart w:id="15" w:name="_Toc8484021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5010ED">
        <w:rPr>
          <w:rFonts w:eastAsia="Calibri" w:cstheme="minorHAnsi"/>
          <w:b/>
          <w:bCs/>
          <w:sz w:val="20"/>
          <w:szCs w:val="20"/>
          <w:lang w:eastAsia="zh-CN"/>
        </w:rPr>
        <w:t xml:space="preserve">Općine </w:t>
      </w:r>
      <w:r w:rsidR="00FB08EE">
        <w:rPr>
          <w:rFonts w:eastAsia="Calibri" w:cstheme="minorHAnsi"/>
          <w:b/>
          <w:bCs/>
          <w:sz w:val="20"/>
          <w:szCs w:val="20"/>
          <w:lang w:eastAsia="zh-CN"/>
        </w:rPr>
        <w:t>Cestica</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lastRenderedPageBreak/>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0772E8AD"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Prema karti potresnih područja Republike Hrvatske za povratno razdoblje od 475 godina, područje</w:t>
            </w:r>
            <w:r w:rsidR="00887303">
              <w:rPr>
                <w:rFonts w:eastAsia="Calibri" w:cstheme="minorHAnsi"/>
                <w:sz w:val="20"/>
                <w:szCs w:val="20"/>
                <w:shd w:val="clear" w:color="auto" w:fill="FFFFFF"/>
              </w:rPr>
              <w:t xml:space="preserve"> Općine </w:t>
            </w:r>
            <w:r w:rsidR="00FB08EE">
              <w:rPr>
                <w:rFonts w:eastAsia="Calibri" w:cstheme="minorHAnsi"/>
                <w:sz w:val="20"/>
                <w:szCs w:val="20"/>
                <w:shd w:val="clear" w:color="auto" w:fill="FFFFFF"/>
              </w:rPr>
              <w:t>Cestica</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VII° - </w:t>
            </w:r>
            <w:r w:rsidRPr="008868A1">
              <w:rPr>
                <w:rFonts w:eastAsia="Calibri" w:cstheme="minorHAnsi"/>
                <w:sz w:val="20"/>
                <w:szCs w:val="20"/>
                <w:shd w:val="clear" w:color="auto" w:fill="FFFFFF"/>
              </w:rPr>
              <w:t>V</w:t>
            </w:r>
            <w:r w:rsidR="0078318D">
              <w:rPr>
                <w:rFonts w:eastAsia="Calibri" w:cstheme="minorHAnsi"/>
                <w:sz w:val="20"/>
                <w:szCs w:val="20"/>
                <w:shd w:val="clear" w:color="auto" w:fill="FFFFFF"/>
              </w:rPr>
              <w:t>I</w:t>
            </w:r>
            <w:r w:rsidRPr="008868A1">
              <w:rPr>
                <w:rFonts w:eastAsia="Calibri" w:cstheme="minorHAnsi"/>
                <w:sz w:val="20"/>
                <w:szCs w:val="20"/>
                <w:shd w:val="clear" w:color="auto" w:fill="FFFFFF"/>
              </w:rPr>
              <w:t>II°</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 xml:space="preserve">otpornih zgrada, </w:t>
            </w:r>
            <w:r w:rsidRPr="00301039">
              <w:rPr>
                <w:rFonts w:eastAsia="Calibri" w:cstheme="minorHAnsi"/>
                <w:sz w:val="20"/>
                <w:szCs w:val="20"/>
              </w:rPr>
              <w:lastRenderedPageBreak/>
              <w:t>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lastRenderedPageBreak/>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lastRenderedPageBreak/>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301039">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Poplava</w:t>
            </w:r>
          </w:p>
        </w:tc>
        <w:tc>
          <w:tcPr>
            <w:tcW w:w="2410" w:type="dxa"/>
            <w:shd w:val="clear" w:color="auto" w:fill="auto"/>
            <w:vAlign w:val="center"/>
          </w:tcPr>
          <w:p w14:paraId="702B1414" w14:textId="40C88AFE" w:rsidR="00FD3F50" w:rsidRPr="00301039" w:rsidRDefault="00B76AAB" w:rsidP="0078318D">
            <w:pPr>
              <w:spacing w:after="0" w:line="276" w:lineRule="auto"/>
              <w:jc w:val="left"/>
              <w:rPr>
                <w:rFonts w:cstheme="minorHAnsi"/>
                <w:sz w:val="20"/>
                <w:szCs w:val="20"/>
              </w:rPr>
            </w:pPr>
            <w:r w:rsidRPr="00B76AAB">
              <w:rPr>
                <w:rFonts w:cstheme="minorHAnsi"/>
                <w:sz w:val="20"/>
                <w:szCs w:val="20"/>
              </w:rPr>
              <w:t>Područje Općine Cestica ugroženo je mogućim poplavama rijeke Drave i njenih pritoka, bujičnih potoka Zajza i Pošalitva.</w:t>
            </w:r>
            <w:r>
              <w:rPr>
                <w:rFonts w:cstheme="minorHAnsi"/>
                <w:sz w:val="20"/>
                <w:szCs w:val="20"/>
              </w:rPr>
              <w:t xml:space="preserve"> </w:t>
            </w:r>
            <w:r w:rsidRPr="00B76AAB">
              <w:rPr>
                <w:rFonts w:cstheme="minorHAnsi"/>
                <w:sz w:val="20"/>
                <w:szCs w:val="20"/>
              </w:rPr>
              <w:t>Za zaštitu od velikih voda rijeke Drave izgrađeni su nasipi Virje Otok – Brezje i desni nasip akumulacije HE Varaždin, koji štiti najsjeverniji dio Općine (naselja Otok Virje, Vratno Otok i dio naselja Virje Križovljansko) od velikih voda. Nasipi HE Varaždin pružaju zaštitu od voda koje se pojavljuju jedanput u tisuću godina, a nasip Virje Otok – Brezje pruža zaštitu od voda koje se pojavljuju jedanput u sto godina</w:t>
            </w:r>
            <w:r>
              <w:rPr>
                <w:rFonts w:cstheme="minorHAnsi"/>
                <w:sz w:val="20"/>
                <w:szCs w:val="20"/>
              </w:rPr>
              <w:t xml:space="preserve">. </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 xml:space="preserve">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r w:rsidRPr="00301039">
              <w:rPr>
                <w:rFonts w:cstheme="minorHAnsi"/>
                <w:color w:val="000000"/>
                <w:sz w:val="20"/>
                <w:szCs w:val="20"/>
                <w:lang w:eastAsia="hr-HR"/>
              </w:rPr>
              <w:lastRenderedPageBreak/>
              <w:t>(hidrične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r w:rsidR="00B76AAB" w:rsidRPr="00301039" w14:paraId="0D5F9A33" w14:textId="77777777" w:rsidTr="00301039">
        <w:trPr>
          <w:trHeight w:val="767"/>
        </w:trPr>
        <w:tc>
          <w:tcPr>
            <w:tcW w:w="1413" w:type="dxa"/>
            <w:shd w:val="clear" w:color="auto" w:fill="auto"/>
            <w:vAlign w:val="center"/>
          </w:tcPr>
          <w:p w14:paraId="15C36304" w14:textId="54C9CF8F" w:rsidR="00B76AAB" w:rsidRPr="00FD3F50" w:rsidRDefault="00B76AAB" w:rsidP="00B76AAB">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14:paraId="03BA4189" w14:textId="5D2C73D2"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w:t>
            </w:r>
            <w:r w:rsidRPr="00976748">
              <w:rPr>
                <w:rFonts w:cstheme="minorHAnsi"/>
                <w:color w:val="000000" w:themeColor="text1"/>
                <w:sz w:val="20"/>
                <w:szCs w:val="20"/>
              </w:rPr>
              <w:lastRenderedPageBreak/>
              <w:t>djelovanja različitih endogenih te egzogenih sila. Klizišta se javljaju po razdoblju velikih količina oborina, topljenja snijega, povlačenja podzemnih voda.</w:t>
            </w:r>
          </w:p>
        </w:tc>
        <w:tc>
          <w:tcPr>
            <w:tcW w:w="1701" w:type="dxa"/>
            <w:shd w:val="clear" w:color="auto" w:fill="auto"/>
            <w:vAlign w:val="center"/>
          </w:tcPr>
          <w:p w14:paraId="1B70D746" w14:textId="0D641516"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rPr>
              <w:lastRenderedPageBreak/>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52FF5C3D" w14:textId="53899FA5" w:rsidR="00B76AAB" w:rsidRPr="00301039" w:rsidRDefault="00B76AAB" w:rsidP="00B76AAB">
            <w:pPr>
              <w:spacing w:after="0" w:line="276" w:lineRule="auto"/>
              <w:jc w:val="left"/>
              <w:rPr>
                <w:rFonts w:cstheme="minorHAnsi"/>
                <w:sz w:val="20"/>
                <w:szCs w:val="20"/>
              </w:rPr>
            </w:pPr>
            <w:r w:rsidRPr="00976748">
              <w:rPr>
                <w:rFonts w:cstheme="minorHAnsi"/>
                <w:color w:val="000000" w:themeColor="text1"/>
                <w:sz w:val="20"/>
                <w:szCs w:val="20"/>
                <w:lang w:eastAsia="hr-HR"/>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w:t>
            </w:r>
            <w:r w:rsidRPr="00976748">
              <w:rPr>
                <w:rFonts w:cstheme="minorHAnsi"/>
                <w:color w:val="000000" w:themeColor="text1"/>
                <w:sz w:val="20"/>
                <w:szCs w:val="20"/>
                <w:lang w:eastAsia="hr-HR"/>
              </w:rPr>
              <w:lastRenderedPageBreak/>
              <w:t>natapanje tla. Dugoročne mjere su pošumljavanje, građenje zaštitnih, betonskih zidova te smanjenje nagiba putem sanacije terena.</w:t>
            </w:r>
          </w:p>
        </w:tc>
        <w:tc>
          <w:tcPr>
            <w:tcW w:w="1559" w:type="dxa"/>
            <w:shd w:val="clear" w:color="auto" w:fill="auto"/>
            <w:vAlign w:val="center"/>
          </w:tcPr>
          <w:p w14:paraId="61BE4EB0" w14:textId="77777777" w:rsidR="00B76AAB" w:rsidRPr="00976748" w:rsidRDefault="00B76AAB" w:rsidP="00B76AAB">
            <w:pPr>
              <w:spacing w:after="0" w:line="276" w:lineRule="auto"/>
              <w:rPr>
                <w:rFonts w:cstheme="minorHAnsi"/>
                <w:color w:val="000000" w:themeColor="text1"/>
                <w:sz w:val="20"/>
                <w:szCs w:val="20"/>
                <w:lang w:eastAsia="hr-HR"/>
              </w:rPr>
            </w:pPr>
          </w:p>
          <w:p w14:paraId="298278C3" w14:textId="5CDD964B" w:rsidR="00B76AAB" w:rsidRPr="00301039" w:rsidRDefault="00B76AAB" w:rsidP="00B76AAB">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značajke, prema tome potrebna je visoka razina stručnosti i kako bi se što točnije odredio razlog nastanka, dubinu i </w:t>
            </w:r>
            <w:r w:rsidRPr="00976748">
              <w:rPr>
                <w:rFonts w:cstheme="minorHAnsi"/>
                <w:color w:val="000000" w:themeColor="text1"/>
                <w:sz w:val="20"/>
                <w:szCs w:val="20"/>
                <w:lang w:eastAsia="hr-HR"/>
              </w:rPr>
              <w:lastRenderedPageBreak/>
              <w:t>osobine te kako bi se uz odgovarajuću projektnu dokumentaciju dugoročno sanirala šteta.</w:t>
            </w:r>
          </w:p>
        </w:tc>
      </w:tr>
    </w:tbl>
    <w:p w14:paraId="3C0A0560" w14:textId="72B29456" w:rsidR="00301039" w:rsidRPr="00251F3E" w:rsidRDefault="00301039" w:rsidP="00251F3E">
      <w:pPr>
        <w:pStyle w:val="Naslov3"/>
      </w:pPr>
      <w:bookmarkStart w:id="16" w:name="_Toc84840203"/>
      <w:r w:rsidRPr="00251F3E">
        <w:lastRenderedPageBreak/>
        <w:t>Potres</w:t>
      </w:r>
      <w:bookmarkEnd w:id="16"/>
    </w:p>
    <w:p w14:paraId="677D06BF" w14:textId="77777777" w:rsidR="00301039" w:rsidRPr="003676E0" w:rsidRDefault="00301039" w:rsidP="006A27F0">
      <w:pPr>
        <w:spacing w:after="120" w:line="276" w:lineRule="auto"/>
        <w:rPr>
          <w:rFonts w:eastAsia="Calibri" w:cs="Times New Roman"/>
          <w:lang w:eastAsia="zh-CN"/>
        </w:rPr>
      </w:pPr>
      <w:r w:rsidRPr="003676E0">
        <w:rPr>
          <w:rFonts w:eastAsia="Calibri" w:cs="Times New Roman"/>
          <w:lang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4278BA2F" w14:textId="77777777" w:rsidR="00301039" w:rsidRPr="003676E0" w:rsidRDefault="00301039" w:rsidP="006A27F0">
      <w:pPr>
        <w:spacing w:after="120" w:line="276" w:lineRule="auto"/>
        <w:rPr>
          <w:rFonts w:eastAsia="Calibri" w:cs="Times New Roman"/>
          <w:lang w:eastAsia="zh-CN"/>
        </w:rPr>
      </w:pPr>
      <w:r w:rsidRPr="003676E0">
        <w:rPr>
          <w:rFonts w:eastAsia="Calibri" w:cs="Times New Roman"/>
          <w:lang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t xml:space="preserve">Preventivne mjere radi umanjenja posljedica prirodne nepogode </w:t>
      </w:r>
    </w:p>
    <w:p w14:paraId="5041737C" w14:textId="7D52A7F0" w:rsidR="003D625E" w:rsidRDefault="00301039" w:rsidP="006A27F0">
      <w:pPr>
        <w:spacing w:after="120" w:line="276" w:lineRule="auto"/>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880F82">
        <w:rPr>
          <w:rFonts w:eastAsia="Calibri" w:cs="Times New Roman"/>
          <w:lang w:val="en-US" w:eastAsia="zh-CN"/>
        </w:rPr>
        <w:t xml:space="preserve">Općine </w:t>
      </w:r>
      <w:r w:rsidR="00FB08EE">
        <w:rPr>
          <w:rFonts w:eastAsia="Calibri" w:cs="Times New Roman"/>
          <w:lang w:val="en-US" w:eastAsia="zh-CN"/>
        </w:rPr>
        <w:t>Cestica</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152037A"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t>Mjere za ublažavanje i otklanjanje izravnih posljedica prirodne nepogode</w:t>
      </w:r>
    </w:p>
    <w:p w14:paraId="725C5CE6" w14:textId="0C384697" w:rsidR="00301039" w:rsidRDefault="00301039" w:rsidP="006A27F0">
      <w:pPr>
        <w:spacing w:after="120" w:line="276" w:lineRule="auto"/>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potresa.</w:t>
      </w:r>
    </w:p>
    <w:p w14:paraId="5C64CDE0" w14:textId="13D3587F"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8484022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7"/>
    </w:p>
    <w:tbl>
      <w:tblPr>
        <w:tblStyle w:val="Reetkatablice7"/>
        <w:tblW w:w="0" w:type="auto"/>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8" w:name="_Hlk54870857"/>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19"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331FDAD4" w:rsidR="00301039" w:rsidRPr="0030103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946776">
              <w:rPr>
                <w:rFonts w:cstheme="minorHAnsi"/>
                <w:sz w:val="20"/>
                <w:szCs w:val="20"/>
              </w:rPr>
              <w:t xml:space="preserve">Općinskog povjerenstva </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681ACF21"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19"/>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55E2227C"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FB08EE">
              <w:rPr>
                <w:rFonts w:cstheme="minorHAnsi"/>
                <w:sz w:val="20"/>
                <w:szCs w:val="20"/>
              </w:rPr>
              <w:t>Cestica</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45B78BFE"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A7D58">
              <w:rPr>
                <w:rFonts w:cstheme="minorHAnsi"/>
                <w:sz w:val="20"/>
                <w:szCs w:val="20"/>
              </w:rPr>
              <w:t>JVP Grada Varaždina</w:t>
            </w:r>
            <w:r w:rsidR="009C0241">
              <w:rPr>
                <w:rFonts w:cstheme="minorHAnsi"/>
                <w:sz w:val="20"/>
                <w:szCs w:val="20"/>
              </w:rPr>
              <w:t xml:space="preserve">, DVD-a </w:t>
            </w:r>
            <w:r w:rsidR="009C0241" w:rsidRPr="009C0241">
              <w:rPr>
                <w:rFonts w:cstheme="minorHAnsi"/>
                <w:sz w:val="20"/>
                <w:szCs w:val="20"/>
              </w:rPr>
              <w:t>Gornje Vratno, DVD-a Križovljan – Cestica, DVD-a Virje Križovljansko, DVD-a Babinec, DVD-a Lovrečan – Dubrava</w:t>
            </w:r>
            <w:r w:rsidR="009C0241">
              <w:rPr>
                <w:rFonts w:cstheme="minorHAnsi"/>
                <w:sz w:val="20"/>
                <w:szCs w:val="20"/>
              </w:rPr>
              <w:t xml:space="preserve">, </w:t>
            </w:r>
            <w:r w:rsidR="009C0241" w:rsidRPr="009C0241">
              <w:rPr>
                <w:rFonts w:cstheme="minorHAnsi"/>
                <w:sz w:val="20"/>
                <w:szCs w:val="20"/>
              </w:rPr>
              <w:t>DVD-a Gradišće</w:t>
            </w:r>
            <w:r w:rsidR="009C0241">
              <w:rPr>
                <w:rFonts w:cstheme="minorHAnsi"/>
                <w:sz w:val="20"/>
                <w:szCs w:val="20"/>
              </w:rPr>
              <w:t>, Gradsko društvo Crvenog križa Varaždin, HGSS – Stanica Varaždin, Zavod za hitnu medicinu Varaždinske županije</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2D007806"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4184DD" w14:textId="060943B8"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2B67C12C"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3A2B3624" w:rsidR="00301039" w:rsidRPr="00251F3E" w:rsidRDefault="00301039" w:rsidP="00251F3E">
      <w:pPr>
        <w:pStyle w:val="Naslov3"/>
      </w:pPr>
      <w:bookmarkStart w:id="20" w:name="_Toc84840204"/>
      <w:bookmarkEnd w:id="18"/>
      <w:r w:rsidRPr="00251F3E">
        <w:lastRenderedPageBreak/>
        <w:t>Olujni i orkanski vjetar</w:t>
      </w:r>
      <w:bookmarkEnd w:id="20"/>
    </w:p>
    <w:p w14:paraId="66B63E65" w14:textId="77777777" w:rsidR="00301039" w:rsidRPr="003676E0" w:rsidRDefault="00301039" w:rsidP="006A27F0">
      <w:pPr>
        <w:spacing w:after="120" w:line="276" w:lineRule="auto"/>
        <w:rPr>
          <w:rFonts w:eastAsia="Calibri" w:cs="Times New Roman"/>
          <w:lang w:eastAsia="zh-CN"/>
        </w:rPr>
      </w:pPr>
      <w:r w:rsidRPr="003676E0">
        <w:rPr>
          <w:rFonts w:eastAsia="Calibri" w:cs="Times New Roman"/>
          <w:lang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t>Preventivne mjere radi umanjenja posljedica prirodne nepogode</w:t>
      </w:r>
    </w:p>
    <w:p w14:paraId="7D0233D8" w14:textId="77777777" w:rsidR="009C0241" w:rsidRDefault="00301039" w:rsidP="006A27F0">
      <w:pPr>
        <w:spacing w:after="120" w:line="276" w:lineRule="auto"/>
        <w:rPr>
          <w:rFonts w:eastAsia="Calibri" w:cs="Times New Roman"/>
          <w:lang w:val="en-US" w:eastAsia="zh-CN"/>
        </w:rPr>
        <w:sectPr w:rsidR="009C0241" w:rsidSect="003E0DB8">
          <w:pgSz w:w="11906" w:h="16838"/>
          <w:pgMar w:top="1134" w:right="1134" w:bottom="1134" w:left="1418" w:header="709" w:footer="709" w:gutter="284"/>
          <w:cols w:space="708"/>
          <w:docGrid w:linePitch="360"/>
        </w:sect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lastRenderedPageBreak/>
        <w:t>Mjere za ublažavanje i otklanjanje izravnih posljedica prirodne nepogode</w:t>
      </w:r>
    </w:p>
    <w:p w14:paraId="5B18F257" w14:textId="77777777" w:rsidR="00704884" w:rsidRDefault="00301039" w:rsidP="006A27F0">
      <w:pPr>
        <w:spacing w:after="120" w:line="276" w:lineRule="auto"/>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14:paraId="42D0BE41" w14:textId="4012EAAF" w:rsidR="00301039" w:rsidRPr="00301039" w:rsidRDefault="00301039" w:rsidP="00301039">
      <w:pPr>
        <w:keepNext/>
        <w:spacing w:after="0" w:line="240" w:lineRule="auto"/>
        <w:jc w:val="center"/>
        <w:rPr>
          <w:rFonts w:eastAsia="Calibri" w:cstheme="minorHAnsi"/>
          <w:b/>
          <w:bCs/>
          <w:sz w:val="20"/>
          <w:szCs w:val="20"/>
          <w:lang w:eastAsia="zh-CN"/>
        </w:rPr>
      </w:pPr>
      <w:bookmarkStart w:id="21" w:name="_Toc8484022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1"/>
    </w:p>
    <w:tbl>
      <w:tblPr>
        <w:tblStyle w:val="Reetkatablice7"/>
        <w:tblW w:w="0" w:type="auto"/>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2"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bookmarkStart w:id="23"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588BDE07"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946776" w:rsidRPr="00301039" w:rsidRDefault="00946776" w:rsidP="00946776">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08D1966D"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4A535330"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FB08EE">
              <w:rPr>
                <w:rFonts w:cstheme="minorHAnsi"/>
                <w:sz w:val="20"/>
                <w:szCs w:val="20"/>
              </w:rPr>
              <w:t>Cestica</w:t>
            </w:r>
            <w:r w:rsidR="00887303">
              <w:rPr>
                <w:rFonts w:cstheme="minorHAnsi"/>
                <w:sz w:val="20"/>
                <w:szCs w:val="20"/>
              </w:rPr>
              <w:t xml:space="preserve"> </w:t>
            </w:r>
          </w:p>
        </w:tc>
      </w:tr>
      <w:bookmarkEnd w:id="23"/>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2C77980A"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63BD1ED5" w14:textId="03107D95"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337ADCBA" w:rsidR="009C0241"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w:t>
            </w:r>
            <w:r w:rsidR="009C0241" w:rsidRPr="009C0241">
              <w:rPr>
                <w:rFonts w:cstheme="minorHAnsi"/>
                <w:sz w:val="20"/>
                <w:szCs w:val="20"/>
              </w:rPr>
              <w:t>DVD-a Gornje Vratno, DVD-a Križovljan – Cestica, DVD-a Virje Križovljansko, DVD-a Babinec, DVD-a Lovrečan – Dubrava, DVD-a Gradišće</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0B72A99C"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724D532B" w14:textId="63075F2C" w:rsidR="00301039" w:rsidRPr="00251F3E" w:rsidRDefault="00301039" w:rsidP="00251F3E">
      <w:pPr>
        <w:pStyle w:val="Naslov3"/>
      </w:pPr>
      <w:bookmarkStart w:id="24" w:name="_Toc84840205"/>
      <w:bookmarkEnd w:id="22"/>
      <w:r w:rsidRPr="00251F3E">
        <w:t>Poplave</w:t>
      </w:r>
      <w:bookmarkEnd w:id="24"/>
    </w:p>
    <w:p w14:paraId="1B7C918F" w14:textId="77777777" w:rsidR="00301039" w:rsidRPr="003676E0" w:rsidRDefault="00301039" w:rsidP="006A27F0">
      <w:pPr>
        <w:spacing w:after="120" w:line="276" w:lineRule="auto"/>
        <w:rPr>
          <w:rFonts w:eastAsia="Calibri" w:cs="Times New Roman"/>
          <w:lang w:eastAsia="zh-CN"/>
        </w:rPr>
      </w:pPr>
      <w:r w:rsidRPr="003676E0">
        <w:rPr>
          <w:rFonts w:eastAsia="Calibri" w:cs="Times New Roman"/>
          <w:lang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952087" w:rsidRDefault="00301039" w:rsidP="006A27F0">
      <w:pPr>
        <w:spacing w:after="120" w:line="276" w:lineRule="auto"/>
        <w:rPr>
          <w:rFonts w:eastAsia="Calibri" w:cs="Times New Roman"/>
          <w:lang w:eastAsia="zh-CN"/>
        </w:rPr>
      </w:pPr>
      <w:r w:rsidRPr="00952087">
        <w:rPr>
          <w:rFonts w:eastAsia="Calibri" w:cs="Times New Roman"/>
          <w:lang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245FFDD7" w:rsidR="00301039" w:rsidRPr="00952087" w:rsidRDefault="00301039" w:rsidP="006A27F0">
      <w:pPr>
        <w:spacing w:after="120" w:line="276" w:lineRule="auto"/>
        <w:rPr>
          <w:rFonts w:eastAsia="Calibri" w:cs="Times New Roman"/>
          <w:lang w:eastAsia="zh-CN"/>
        </w:rPr>
      </w:pPr>
      <w:r w:rsidRPr="00952087">
        <w:rPr>
          <w:rFonts w:eastAsia="Calibri" w:cs="Times New Roman"/>
          <w:lang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13C1AA5F" w14:textId="790E5064" w:rsidR="00953F41" w:rsidRPr="006A7D58" w:rsidRDefault="00E97047" w:rsidP="006A27F0">
      <w:pPr>
        <w:spacing w:after="120" w:line="276" w:lineRule="auto"/>
        <w:rPr>
          <w:rFonts w:ascii="Calibri" w:eastAsia="Calibri" w:hAnsi="Calibri" w:cs="Calibri"/>
          <w:szCs w:val="24"/>
          <w:lang w:eastAsia="zh-CN"/>
        </w:rPr>
      </w:pPr>
      <w:r w:rsidRPr="00E97047">
        <w:rPr>
          <w:rFonts w:ascii="Calibri" w:eastAsia="Calibri" w:hAnsi="Calibri" w:cs="Calibri"/>
          <w:szCs w:val="24"/>
          <w:lang w:eastAsia="zh-CN"/>
        </w:rPr>
        <w:t xml:space="preserve">Prema Državnom planu obrane od poplava („Narodne Novine“ broj 84/10) i Pravilniku o granicama područja podslivova, malih slivova i sektora („Narodne Novine“ broj 97/10), </w:t>
      </w:r>
      <w:r w:rsidRPr="006A7D58">
        <w:rPr>
          <w:rFonts w:ascii="Calibri" w:eastAsia="Calibri" w:hAnsi="Calibri" w:cs="Calibri"/>
          <w:szCs w:val="24"/>
          <w:lang w:eastAsia="zh-CN"/>
        </w:rPr>
        <w:t xml:space="preserve">Općina </w:t>
      </w:r>
      <w:r w:rsidR="00FB08EE">
        <w:rPr>
          <w:rFonts w:ascii="Calibri" w:eastAsia="Calibri" w:hAnsi="Calibri" w:cs="Calibri"/>
          <w:szCs w:val="24"/>
          <w:lang w:eastAsia="zh-CN"/>
        </w:rPr>
        <w:t>Cestica</w:t>
      </w:r>
      <w:r w:rsidRPr="006A7D58">
        <w:rPr>
          <w:rFonts w:ascii="Calibri" w:eastAsia="Calibri" w:hAnsi="Calibri" w:cs="Calibri"/>
          <w:szCs w:val="24"/>
          <w:lang w:eastAsia="zh-CN"/>
        </w:rPr>
        <w:t xml:space="preserve"> spada u sektor </w:t>
      </w:r>
      <w:r w:rsidR="00B76AAB">
        <w:rPr>
          <w:rFonts w:ascii="Calibri" w:eastAsia="Calibri" w:hAnsi="Calibri" w:cs="Calibri"/>
          <w:szCs w:val="24"/>
          <w:lang w:eastAsia="zh-CN"/>
        </w:rPr>
        <w:t>A</w:t>
      </w:r>
      <w:r w:rsidRPr="006A7D58">
        <w:rPr>
          <w:rFonts w:ascii="Calibri" w:eastAsia="Calibri" w:hAnsi="Calibri" w:cs="Calibri"/>
          <w:szCs w:val="24"/>
          <w:lang w:eastAsia="zh-CN"/>
        </w:rPr>
        <w:t xml:space="preserve"> – </w:t>
      </w:r>
      <w:r w:rsidR="00B23BC8" w:rsidRPr="006A7D58">
        <w:rPr>
          <w:rFonts w:ascii="Calibri" w:eastAsia="Calibri" w:hAnsi="Calibri" w:cs="Calibri"/>
          <w:szCs w:val="24"/>
          <w:lang w:eastAsia="zh-CN"/>
        </w:rPr>
        <w:t>Mura i gornja Drava</w:t>
      </w:r>
      <w:r w:rsidRPr="006A7D58">
        <w:rPr>
          <w:rFonts w:ascii="Calibri" w:eastAsia="Calibri" w:hAnsi="Calibri" w:cs="Calibri"/>
          <w:szCs w:val="24"/>
          <w:lang w:eastAsia="zh-CN"/>
        </w:rPr>
        <w:t xml:space="preserve">, branjeno područje </w:t>
      </w:r>
      <w:r w:rsidR="00B76AAB">
        <w:rPr>
          <w:rFonts w:ascii="Calibri" w:eastAsia="Calibri" w:hAnsi="Calibri" w:cs="Calibri"/>
          <w:szCs w:val="24"/>
          <w:lang w:eastAsia="zh-CN"/>
        </w:rPr>
        <w:t>33</w:t>
      </w:r>
      <w:r w:rsidR="00B23BC8" w:rsidRPr="006A7D58">
        <w:rPr>
          <w:rFonts w:ascii="Calibri" w:eastAsia="Calibri" w:hAnsi="Calibri" w:cs="Calibri"/>
          <w:szCs w:val="24"/>
          <w:lang w:eastAsia="zh-CN"/>
        </w:rPr>
        <w:t xml:space="preserve">: </w:t>
      </w:r>
      <w:r w:rsidR="00953F41" w:rsidRPr="006A7D58">
        <w:rPr>
          <w:rFonts w:ascii="Calibri" w:eastAsia="Calibri" w:hAnsi="Calibri" w:cs="Calibri"/>
          <w:szCs w:val="24"/>
          <w:lang w:eastAsia="zh-CN"/>
        </w:rPr>
        <w:t xml:space="preserve"> </w:t>
      </w:r>
      <w:r w:rsidR="002905D5" w:rsidRPr="002905D5">
        <w:rPr>
          <w:rFonts w:ascii="Calibri" w:eastAsia="Calibri" w:hAnsi="Calibri" w:cs="Calibri"/>
          <w:szCs w:val="24"/>
          <w:lang w:eastAsia="zh-CN"/>
        </w:rPr>
        <w:t>dionica A.33.12. rijeka Drava – desna obala</w:t>
      </w:r>
      <w:r w:rsidR="002905D5">
        <w:rPr>
          <w:rFonts w:ascii="Calibri" w:eastAsia="Calibri" w:hAnsi="Calibri" w:cs="Calibri"/>
          <w:szCs w:val="24"/>
          <w:lang w:eastAsia="zh-CN"/>
        </w:rPr>
        <w:t>.</w:t>
      </w:r>
    </w:p>
    <w:p w14:paraId="7DB71260" w14:textId="6C761882" w:rsidR="00301039" w:rsidRPr="003676E0" w:rsidRDefault="00301039" w:rsidP="006A7D58">
      <w:pPr>
        <w:spacing w:after="120"/>
        <w:rPr>
          <w:rFonts w:eastAsia="Calibri" w:cs="Times New Roman"/>
          <w:lang w:eastAsia="zh-CN"/>
        </w:rPr>
      </w:pPr>
      <w:r w:rsidRPr="003676E0">
        <w:rPr>
          <w:rFonts w:eastAsia="Calibri" w:cs="Times New Roman"/>
          <w:lang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t>Preventivne mjere radi umanjenja posljedica prirodne nepogode</w:t>
      </w:r>
    </w:p>
    <w:p w14:paraId="5526D9B4" w14:textId="4F069776" w:rsidR="00704884" w:rsidRDefault="00301039" w:rsidP="006A27F0">
      <w:pPr>
        <w:spacing w:after="120" w:line="276" w:lineRule="auto"/>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6A27F0" w:rsidRDefault="00301039" w:rsidP="006A27F0">
      <w:pPr>
        <w:spacing w:after="120" w:line="276" w:lineRule="auto"/>
        <w:rPr>
          <w:rFonts w:eastAsia="Calibri" w:cstheme="minorHAnsi"/>
          <w:i/>
          <w:iCs/>
          <w:u w:val="single"/>
          <w:lang w:val="en-US" w:eastAsia="zh-CN"/>
        </w:rPr>
      </w:pPr>
      <w:r w:rsidRPr="006A27F0">
        <w:rPr>
          <w:rFonts w:eastAsia="Calibri" w:cstheme="minorHAnsi"/>
          <w:i/>
          <w:iCs/>
          <w:u w:val="single"/>
          <w:lang w:val="en-US" w:eastAsia="zh-CN"/>
        </w:rPr>
        <w:t>Mjere za ublažavanje i otklanjanje izravnih posljedica prirodne nepogode</w:t>
      </w:r>
    </w:p>
    <w:p w14:paraId="7C7D55BD" w14:textId="77777777" w:rsidR="001902F2" w:rsidRDefault="00301039" w:rsidP="006A27F0">
      <w:pPr>
        <w:spacing w:after="120" w:line="276" w:lineRule="auto"/>
        <w:rPr>
          <w:rFonts w:eastAsia="Calibri" w:cs="Times New Roman"/>
          <w:lang w:val="en-US" w:eastAsia="zh-CN"/>
        </w:rPr>
      </w:pPr>
      <w:r w:rsidRPr="00301039">
        <w:rPr>
          <w:rFonts w:eastAsia="Calibri" w:cs="Times New Roman"/>
          <w:lang w:val="en-US" w:eastAsia="zh-CN"/>
        </w:rPr>
        <w:lastRenderedPageBreak/>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poplava. </w:t>
      </w:r>
    </w:p>
    <w:p w14:paraId="0F3BED59" w14:textId="6B8CDD82" w:rsidR="00301039" w:rsidRPr="00301039" w:rsidRDefault="00301039" w:rsidP="00301039">
      <w:pPr>
        <w:keepNext/>
        <w:spacing w:after="0" w:line="240" w:lineRule="auto"/>
        <w:jc w:val="center"/>
        <w:rPr>
          <w:rFonts w:eastAsia="Calibri" w:cstheme="minorHAnsi"/>
          <w:b/>
          <w:bCs/>
          <w:sz w:val="20"/>
          <w:szCs w:val="20"/>
        </w:rPr>
      </w:pPr>
      <w:bookmarkStart w:id="25" w:name="_Toc84840222"/>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5"/>
    </w:p>
    <w:tbl>
      <w:tblPr>
        <w:tblStyle w:val="Reetkatablice7"/>
        <w:tblW w:w="0" w:type="auto"/>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48E17793"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946776" w:rsidRPr="00301039" w:rsidRDefault="00946776" w:rsidP="00946776">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5BECA27D"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41CF797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2AAE72F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5ED62AF6" w14:textId="017D47EA"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37FAAFDF" w:rsidR="00301039" w:rsidRPr="00301039" w:rsidRDefault="009C0241" w:rsidP="00704DFA">
            <w:pPr>
              <w:spacing w:line="276" w:lineRule="auto"/>
              <w:rPr>
                <w:rFonts w:cstheme="minorHAnsi"/>
                <w:sz w:val="20"/>
                <w:szCs w:val="20"/>
              </w:rPr>
            </w:pPr>
            <w:r w:rsidRPr="009C0241">
              <w:rPr>
                <w:rFonts w:cstheme="minorHAnsi"/>
                <w:sz w:val="20"/>
                <w:szCs w:val="20"/>
              </w:rPr>
              <w:t>Aktiviranje službi koje se bave zaštitom i spašavanjem unutar svoje redovne djelatnosti: JVP Grada Varaždina, DVD-a Gornje Vratno, DVD-a Križovljan – Cestica, DVD-a Virje Križovljansko, DVD-a Babinec, DVD-a Lovrečan – Dubrava, DVD-a Gradišće, Gradsko društvo Crvenog križa Varaždin, HGSS – Stanica Varaždin, Zavod za hitnu medicinu Varaždinske županije</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2739CBDD"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 </w:t>
            </w:r>
            <w:r w:rsidR="00CD5C56">
              <w:rPr>
                <w:rFonts w:cstheme="minorHAnsi"/>
                <w:sz w:val="20"/>
                <w:szCs w:val="20"/>
              </w:rPr>
              <w:t xml:space="preserve">Županijsko </w:t>
            </w:r>
            <w:r w:rsidR="00301039" w:rsidRPr="00301039">
              <w:rPr>
                <w:rFonts w:cstheme="minorHAnsi"/>
                <w:sz w:val="20"/>
                <w:szCs w:val="20"/>
              </w:rPr>
              <w:t>povjerenstvo.</w:t>
            </w:r>
          </w:p>
        </w:tc>
      </w:tr>
    </w:tbl>
    <w:p w14:paraId="3F412186" w14:textId="64C725CA" w:rsidR="00301039" w:rsidRPr="00251F3E" w:rsidRDefault="00301039" w:rsidP="00251F3E">
      <w:pPr>
        <w:pStyle w:val="Naslov3"/>
      </w:pPr>
      <w:bookmarkStart w:id="26" w:name="_Toc84840206"/>
      <w:r w:rsidRPr="00251F3E">
        <w:t>Suša</w:t>
      </w:r>
      <w:bookmarkEnd w:id="26"/>
    </w:p>
    <w:p w14:paraId="40AFEA05"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676E0">
        <w:rPr>
          <w:rFonts w:eastAsia="Calibri" w:cs="Times New Roman"/>
          <w:lang w:eastAsia="hr-HR"/>
        </w:rPr>
        <w:tab/>
      </w:r>
    </w:p>
    <w:p w14:paraId="37B1A193" w14:textId="77777777" w:rsidR="00301039" w:rsidRPr="003676E0" w:rsidRDefault="00301039" w:rsidP="006A27F0">
      <w:pPr>
        <w:spacing w:after="120" w:line="276" w:lineRule="auto"/>
        <w:rPr>
          <w:rFonts w:eastAsia="Calibri" w:cstheme="minorHAnsi"/>
          <w:lang w:eastAsia="hr-HR"/>
        </w:rPr>
      </w:pPr>
      <w:r w:rsidRPr="003676E0">
        <w:rPr>
          <w:rFonts w:eastAsia="Calibri" w:cstheme="minorHAnsi"/>
          <w:lang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5E4545E6" w14:textId="77777777" w:rsidR="00301039" w:rsidRPr="00301039"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6A27F0" w:rsidRDefault="00301039" w:rsidP="006A27F0">
      <w:pPr>
        <w:spacing w:after="120" w:line="276" w:lineRule="auto"/>
        <w:rPr>
          <w:rFonts w:eastAsia="Calibri" w:cs="Times New Roman"/>
          <w:i/>
          <w:iCs/>
          <w:u w:val="single"/>
          <w:lang w:val="en-US" w:eastAsia="zh-CN"/>
        </w:rPr>
      </w:pPr>
      <w:r w:rsidRPr="006A27F0">
        <w:rPr>
          <w:rFonts w:eastAsia="Calibri" w:cs="Times New Roman"/>
          <w:i/>
          <w:iCs/>
          <w:u w:val="single"/>
          <w:lang w:val="en-US" w:eastAsia="zh-CN"/>
        </w:rPr>
        <w:t xml:space="preserve">Preventivne mjere radi umanjenja posljedica prirodne nepogode </w:t>
      </w:r>
    </w:p>
    <w:p w14:paraId="2061271D" w14:textId="77777777" w:rsidR="00301039" w:rsidRPr="00301039" w:rsidRDefault="00301039" w:rsidP="006A27F0">
      <w:pPr>
        <w:spacing w:after="120" w:line="276" w:lineRule="auto"/>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6A27F0" w:rsidRDefault="00301039" w:rsidP="006A27F0">
      <w:pPr>
        <w:spacing w:after="120" w:line="276" w:lineRule="auto"/>
        <w:rPr>
          <w:rFonts w:eastAsia="Calibri" w:cs="Times New Roman"/>
          <w:i/>
          <w:iCs/>
          <w:u w:val="single"/>
          <w:lang w:val="en-US" w:eastAsia="zh-CN"/>
        </w:rPr>
      </w:pPr>
      <w:r w:rsidRPr="006A27F0">
        <w:rPr>
          <w:rFonts w:eastAsia="Calibri" w:cs="Times New Roman"/>
          <w:i/>
          <w:iCs/>
          <w:u w:val="single"/>
          <w:lang w:val="en-US" w:eastAsia="zh-CN"/>
        </w:rPr>
        <w:t>Mjere za ublažavanje i otklanjanje izravnih posljedica prirodne nepogode</w:t>
      </w:r>
    </w:p>
    <w:p w14:paraId="7969E401" w14:textId="77777777" w:rsidR="00704DFA" w:rsidRDefault="00301039" w:rsidP="006A27F0">
      <w:pPr>
        <w:spacing w:after="120" w:line="276" w:lineRule="auto"/>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14C0EC0A" w:rsidR="00301039" w:rsidRPr="00301039" w:rsidRDefault="00301039" w:rsidP="00301039">
      <w:pPr>
        <w:keepNext/>
        <w:spacing w:after="0" w:line="240" w:lineRule="auto"/>
        <w:jc w:val="center"/>
        <w:rPr>
          <w:rFonts w:eastAsia="Calibri" w:cstheme="minorHAnsi"/>
          <w:b/>
          <w:bCs/>
          <w:sz w:val="20"/>
          <w:szCs w:val="20"/>
        </w:rPr>
      </w:pPr>
      <w:bookmarkStart w:id="27" w:name="_Toc8484022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7"/>
    </w:p>
    <w:tbl>
      <w:tblPr>
        <w:tblStyle w:val="Reetkatablice7"/>
        <w:tblW w:w="0" w:type="auto"/>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6F4EAC8F"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46776"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946776" w:rsidRPr="00301039" w:rsidRDefault="00946776" w:rsidP="00946776">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383ECA88"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59F0012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21D27529" w:rsidR="00301039" w:rsidRPr="00301039" w:rsidRDefault="00301039" w:rsidP="00AB731B">
            <w:pPr>
              <w:spacing w:line="276" w:lineRule="auto"/>
              <w:rPr>
                <w:rFonts w:cstheme="minorHAnsi"/>
                <w:sz w:val="20"/>
                <w:szCs w:val="20"/>
              </w:rPr>
            </w:pPr>
            <w:r w:rsidRPr="00301039">
              <w:rPr>
                <w:rFonts w:cstheme="minorHAnsi"/>
                <w:sz w:val="20"/>
                <w:szCs w:val="20"/>
              </w:rPr>
              <w:t xml:space="preserve">Angažiranje operativnih snaga </w:t>
            </w:r>
            <w:r w:rsidR="00AB731B" w:rsidRPr="00AB731B">
              <w:rPr>
                <w:rFonts w:cstheme="minorHAnsi"/>
                <w:sz w:val="20"/>
                <w:szCs w:val="20"/>
              </w:rPr>
              <w:t>DVD-a Gornje Vratno, DVD-a Križovljan – Cestica, DVD-a Virje Križovljansko, DVD-a Babinec, DVD-a Lovrečan – Dubrava, DVD-a Gradišće</w:t>
            </w:r>
            <w:r w:rsidR="00AB731B">
              <w:rPr>
                <w:rFonts w:cstheme="minorHAnsi"/>
                <w:sz w:val="20"/>
                <w:szCs w:val="20"/>
              </w:rPr>
              <w:t xml:space="preserve"> i Gradskog društva </w:t>
            </w:r>
            <w:r w:rsidR="00AB731B" w:rsidRPr="00AB731B">
              <w:rPr>
                <w:rFonts w:cstheme="minorHAnsi"/>
                <w:sz w:val="20"/>
                <w:szCs w:val="20"/>
              </w:rPr>
              <w:t>Crvenog križa Varaždin</w:t>
            </w:r>
            <w:r w:rsidR="00AB731B">
              <w:rPr>
                <w:rFonts w:cstheme="minorHAnsi"/>
                <w:sz w:val="20"/>
                <w:szCs w:val="20"/>
              </w:rPr>
              <w:t xml:space="preserve"> </w:t>
            </w:r>
            <w:r w:rsidRPr="00301039">
              <w:rPr>
                <w:rFonts w:cstheme="minorHAnsi"/>
                <w:sz w:val="20"/>
                <w:szCs w:val="20"/>
              </w:rPr>
              <w:t>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676E0" w:rsidRDefault="00301039" w:rsidP="00704DFA">
            <w:pPr>
              <w:spacing w:line="276" w:lineRule="auto"/>
              <w:ind w:left="10" w:hanging="10"/>
              <w:contextualSpacing/>
              <w:jc w:val="left"/>
              <w:rPr>
                <w:rFonts w:cstheme="minorHAnsi"/>
                <w:sz w:val="20"/>
                <w:szCs w:val="20"/>
                <w:lang w:val="de-DE"/>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21E56C7B" w:rsidR="00301039" w:rsidRPr="00301039" w:rsidRDefault="00946776" w:rsidP="00704DFA">
            <w:pPr>
              <w:spacing w:line="276" w:lineRule="auto"/>
              <w:rPr>
                <w:rFonts w:cstheme="minorHAnsi"/>
                <w:sz w:val="20"/>
                <w:szCs w:val="20"/>
              </w:rPr>
            </w:pPr>
            <w:r>
              <w:rPr>
                <w:rFonts w:cstheme="minorHAnsi"/>
                <w:sz w:val="20"/>
                <w:szCs w:val="20"/>
              </w:rPr>
              <w:t xml:space="preserve">Općinsko povjerenstvo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5A40FE7A" w14:textId="671DD494" w:rsidR="00301039" w:rsidRPr="00251F3E" w:rsidRDefault="00301039" w:rsidP="00251F3E">
      <w:pPr>
        <w:pStyle w:val="Naslov3"/>
      </w:pPr>
      <w:bookmarkStart w:id="28" w:name="_Toc84840207"/>
      <w:r w:rsidRPr="00251F3E">
        <w:t>Tuča</w:t>
      </w:r>
      <w:bookmarkEnd w:id="28"/>
    </w:p>
    <w:p w14:paraId="684F5FEC" w14:textId="77777777" w:rsidR="00E97047" w:rsidRPr="003676E0" w:rsidRDefault="00301039" w:rsidP="006A27F0">
      <w:pPr>
        <w:spacing w:after="120" w:line="276" w:lineRule="auto"/>
        <w:rPr>
          <w:rFonts w:eastAsia="Calibri" w:cs="Times New Roman"/>
          <w:lang w:eastAsia="zh-CN"/>
        </w:rPr>
      </w:pPr>
      <w:r w:rsidRPr="003676E0">
        <w:rPr>
          <w:rFonts w:eastAsia="Calibri" w:cs="Times New Roman"/>
          <w:lang w:eastAsia="zh-CN"/>
        </w:rPr>
        <w:t>Područje Hrvatske nalazi se u umjerenim geografskim širinama gdje je pojava tuče i sugradice relativno česta. Pojava tuče i sugradice najčešća je u toplom dijelu godine. Štete uslijed tuče moguće su na poljoprivrednim površinama, stambenim, gospodarskim, poslovnim objektima, automobilima.</w:t>
      </w:r>
    </w:p>
    <w:p w14:paraId="714BE3EC" w14:textId="77777777" w:rsidR="00301039" w:rsidRPr="006A27F0" w:rsidRDefault="00301039" w:rsidP="006A27F0">
      <w:pPr>
        <w:spacing w:after="120" w:line="276" w:lineRule="auto"/>
        <w:rPr>
          <w:rFonts w:eastAsia="Times New Roman" w:cs="Times New Roman"/>
          <w:i/>
          <w:iCs/>
          <w:color w:val="000000"/>
          <w:u w:val="single"/>
          <w:lang w:val="en-US"/>
        </w:rPr>
      </w:pPr>
      <w:r w:rsidRPr="006A27F0">
        <w:rPr>
          <w:rFonts w:eastAsia="Times New Roman" w:cs="Times New Roman"/>
          <w:i/>
          <w:iCs/>
          <w:color w:val="000000"/>
          <w:u w:val="single"/>
          <w:lang w:val="en-US"/>
        </w:rPr>
        <w:t xml:space="preserve">Preventivne mjere radi umanjenja posljedica prirodne nepogode </w:t>
      </w:r>
    </w:p>
    <w:p w14:paraId="7C58242F" w14:textId="77777777" w:rsidR="003D625E" w:rsidRDefault="00301039" w:rsidP="006A27F0">
      <w:pPr>
        <w:spacing w:after="120" w:line="276" w:lineRule="auto"/>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6A27F0" w:rsidRDefault="00301039" w:rsidP="006A27F0">
      <w:pPr>
        <w:spacing w:after="120" w:line="276" w:lineRule="auto"/>
        <w:rPr>
          <w:rFonts w:eastAsia="Times New Roman" w:cs="Times New Roman"/>
          <w:i/>
          <w:iCs/>
          <w:color w:val="000000"/>
          <w:u w:val="single"/>
          <w:lang w:val="en-US" w:eastAsia="hr-HR"/>
        </w:rPr>
      </w:pPr>
      <w:r w:rsidRPr="006A27F0">
        <w:rPr>
          <w:rFonts w:eastAsia="Times New Roman" w:cs="Times New Roman"/>
          <w:i/>
          <w:iCs/>
          <w:color w:val="000000"/>
          <w:u w:val="single"/>
          <w:lang w:val="en-US" w:eastAsia="hr-HR"/>
        </w:rPr>
        <w:t>Mjere za ublažavanje i otklanjanje izravnih posljedica prirodne nepogode</w:t>
      </w:r>
    </w:p>
    <w:p w14:paraId="3F41050E" w14:textId="67D7607F" w:rsidR="00301039" w:rsidRPr="00301039" w:rsidRDefault="00301039" w:rsidP="006A27F0">
      <w:pPr>
        <w:spacing w:after="120" w:line="276" w:lineRule="auto"/>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62C11DD6" w:rsidR="00301039" w:rsidRPr="00301039" w:rsidRDefault="00301039" w:rsidP="00301039">
      <w:pPr>
        <w:keepNext/>
        <w:spacing w:after="0" w:line="240" w:lineRule="auto"/>
        <w:jc w:val="center"/>
        <w:rPr>
          <w:rFonts w:eastAsia="Calibri" w:cstheme="minorHAnsi"/>
          <w:b/>
          <w:bCs/>
          <w:sz w:val="20"/>
          <w:szCs w:val="20"/>
        </w:rPr>
      </w:pPr>
      <w:bookmarkStart w:id="29" w:name="_Toc8484022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9"/>
    </w:p>
    <w:tbl>
      <w:tblPr>
        <w:tblStyle w:val="Reetkatablice7"/>
        <w:tblW w:w="0" w:type="auto"/>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946776"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26E75596" w:rsidR="00946776" w:rsidRPr="00301039" w:rsidRDefault="00946776" w:rsidP="00946776">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Općinskog povjerenstva</w:t>
            </w:r>
          </w:p>
        </w:tc>
      </w:tr>
      <w:tr w:rsidR="00946776"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946776" w:rsidRPr="00301039" w:rsidRDefault="00946776" w:rsidP="00946776">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13CB162A" w:rsidR="00946776" w:rsidRPr="00301039" w:rsidRDefault="00946776" w:rsidP="00946776">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22B8E2F9"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FB08EE">
              <w:rPr>
                <w:rFonts w:cstheme="minorHAnsi"/>
                <w:sz w:val="20"/>
                <w:szCs w:val="20"/>
              </w:rPr>
              <w:t>Cestica</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3E3C8422"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DFFB34" w14:textId="32A5DD50"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48B33D4E"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w:t>
            </w:r>
            <w:r w:rsidR="00AB731B">
              <w:rPr>
                <w:rFonts w:cstheme="minorHAnsi"/>
                <w:sz w:val="20"/>
                <w:szCs w:val="20"/>
              </w:rPr>
              <w:t>i D</w:t>
            </w:r>
            <w:r w:rsidR="00AB731B" w:rsidRPr="00AB731B">
              <w:rPr>
                <w:rFonts w:cstheme="minorHAnsi"/>
                <w:sz w:val="20"/>
                <w:szCs w:val="20"/>
              </w:rPr>
              <w:t>VD-a Gornje Vratno, DVD-a Križovljan – Cestica, DVD-a Virje Križovljansko, DVD-a Babinec, DVD-a Lovrečan – Dubrava, DVD-a Gradišće</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zdravstvene ustanove.</w:t>
            </w:r>
          </w:p>
        </w:tc>
      </w:tr>
    </w:tbl>
    <w:p w14:paraId="71399CAA" w14:textId="28E35BD6" w:rsidR="00301039" w:rsidRPr="00251F3E" w:rsidRDefault="00301039" w:rsidP="00251F3E">
      <w:pPr>
        <w:pStyle w:val="Naslov3"/>
      </w:pPr>
      <w:bookmarkStart w:id="30" w:name="_Toc84840208"/>
      <w:r w:rsidRPr="00251F3E">
        <w:lastRenderedPageBreak/>
        <w:t>Mraz</w:t>
      </w:r>
      <w:bookmarkEnd w:id="30"/>
    </w:p>
    <w:p w14:paraId="4A3C1447" w14:textId="77777777" w:rsidR="00301039" w:rsidRPr="00301039" w:rsidRDefault="00301039" w:rsidP="006A27F0">
      <w:pPr>
        <w:spacing w:after="120" w:line="276" w:lineRule="auto"/>
        <w:rPr>
          <w:rFonts w:eastAsia="Calibri" w:cs="Times New Roman"/>
          <w:lang w:val="en-US" w:eastAsia="hr-HR"/>
        </w:rPr>
      </w:pPr>
      <w:r w:rsidRPr="003676E0">
        <w:rPr>
          <w:rFonts w:eastAsia="Calibri" w:cs="Times New Roman"/>
          <w:lang w:eastAsia="hr-HR"/>
        </w:rPr>
        <w:t xml:space="preserve">Mraz je oborina koja nastaje  kad uz hladno tlo prizemni sloj zraka pri temperaturi nižoj od 0˚C izravno prijeđe iz vodene pare u led. </w:t>
      </w:r>
      <w:r w:rsidRPr="00301039">
        <w:rPr>
          <w:rFonts w:eastAsia="Calibri" w:cs="Times New Roman"/>
          <w:lang w:val="en-US" w:eastAsia="hr-HR"/>
        </w:rPr>
        <w:t>Prilikom pojave niske temperature dolazi do smrzavanja vode što dovodi do pucanja i širenja tkiva te odumiranja biljaka. Pojavljuje se od rujna do svibnja, pri čemu je najopasniji onaj koji se pojavi u vegetacijskom razdoblju.</w:t>
      </w:r>
    </w:p>
    <w:p w14:paraId="3B659008" w14:textId="77777777" w:rsidR="00E97047" w:rsidRDefault="00301039" w:rsidP="006A27F0">
      <w:pPr>
        <w:spacing w:after="120" w:line="276" w:lineRule="auto"/>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6A27F0" w:rsidRDefault="00301039" w:rsidP="006A27F0">
      <w:pPr>
        <w:spacing w:after="120" w:line="276" w:lineRule="auto"/>
        <w:rPr>
          <w:rFonts w:eastAsia="Times New Roman" w:cs="Times New Roman"/>
          <w:i/>
          <w:iCs/>
          <w:color w:val="000000"/>
          <w:u w:val="single"/>
          <w:lang w:val="en-US"/>
        </w:rPr>
      </w:pPr>
      <w:bookmarkStart w:id="31" w:name="_Hlk52961045"/>
      <w:r w:rsidRPr="006A27F0">
        <w:rPr>
          <w:rFonts w:eastAsia="Times New Roman" w:cs="Times New Roman"/>
          <w:i/>
          <w:iCs/>
          <w:color w:val="000000"/>
          <w:u w:val="single"/>
          <w:lang w:val="en-US"/>
        </w:rPr>
        <w:t xml:space="preserve">Preventivne mjere radi umanjenja posljedica prirodne nepogode </w:t>
      </w:r>
    </w:p>
    <w:p w14:paraId="044834E6" w14:textId="77777777" w:rsidR="003D625E" w:rsidRDefault="00301039" w:rsidP="006A27F0">
      <w:pPr>
        <w:spacing w:after="120" w:line="276" w:lineRule="auto"/>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6A27F0" w:rsidRDefault="00301039" w:rsidP="006A27F0">
      <w:pPr>
        <w:spacing w:after="120" w:line="276" w:lineRule="auto"/>
        <w:rPr>
          <w:rFonts w:eastAsia="Times New Roman" w:cs="Times New Roman"/>
          <w:i/>
          <w:iCs/>
          <w:color w:val="000000"/>
          <w:u w:val="single"/>
          <w:lang w:val="en-US" w:eastAsia="hr-HR"/>
        </w:rPr>
      </w:pPr>
      <w:r w:rsidRPr="006A27F0">
        <w:rPr>
          <w:rFonts w:eastAsia="Times New Roman" w:cs="Times New Roman"/>
          <w:i/>
          <w:iCs/>
          <w:color w:val="000000"/>
          <w:u w:val="single"/>
          <w:lang w:val="en-US" w:eastAsia="hr-HR"/>
        </w:rPr>
        <w:t>Mjere za ublažavanje i otklanjanje izravnih posljedica prirodne nepogode</w:t>
      </w:r>
    </w:p>
    <w:p w14:paraId="7AA12A7E" w14:textId="5E36C424" w:rsidR="00301039" w:rsidRDefault="00301039" w:rsidP="006A27F0">
      <w:pPr>
        <w:spacing w:after="120" w:line="276" w:lineRule="auto"/>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0B59B92B" w:rsidR="00301039" w:rsidRPr="00301039" w:rsidRDefault="00301039" w:rsidP="00301039">
      <w:pPr>
        <w:keepNext/>
        <w:spacing w:after="0" w:line="240" w:lineRule="auto"/>
        <w:jc w:val="center"/>
        <w:rPr>
          <w:rFonts w:eastAsia="Calibri" w:cstheme="minorHAnsi"/>
          <w:b/>
          <w:bCs/>
          <w:sz w:val="20"/>
          <w:szCs w:val="20"/>
        </w:rPr>
      </w:pPr>
      <w:bookmarkStart w:id="32" w:name="_Toc84840225"/>
      <w:bookmarkEnd w:id="31"/>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FE35A5">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2"/>
    </w:p>
    <w:tbl>
      <w:tblPr>
        <w:tblStyle w:val="Reetkatablice7"/>
        <w:tblW w:w="0" w:type="auto"/>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E9365A"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1F43B8F2" w:rsidR="00E9365A" w:rsidRPr="00301039" w:rsidRDefault="00E9365A" w:rsidP="00E9365A">
            <w:pPr>
              <w:spacing w:line="276" w:lineRule="auto"/>
              <w:rPr>
                <w:rFonts w:cstheme="minorHAnsi"/>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ačelnika i predlaganja aktiviranja</w:t>
            </w:r>
            <w:r w:rsidR="00946776">
              <w:rPr>
                <w:rFonts w:cstheme="minorHAnsi"/>
                <w:sz w:val="20"/>
                <w:szCs w:val="20"/>
              </w:rPr>
              <w:t xml:space="preserve"> Općinskog povjerenstva </w:t>
            </w:r>
          </w:p>
        </w:tc>
      </w:tr>
      <w:tr w:rsidR="00E9365A"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041AED11" w:rsidR="00E9365A" w:rsidRPr="00301039" w:rsidRDefault="00E9365A" w:rsidP="00E9365A">
            <w:pPr>
              <w:spacing w:line="276" w:lineRule="auto"/>
              <w:rPr>
                <w:rFonts w:cstheme="minorHAnsi"/>
                <w:sz w:val="20"/>
                <w:szCs w:val="20"/>
              </w:rPr>
            </w:pPr>
            <w:r w:rsidRPr="00301039">
              <w:rPr>
                <w:rFonts w:cstheme="minorHAnsi"/>
                <w:sz w:val="20"/>
                <w:szCs w:val="20"/>
              </w:rPr>
              <w:t xml:space="preserve">Pozivanje </w:t>
            </w:r>
            <w:r w:rsidR="00946776">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3676E0" w:rsidRDefault="00E9365A" w:rsidP="00E9365A">
            <w:pPr>
              <w:spacing w:line="276" w:lineRule="auto"/>
              <w:ind w:left="10" w:hanging="10"/>
              <w:contextualSpacing/>
              <w:jc w:val="left"/>
              <w:rPr>
                <w:rFonts w:cstheme="minorHAnsi"/>
                <w:sz w:val="20"/>
                <w:szCs w:val="20"/>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1B42E45B" w14:textId="4BEE30CF" w:rsidR="009A1A7A" w:rsidRDefault="009A1A7A" w:rsidP="009A1A7A">
      <w:pPr>
        <w:pStyle w:val="Naslov3"/>
        <w:rPr>
          <w:rFonts w:eastAsiaTheme="majorEastAsia"/>
        </w:rPr>
      </w:pPr>
      <w:bookmarkStart w:id="33" w:name="_Toc84840209"/>
      <w:r>
        <w:rPr>
          <w:rFonts w:eastAsiaTheme="majorEastAsia"/>
        </w:rPr>
        <w:t>Klizišta</w:t>
      </w:r>
      <w:bookmarkEnd w:id="33"/>
    </w:p>
    <w:p w14:paraId="5C0E82DF" w14:textId="77777777" w:rsidR="009A1A7A" w:rsidRPr="003676E0" w:rsidRDefault="009A1A7A" w:rsidP="006A27F0">
      <w:pPr>
        <w:pStyle w:val="1Odlomakpopisa1"/>
        <w:ind w:firstLine="0"/>
        <w:rPr>
          <w:lang w:val="hr-HR"/>
        </w:rPr>
      </w:pPr>
      <w:r w:rsidRPr="003676E0">
        <w:rPr>
          <w:lang w:val="hr-HR"/>
        </w:rPr>
        <w:t>Uzorci nastanka klizišta mogu biti prirodni te oni nastali ljudskim faktorom, odnosno potaknuti ljudskim aktivnostima. Klizišta se javljaju po razdoblju velikih količina oborina, topljenja snijega, povlačenja podzemnih voda. Klizišta mogu uzrokovati štetu na materijalnim i kulturnim dobrima te okolišu, mogu uzrokovati štetu na  stambenim građevinama te industrijske i komunalne infrastrukture, zastoj u prometu i neprotočne prometnice.</w:t>
      </w:r>
    </w:p>
    <w:p w14:paraId="33BF7DA7" w14:textId="77777777" w:rsidR="009A1A7A" w:rsidRPr="006A27F0" w:rsidRDefault="009A1A7A" w:rsidP="006A27F0">
      <w:pPr>
        <w:pStyle w:val="1Odlomakpopisa1"/>
        <w:ind w:firstLine="0"/>
        <w:rPr>
          <w:i/>
          <w:iCs/>
          <w:u w:val="single"/>
        </w:rPr>
      </w:pPr>
      <w:r w:rsidRPr="006A27F0">
        <w:rPr>
          <w:i/>
          <w:iCs/>
          <w:u w:val="single"/>
        </w:rPr>
        <w:t xml:space="preserve">Preventivne mjere radi umanjenja posljedica prirodne nepogode </w:t>
      </w:r>
    </w:p>
    <w:p w14:paraId="544444EF" w14:textId="77777777" w:rsidR="009A1A7A" w:rsidRPr="009141B1" w:rsidRDefault="009A1A7A" w:rsidP="006A27F0">
      <w:pPr>
        <w:pStyle w:val="1Odlomakpopisa1"/>
        <w:ind w:firstLine="0"/>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5A1579C9" w14:textId="77777777" w:rsidR="009A1A7A" w:rsidRPr="006A27F0" w:rsidRDefault="009A1A7A" w:rsidP="006A27F0">
      <w:pPr>
        <w:pStyle w:val="1Odlomakpopisa1"/>
        <w:ind w:firstLine="0"/>
        <w:rPr>
          <w:i/>
          <w:iCs/>
          <w:u w:val="single"/>
          <w:lang w:eastAsia="hr-HR"/>
        </w:rPr>
      </w:pPr>
      <w:r w:rsidRPr="006A27F0">
        <w:rPr>
          <w:i/>
          <w:iCs/>
          <w:u w:val="single"/>
          <w:lang w:eastAsia="hr-HR"/>
        </w:rPr>
        <w:t>Mjere za ublažavanje i otklanjanje izravnih posljedica prirodne nepogode</w:t>
      </w:r>
    </w:p>
    <w:p w14:paraId="04EE029E" w14:textId="77777777" w:rsidR="009A1A7A" w:rsidRDefault="009A1A7A" w:rsidP="006A27F0">
      <w:pPr>
        <w:pStyle w:val="1Odlomakpopisa1"/>
        <w:ind w:firstLine="0"/>
      </w:pPr>
      <w:r w:rsidRPr="009141B1">
        <w:lastRenderedPageBreak/>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43535C09" w14:textId="58884DD7" w:rsidR="009A1A7A" w:rsidRDefault="009A1A7A" w:rsidP="009A1A7A">
      <w:pPr>
        <w:pStyle w:val="Opisslike"/>
        <w:keepNext/>
        <w:spacing w:line="276" w:lineRule="auto"/>
        <w:jc w:val="center"/>
      </w:pPr>
      <w:bookmarkStart w:id="34" w:name="_Toc84840226"/>
      <w:r>
        <w:t xml:space="preserve">Tablica </w:t>
      </w:r>
      <w:fldSimple w:instr=" SEQ Tablica \* ARABIC ">
        <w:r w:rsidR="00FE35A5">
          <w:rPr>
            <w:noProof/>
          </w:rPr>
          <w:t>9</w:t>
        </w:r>
      </w:fldSimple>
      <w:r>
        <w:t>. Mjere i postupci u slučaju klizišta</w:t>
      </w:r>
      <w:bookmarkEnd w:id="34"/>
    </w:p>
    <w:tbl>
      <w:tblPr>
        <w:tblStyle w:val="Reetkatablice7"/>
        <w:tblW w:w="0" w:type="auto"/>
        <w:tblLook w:val="04A0" w:firstRow="1" w:lastRow="0" w:firstColumn="1" w:lastColumn="0" w:noHBand="0" w:noVBand="1"/>
      </w:tblPr>
      <w:tblGrid>
        <w:gridCol w:w="739"/>
        <w:gridCol w:w="8321"/>
      </w:tblGrid>
      <w:tr w:rsidR="009A1A7A" w:rsidRPr="00301039" w14:paraId="2661A71B" w14:textId="77777777" w:rsidTr="003676E0">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8D8EC" w14:textId="77777777" w:rsidR="009A1A7A" w:rsidRPr="00301039" w:rsidRDefault="009A1A7A" w:rsidP="003676E0">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69FEB" w14:textId="77777777" w:rsidR="009A1A7A" w:rsidRPr="00301039" w:rsidRDefault="009A1A7A" w:rsidP="003676E0">
            <w:pPr>
              <w:spacing w:line="276" w:lineRule="auto"/>
              <w:jc w:val="center"/>
              <w:rPr>
                <w:rFonts w:cstheme="minorHAnsi"/>
                <w:b/>
                <w:bCs/>
                <w:sz w:val="20"/>
                <w:szCs w:val="20"/>
              </w:rPr>
            </w:pPr>
            <w:r w:rsidRPr="00301039">
              <w:rPr>
                <w:rFonts w:cstheme="minorHAnsi"/>
                <w:b/>
                <w:bCs/>
                <w:sz w:val="20"/>
                <w:szCs w:val="20"/>
              </w:rPr>
              <w:t>MJERE I POSTUPCI</w:t>
            </w:r>
          </w:p>
        </w:tc>
      </w:tr>
      <w:tr w:rsidR="009A1A7A" w:rsidRPr="00301039" w14:paraId="32EDF697"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B547B26"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3050718" w14:textId="18054DCA" w:rsidR="009A1A7A" w:rsidRPr="00301039" w:rsidRDefault="009A1A7A" w:rsidP="003676E0">
            <w:pPr>
              <w:spacing w:line="276" w:lineRule="auto"/>
              <w:rPr>
                <w:rFonts w:cstheme="minorHAnsi"/>
                <w:i/>
                <w:iCs/>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9A1A7A" w:rsidRPr="00301039" w14:paraId="410EC489"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19D4A5"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FFBD51" w14:textId="1E860318" w:rsidR="009A1A7A" w:rsidRPr="00301039" w:rsidRDefault="009A1A7A" w:rsidP="003676E0">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9A1A7A" w:rsidRPr="00301039" w14:paraId="6A1C96E2"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969C33"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2F347F7" w14:textId="77777777" w:rsidR="009A1A7A" w:rsidRPr="00301039" w:rsidRDefault="009A1A7A" w:rsidP="003676E0">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Cestica </w:t>
            </w:r>
          </w:p>
        </w:tc>
      </w:tr>
      <w:tr w:rsidR="009A1A7A" w:rsidRPr="00301039" w14:paraId="0A6AA69A"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D5593B"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4CD134F" w14:textId="6F8B85C2" w:rsidR="009A1A7A" w:rsidRPr="00301039" w:rsidRDefault="00AB731B" w:rsidP="003676E0">
            <w:pPr>
              <w:spacing w:line="276" w:lineRule="auto"/>
              <w:rPr>
                <w:rFonts w:cstheme="minorHAnsi"/>
                <w:sz w:val="20"/>
                <w:szCs w:val="20"/>
              </w:rPr>
            </w:pPr>
            <w:r w:rsidRPr="00AB731B">
              <w:rPr>
                <w:rFonts w:cstheme="minorHAnsi"/>
                <w:sz w:val="20"/>
                <w:szCs w:val="20"/>
              </w:rPr>
              <w:t>Aktiviranje službi koje se bave zaštitom i spašavanjem unutar svoje redovne djelatnosti: JVP Grada Varaždina, DVD-a Gornje Vratno, DVD-a Križovljan – Cestica, DVD-a Virje Križovljansko, DVD-a Babinec, DVD-a Lovrečan – Dubrava, DVD-a Gradišće, Gradsko društvo Crvenog križa Varaždin, HGSS – Stanica Varaždin, Zavod za hitnu medicinu Varaždinske županije</w:t>
            </w:r>
          </w:p>
        </w:tc>
      </w:tr>
      <w:tr w:rsidR="009A1A7A" w:rsidRPr="00301039" w14:paraId="5EDBA587"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8620D0"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CA58E41" w14:textId="77777777" w:rsidR="009A1A7A" w:rsidRPr="00301039" w:rsidRDefault="009A1A7A" w:rsidP="003676E0">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464EFA0D" w14:textId="77777777" w:rsidR="009A1A7A" w:rsidRPr="00301039" w:rsidRDefault="009A1A7A" w:rsidP="003676E0">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9A1A7A" w:rsidRPr="00301039" w14:paraId="3BD5D968"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B6A1FF5"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158D3C5" w14:textId="77777777" w:rsidR="009A1A7A" w:rsidRPr="00301039" w:rsidRDefault="009A1A7A" w:rsidP="003676E0">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7C0F745" w14:textId="77777777"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70DAEF93" w14:textId="77777777"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1A25CE9E" w14:textId="77777777"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77452C0" w14:textId="77777777"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49750F1" w14:textId="2028224D"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3C08E213" w14:textId="3EB8AE74" w:rsidR="009A1A7A" w:rsidRPr="00301039" w:rsidRDefault="009A1A7A" w:rsidP="003676E0">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Pr>
                <w:rFonts w:cstheme="minorHAnsi"/>
                <w:sz w:val="20"/>
                <w:szCs w:val="20"/>
                <w:lang w:val="en-US"/>
              </w:rPr>
              <w:t>Općine</w:t>
            </w:r>
            <w:r w:rsidRPr="00301039">
              <w:rPr>
                <w:rFonts w:cstheme="minorHAnsi"/>
                <w:sz w:val="20"/>
                <w:szCs w:val="20"/>
                <w:lang w:val="en-US"/>
              </w:rPr>
              <w:t>.</w:t>
            </w:r>
          </w:p>
        </w:tc>
      </w:tr>
      <w:tr w:rsidR="009A1A7A" w:rsidRPr="00301039" w14:paraId="253B76B7"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0230D8"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D187B93" w14:textId="77777777" w:rsidR="009A1A7A" w:rsidRPr="00301039" w:rsidRDefault="009A1A7A" w:rsidP="003676E0">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5F499D94"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262F1541"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774F13F6"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FBDAACC"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1A4E1347"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04642FD"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284C697"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1AC3712A"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6D917B9"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616FE846"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1D2EBDFE" w14:textId="77777777" w:rsidR="009A1A7A" w:rsidRPr="00301039" w:rsidRDefault="009A1A7A" w:rsidP="003676E0">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9A1A7A" w:rsidRPr="00301039" w14:paraId="6AC5DEAA"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5462238"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E9BB316" w14:textId="77777777" w:rsidR="009A1A7A" w:rsidRPr="00301039" w:rsidRDefault="009A1A7A" w:rsidP="003676E0">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Pr>
                <w:rFonts w:cstheme="minorHAnsi"/>
                <w:sz w:val="20"/>
                <w:szCs w:val="20"/>
              </w:rPr>
              <w:t xml:space="preserve"> Općine s</w:t>
            </w:r>
            <w:r w:rsidRPr="00301039">
              <w:rPr>
                <w:rFonts w:cstheme="minorHAnsi"/>
                <w:sz w:val="20"/>
                <w:szCs w:val="20"/>
              </w:rPr>
              <w:t xml:space="preserve">ljedećim redoslijedom: </w:t>
            </w:r>
          </w:p>
          <w:p w14:paraId="56320678" w14:textId="77777777" w:rsidR="009A1A7A" w:rsidRPr="00301039" w:rsidRDefault="009A1A7A" w:rsidP="003676E0">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82EFB44" w14:textId="77777777" w:rsidR="009A1A7A" w:rsidRPr="00301039" w:rsidRDefault="009A1A7A" w:rsidP="003676E0">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1D6A3918" w14:textId="77777777" w:rsidR="009A1A7A" w:rsidRPr="00301039" w:rsidRDefault="009A1A7A" w:rsidP="003676E0">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F1D1BF2" w14:textId="77777777" w:rsidR="009A1A7A" w:rsidRPr="00301039" w:rsidRDefault="009A1A7A" w:rsidP="003676E0">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9A1A7A" w:rsidRPr="00301039" w14:paraId="4C15B775"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3FC1219"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84F2A1D" w14:textId="77777777" w:rsidR="009A1A7A" w:rsidRPr="00301039" w:rsidRDefault="009A1A7A" w:rsidP="003676E0">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500F7CFE"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7D3AE9AC"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58235DAD"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FCD88CB"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vatrogasni i društveni domovi,</w:t>
            </w:r>
          </w:p>
          <w:p w14:paraId="6B05B081"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5451401F" w14:textId="77777777" w:rsidR="009A1A7A" w:rsidRPr="00301039" w:rsidRDefault="009A1A7A" w:rsidP="003676E0">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9A1A7A" w:rsidRPr="00301039" w14:paraId="39EC5280"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82BE74E"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7559971" w14:textId="77777777" w:rsidR="009A1A7A" w:rsidRPr="00301039" w:rsidRDefault="009A1A7A" w:rsidP="003676E0">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9A1A7A" w:rsidRPr="00301039" w14:paraId="3EC1923C" w14:textId="77777777" w:rsidTr="003676E0">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25D928" w14:textId="77777777" w:rsidR="009A1A7A" w:rsidRPr="00301039" w:rsidRDefault="009A1A7A" w:rsidP="003676E0">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08B982" w14:textId="56975A89" w:rsidR="009A1A7A" w:rsidRPr="00301039" w:rsidRDefault="009A1A7A" w:rsidP="003676E0">
            <w:pPr>
              <w:spacing w:line="276" w:lineRule="auto"/>
              <w:rPr>
                <w:rFonts w:cstheme="minorHAnsi"/>
                <w:sz w:val="20"/>
                <w:szCs w:val="20"/>
              </w:rPr>
            </w:pPr>
            <w:r>
              <w:rPr>
                <w:rFonts w:cstheme="minorHAnsi"/>
                <w:sz w:val="20"/>
                <w:szCs w:val="20"/>
              </w:rPr>
              <w:t xml:space="preserve">Općinsko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EB6DC69" w14:textId="703F3C84" w:rsidR="00301039" w:rsidRPr="00694F4A" w:rsidRDefault="009A1A7A" w:rsidP="00251F3E">
      <w:pPr>
        <w:pStyle w:val="Naslov2"/>
        <w:rPr>
          <w:color w:val="000000"/>
        </w:rPr>
      </w:pPr>
      <w:r>
        <w:rPr>
          <w:rFonts w:eastAsiaTheme="majorEastAsia"/>
        </w:rPr>
        <w:t xml:space="preserve"> </w:t>
      </w:r>
      <w:bookmarkStart w:id="35" w:name="_Toc84840210"/>
      <w:r w:rsidR="00301039" w:rsidRPr="00694F4A">
        <w:rPr>
          <w:rFonts w:eastAsiaTheme="majorEastAsia"/>
        </w:rPr>
        <w:t>NOSITELJI MJERA</w:t>
      </w:r>
      <w:bookmarkEnd w:id="35"/>
    </w:p>
    <w:p w14:paraId="28328CED"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Nositelji mjera za ublažavanje te otklanjanje izravnih posljedica prirodnih nepogoda su operativne snage sustava civilne zaštite koje su definirane Zakonom o sustavu civilne zaštite („Narodne novine“, broj 82/15, 118/18, 31/20):</w:t>
      </w:r>
    </w:p>
    <w:p w14:paraId="016B10DD"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Stožer civilne zaštite, </w:t>
      </w:r>
    </w:p>
    <w:p w14:paraId="0372904E" w14:textId="2D700DEC" w:rsidR="00C22A24" w:rsidRPr="00700F14" w:rsidRDefault="009A1A7A"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Pr>
          <w:rFonts w:ascii="Calibri" w:eastAsia="Times New Roman" w:hAnsi="Calibri" w:cs="Calibri"/>
          <w:szCs w:val="24"/>
          <w:lang w:eastAsia="hr-HR"/>
        </w:rPr>
        <w:t>Vatrogasna zajednica Općine Cestica</w:t>
      </w:r>
      <w:r w:rsidR="00C22A24" w:rsidRPr="00700F14">
        <w:rPr>
          <w:rFonts w:ascii="Calibri" w:eastAsia="Times New Roman" w:hAnsi="Calibri" w:cs="Calibri"/>
          <w:szCs w:val="24"/>
          <w:lang w:eastAsia="hr-HR"/>
        </w:rPr>
        <w:t xml:space="preserve">, </w:t>
      </w:r>
    </w:p>
    <w:p w14:paraId="5D16C5A5" w14:textId="518210F6"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Gradsko društvo Crvenog križa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4DA930F3" w14:textId="3C86AE0E"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H</w:t>
      </w:r>
      <w:r>
        <w:rPr>
          <w:rFonts w:ascii="Calibri" w:eastAsia="Times New Roman" w:hAnsi="Calibri" w:cs="Calibri"/>
          <w:szCs w:val="24"/>
          <w:lang w:eastAsia="hr-HR"/>
        </w:rPr>
        <w:t xml:space="preserve">GSS – Stanica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6EC7CB57" w14:textId="2D02A63D" w:rsidR="00C22A2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pravne osobe u sustavu civilne zaštite</w:t>
      </w:r>
      <w:r>
        <w:rPr>
          <w:rFonts w:ascii="Calibri" w:eastAsia="Times New Roman" w:hAnsi="Calibri" w:cs="Calibri"/>
          <w:szCs w:val="24"/>
          <w:lang w:eastAsia="hr-HR"/>
        </w:rPr>
        <w:t>,</w:t>
      </w:r>
    </w:p>
    <w:p w14:paraId="42415889"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povjerenici civilne zaštite, </w:t>
      </w:r>
    </w:p>
    <w:p w14:paraId="5FEE4F0B"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koordinatori na lokaciji,</w:t>
      </w:r>
    </w:p>
    <w:p w14:paraId="545B5095" w14:textId="77777777" w:rsidR="00C22A24" w:rsidRPr="00700F14" w:rsidRDefault="00C22A24" w:rsidP="00C22A24">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udruge</w:t>
      </w:r>
      <w:r>
        <w:rPr>
          <w:rFonts w:ascii="Calibri" w:eastAsia="Times New Roman" w:hAnsi="Calibri" w:cs="Calibri"/>
          <w:szCs w:val="24"/>
          <w:lang w:eastAsia="hr-HR"/>
        </w:rPr>
        <w:t>.</w:t>
      </w:r>
    </w:p>
    <w:p w14:paraId="7A53E120"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Pored operativnih snaga sustava civilne zaštite kao nositelji određenih mjera u pojedinim ugrozama pojavit će se i:</w:t>
      </w:r>
    </w:p>
    <w:p w14:paraId="7EF09004" w14:textId="338A655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3D625E">
        <w:rPr>
          <w:rFonts w:eastAsia="ArialMT" w:cstheme="minorHAnsi"/>
          <w:color w:val="000000"/>
        </w:rPr>
        <w:t xml:space="preserve">Varaždin, </w:t>
      </w:r>
    </w:p>
    <w:p w14:paraId="6DD1F258" w14:textId="326C1C4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3D625E">
        <w:rPr>
          <w:rFonts w:eastAsia="ArialMT" w:cstheme="minorHAnsi"/>
          <w:color w:val="000000"/>
        </w:rPr>
        <w:t xml:space="preserve">Varaždinske </w:t>
      </w:r>
      <w:r w:rsidRPr="00301039">
        <w:rPr>
          <w:rFonts w:eastAsia="ArialMT" w:cstheme="minorHAnsi"/>
          <w:color w:val="000000"/>
        </w:rPr>
        <w:t>županije,</w:t>
      </w:r>
    </w:p>
    <w:p w14:paraId="2A4B14C7" w14:textId="3580B76B"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C22A24">
        <w:rPr>
          <w:rFonts w:eastAsia="ArialMT" w:cstheme="minorHAnsi"/>
          <w:color w:val="000000"/>
        </w:rPr>
        <w:t xml:space="preserve"> </w:t>
      </w:r>
      <w:r w:rsidR="003D625E">
        <w:rPr>
          <w:rFonts w:eastAsia="ArialMT" w:cstheme="minorHAnsi"/>
          <w:color w:val="000000"/>
        </w:rPr>
        <w:t xml:space="preserve">Varaždinske </w:t>
      </w:r>
      <w:r w:rsidR="00E9365A">
        <w:rPr>
          <w:rFonts w:eastAsia="ArialMT" w:cstheme="minorHAnsi"/>
          <w:color w:val="000000"/>
        </w:rPr>
        <w:t>žup</w:t>
      </w:r>
      <w:r w:rsidRPr="00301039">
        <w:rPr>
          <w:rFonts w:eastAsia="ArialMT" w:cstheme="minorHAnsi"/>
          <w:color w:val="000000"/>
        </w:rPr>
        <w:t>anije,</w:t>
      </w:r>
    </w:p>
    <w:p w14:paraId="1D68E50C" w14:textId="16E0E7F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B23BC8">
        <w:rPr>
          <w:rFonts w:eastAsia="ArialMT" w:cstheme="minorHAnsi"/>
          <w:color w:val="000000"/>
        </w:rPr>
        <w:t>O Varaždin</w:t>
      </w:r>
      <w:r w:rsidR="00694F4A">
        <w:rPr>
          <w:rFonts w:eastAsia="ArialMT" w:cstheme="minorHAnsi"/>
          <w:color w:val="000000"/>
        </w:rPr>
        <w:t>,</w:t>
      </w:r>
    </w:p>
    <w:p w14:paraId="5C27AD2A" w14:textId="360DC8F9"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w:t>
      </w:r>
      <w:r w:rsidR="00C22A24">
        <w:rPr>
          <w:rFonts w:eastAsia="ArialMT" w:cstheme="minorHAnsi"/>
          <w:color w:val="000000"/>
        </w:rPr>
        <w:t xml:space="preserve"> </w:t>
      </w:r>
      <w:r w:rsidR="00B23BC8">
        <w:rPr>
          <w:rFonts w:eastAsia="ArialMT" w:cstheme="minorHAnsi"/>
          <w:color w:val="000000"/>
        </w:rPr>
        <w:t>Varaždin</w:t>
      </w:r>
      <w:r w:rsidRPr="00301039">
        <w:rPr>
          <w:rFonts w:eastAsia="ArialMT" w:cstheme="minorHAnsi"/>
          <w:color w:val="000000"/>
        </w:rPr>
        <w:t>,</w:t>
      </w:r>
    </w:p>
    <w:p w14:paraId="792AF9BF" w14:textId="008F289E"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sidR="00B23BC8">
        <w:rPr>
          <w:rFonts w:eastAsia="ArialMT" w:cstheme="minorHAnsi"/>
          <w:color w:val="000000"/>
        </w:rPr>
        <w:t xml:space="preserve"> Koprivnica, Šumarija Varaždin, </w:t>
      </w:r>
      <w:r w:rsidR="00694F4A">
        <w:rPr>
          <w:rFonts w:eastAsia="ArialMT" w:cstheme="minorHAnsi"/>
          <w:color w:val="000000"/>
        </w:rPr>
        <w:t xml:space="preserve"> </w:t>
      </w:r>
      <w:r w:rsidR="00E9365A">
        <w:rPr>
          <w:rFonts w:eastAsia="ArialMT" w:cstheme="minorHAnsi"/>
          <w:color w:val="000000"/>
        </w:rPr>
        <w:t xml:space="preserve"> </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3DF946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w:t>
      </w:r>
      <w:r w:rsidR="00C22A24">
        <w:rPr>
          <w:rFonts w:eastAsia="ArialMT" w:cstheme="minorHAnsi"/>
          <w:color w:val="000000"/>
        </w:rPr>
        <w:t xml:space="preserve"> </w:t>
      </w:r>
      <w:r w:rsidR="00B23BC8">
        <w:rPr>
          <w:rFonts w:eastAsia="ArialMT" w:cstheme="minorHAnsi"/>
          <w:color w:val="000000"/>
        </w:rPr>
        <w:t xml:space="preserve">Varaždinske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Sve navedene snage koristit će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6" w:name="_Toc84840211"/>
      <w:r w:rsidRPr="00301039">
        <w:rPr>
          <w:rFonts w:eastAsiaTheme="majorEastAsia"/>
        </w:rPr>
        <w:lastRenderedPageBreak/>
        <w:t>PROCJENA OSIGURANJA OPREME I DRUGIH SREDSTVA ZA ZAŠTITU I SPAŠAVANJE STRADANJA IMOVINE, GOSPODARSKIH FUNKCIJA I STRADANJA STANOVNIŠTVA</w:t>
      </w:r>
      <w:bookmarkEnd w:id="36"/>
    </w:p>
    <w:p w14:paraId="454E31CA"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Opremom i sredstvima raspolažu subjekti koji su navedeni kao nositelji mjera za otklanjanje izravnih posljedica prirodnih nepogoda.</w:t>
      </w:r>
    </w:p>
    <w:p w14:paraId="13725DD0" w14:textId="3BB813A3" w:rsidR="00301039" w:rsidRPr="003676E0" w:rsidRDefault="00E9365A" w:rsidP="006A27F0">
      <w:pPr>
        <w:spacing w:after="120" w:line="276" w:lineRule="auto"/>
        <w:rPr>
          <w:rFonts w:eastAsia="Calibri" w:cs="Times New Roman"/>
          <w:lang w:eastAsia="hr-HR"/>
        </w:rPr>
      </w:pPr>
      <w:r w:rsidRPr="003676E0">
        <w:rPr>
          <w:rFonts w:eastAsia="Calibri" w:cs="Times New Roman"/>
          <w:lang w:eastAsia="hr-HR"/>
        </w:rPr>
        <w:t xml:space="preserve">Općina </w:t>
      </w:r>
      <w:r w:rsidR="00FB08EE" w:rsidRPr="003676E0">
        <w:rPr>
          <w:rFonts w:eastAsia="Calibri" w:cs="Times New Roman"/>
          <w:lang w:eastAsia="hr-HR"/>
        </w:rPr>
        <w:t>Cestica</w:t>
      </w:r>
      <w:r w:rsidRPr="003676E0">
        <w:rPr>
          <w:rFonts w:eastAsia="Calibri" w:cs="Times New Roman"/>
          <w:lang w:eastAsia="hr-HR"/>
        </w:rPr>
        <w:t xml:space="preserve"> </w:t>
      </w:r>
      <w:r w:rsidR="00301039" w:rsidRPr="003676E0">
        <w:rPr>
          <w:rFonts w:eastAsia="Calibri" w:cs="Times New Roman"/>
          <w:lang w:eastAsia="hr-HR"/>
        </w:rPr>
        <w:t xml:space="preserve">svake godine unaprjeđuje sustav civilne zaštite na području </w:t>
      </w:r>
      <w:r w:rsidRPr="003676E0">
        <w:rPr>
          <w:rFonts w:eastAsia="Calibri" w:cs="Times New Roman"/>
          <w:lang w:eastAsia="hr-HR"/>
        </w:rPr>
        <w:t xml:space="preserve">Općine </w:t>
      </w:r>
      <w:r w:rsidR="00301039" w:rsidRPr="003676E0">
        <w:rPr>
          <w:rFonts w:eastAsia="Calibri" w:cs="Times New Roman"/>
          <w:lang w:eastAsia="hr-HR"/>
        </w:rPr>
        <w:t>kontinuiranim osposobljavanjem snaga sustava civilne zaštite</w:t>
      </w:r>
      <w:r w:rsidRPr="003676E0">
        <w:rPr>
          <w:rFonts w:eastAsia="Calibri" w:cs="Times New Roman"/>
          <w:lang w:eastAsia="hr-HR"/>
        </w:rPr>
        <w:t xml:space="preserve"> te </w:t>
      </w:r>
      <w:r w:rsidR="00301039" w:rsidRPr="003676E0">
        <w:rPr>
          <w:rFonts w:eastAsia="Calibri" w:cs="Times New Roman"/>
          <w:lang w:eastAsia="hr-HR"/>
        </w:rPr>
        <w:t>educiranjem stanovništva o mogućim opasnostima od evidentiranih rizika</w:t>
      </w:r>
      <w:r w:rsidRPr="003676E0">
        <w:rPr>
          <w:rFonts w:eastAsia="Calibri" w:cs="Times New Roman"/>
          <w:lang w:eastAsia="hr-HR"/>
        </w:rPr>
        <w:t xml:space="preserve">. </w:t>
      </w:r>
      <w:r w:rsidR="00301039" w:rsidRPr="003676E0">
        <w:rPr>
          <w:rFonts w:eastAsia="Calibri" w:cs="Times New Roman"/>
          <w:lang w:eastAsia="hr-HR"/>
        </w:rPr>
        <w:t xml:space="preserve">Također, </w:t>
      </w:r>
      <w:r w:rsidRPr="003676E0">
        <w:rPr>
          <w:rFonts w:eastAsia="Calibri" w:cs="Times New Roman"/>
          <w:lang w:eastAsia="hr-HR"/>
        </w:rPr>
        <w:t xml:space="preserve">Općina </w:t>
      </w:r>
      <w:r w:rsidR="00FB08EE" w:rsidRPr="003676E0">
        <w:rPr>
          <w:rFonts w:eastAsia="Calibri" w:cs="Times New Roman"/>
          <w:lang w:eastAsia="hr-HR"/>
        </w:rPr>
        <w:t>Cestica</w:t>
      </w:r>
      <w:r w:rsidRPr="003676E0">
        <w:rPr>
          <w:rFonts w:eastAsia="Calibri" w:cs="Times New Roman"/>
          <w:lang w:eastAsia="hr-HR"/>
        </w:rPr>
        <w:t xml:space="preserve"> </w:t>
      </w:r>
      <w:r w:rsidR="00301039" w:rsidRPr="003676E0">
        <w:rPr>
          <w:rFonts w:eastAsia="Calibri" w:cs="Times New Roman"/>
          <w:lang w:eastAsia="hr-HR"/>
        </w:rPr>
        <w:t>je odgovor</w:t>
      </w:r>
      <w:r w:rsidRPr="003676E0">
        <w:rPr>
          <w:rFonts w:eastAsia="Calibri" w:cs="Times New Roman"/>
          <w:lang w:eastAsia="hr-HR"/>
        </w:rPr>
        <w:t>na</w:t>
      </w:r>
      <w:r w:rsidR="00301039" w:rsidRPr="003676E0">
        <w:rPr>
          <w:rFonts w:eastAsia="Calibri" w:cs="Times New Roman"/>
          <w:lang w:eastAsia="hr-HR"/>
        </w:rPr>
        <w:t xml:space="preserve"> za osnivanje, razvoj, financiranje i opremanje sustava civilne zaštite na području </w:t>
      </w:r>
      <w:r w:rsidR="008E194D" w:rsidRPr="003676E0">
        <w:rPr>
          <w:rFonts w:eastAsia="Calibri" w:cs="Times New Roman"/>
          <w:lang w:eastAsia="hr-HR"/>
        </w:rPr>
        <w:t>Općine</w:t>
      </w:r>
      <w:r w:rsidR="00301039" w:rsidRPr="003676E0">
        <w:rPr>
          <w:rFonts w:eastAsia="Calibri" w:cs="Times New Roman"/>
          <w:lang w:eastAsia="hr-HR"/>
        </w:rPr>
        <w:t>.</w:t>
      </w:r>
    </w:p>
    <w:p w14:paraId="2585BB39" w14:textId="02723A88" w:rsidR="00301039" w:rsidRPr="00952087" w:rsidRDefault="00E9365A" w:rsidP="006A27F0">
      <w:pPr>
        <w:spacing w:after="120" w:line="276" w:lineRule="auto"/>
        <w:rPr>
          <w:rFonts w:eastAsia="Calibri" w:cs="Times New Roman"/>
          <w:highlight w:val="yellow"/>
          <w:lang w:eastAsia="hr-HR"/>
        </w:rPr>
      </w:pPr>
      <w:r w:rsidRPr="00E4095E">
        <w:rPr>
          <w:rFonts w:eastAsia="Calibri" w:cs="Times New Roman"/>
          <w:lang w:eastAsia="hr-HR"/>
        </w:rPr>
        <w:t xml:space="preserve">Općina </w:t>
      </w:r>
      <w:r w:rsidR="00FB08EE" w:rsidRPr="00E4095E">
        <w:rPr>
          <w:rFonts w:eastAsia="Calibri" w:cs="Times New Roman"/>
          <w:lang w:eastAsia="hr-HR"/>
        </w:rPr>
        <w:t>Cestica</w:t>
      </w:r>
      <w:r w:rsidR="00E4095E" w:rsidRPr="00E4095E">
        <w:rPr>
          <w:rFonts w:eastAsia="Calibri" w:cs="Times New Roman"/>
          <w:lang w:eastAsia="hr-HR"/>
        </w:rPr>
        <w:t xml:space="preserve"> ima </w:t>
      </w:r>
      <w:r w:rsidR="002A65E3" w:rsidRPr="00E4095E">
        <w:rPr>
          <w:rFonts w:eastAsia="Calibri" w:cs="Times New Roman"/>
          <w:lang w:eastAsia="hr-HR"/>
        </w:rPr>
        <w:t xml:space="preserve">Plan </w:t>
      </w:r>
      <w:r w:rsidR="00301039" w:rsidRPr="00E4095E">
        <w:rPr>
          <w:rFonts w:eastAsia="Calibri" w:cs="Times New Roman"/>
          <w:lang w:eastAsia="hr-HR"/>
        </w:rPr>
        <w:t>djelovanja civilne zaštite</w:t>
      </w:r>
      <w:r w:rsidR="00E4095E" w:rsidRPr="00E4095E">
        <w:rPr>
          <w:rFonts w:eastAsia="Calibri" w:cs="Times New Roman"/>
          <w:lang w:eastAsia="hr-HR"/>
        </w:rPr>
        <w:t xml:space="preserve"> (KLASA: 810-03/21-01/2, URBROJ:380-21-2, od dana 22.03.2021</w:t>
      </w:r>
      <w:r w:rsidR="002A65E3" w:rsidRPr="00E4095E">
        <w:rPr>
          <w:rFonts w:eastAsia="Calibri" w:cs="Times New Roman"/>
          <w:lang w:eastAsia="hr-HR"/>
        </w:rPr>
        <w:t>. godine</w:t>
      </w:r>
      <w:r w:rsidR="00E4095E" w:rsidRPr="00E4095E">
        <w:rPr>
          <w:rFonts w:eastAsia="Calibri" w:cs="Times New Roman"/>
          <w:lang w:eastAsia="hr-HR"/>
        </w:rPr>
        <w:t>) te Odluku o prihvaćanju Plana djelovanja civilne zaštite</w:t>
      </w:r>
      <w:r w:rsidR="00E4095E">
        <w:rPr>
          <w:rFonts w:eastAsia="Calibri" w:cs="Times New Roman"/>
          <w:lang w:eastAsia="hr-HR"/>
        </w:rPr>
        <w:t xml:space="preserve"> ( KLASA:810-03/21-01/2, URBROJ:2186/03-01/1-21-3 od dana 03.05.2021. godine</w:t>
      </w:r>
      <w:r w:rsidR="002A65E3" w:rsidRPr="00E4095E">
        <w:rPr>
          <w:rFonts w:eastAsia="Calibri" w:cs="Times New Roman"/>
          <w:lang w:eastAsia="hr-HR"/>
        </w:rPr>
        <w:t>)</w:t>
      </w:r>
      <w:r w:rsidR="00B23BC8" w:rsidRPr="00E4095E">
        <w:rPr>
          <w:rFonts w:eastAsia="Calibri" w:cs="Times New Roman"/>
          <w:lang w:eastAsia="hr-HR"/>
        </w:rPr>
        <w:t>.</w:t>
      </w:r>
      <w:r w:rsidR="002A65E3" w:rsidRPr="00E4095E">
        <w:rPr>
          <w:rFonts w:eastAsia="Calibri" w:cs="Times New Roman"/>
          <w:lang w:eastAsia="hr-HR"/>
        </w:rPr>
        <w:t xml:space="preserve"> </w:t>
      </w:r>
      <w:r w:rsidR="00301039" w:rsidRPr="00952087">
        <w:rPr>
          <w:rFonts w:eastAsia="Calibri" w:cs="Times New Roman"/>
          <w:lang w:eastAsia="hr-HR"/>
        </w:rPr>
        <w:t xml:space="preserve">Plan </w:t>
      </w:r>
      <w:r w:rsidR="00C07C8C" w:rsidRPr="00952087">
        <w:rPr>
          <w:rFonts w:eastAsia="Calibri" w:cs="Times New Roman"/>
          <w:lang w:eastAsia="hr-HR"/>
        </w:rPr>
        <w:t xml:space="preserve">djelovanja civilne zaštite </w:t>
      </w:r>
      <w:r w:rsidR="00301039" w:rsidRPr="00952087">
        <w:rPr>
          <w:rFonts w:eastAsia="Calibri" w:cs="Times New Roman"/>
          <w:lang w:eastAsia="hr-HR"/>
        </w:rPr>
        <w:t xml:space="preserve">je operativni dokument namijenjen potrebama djelovanja Stožera civilne zaštite </w:t>
      </w:r>
      <w:r w:rsidRPr="00952087">
        <w:rPr>
          <w:rFonts w:eastAsia="Calibri" w:cs="Times New Roman"/>
          <w:lang w:eastAsia="hr-HR"/>
        </w:rPr>
        <w:t>Općine</w:t>
      </w:r>
      <w:r w:rsidR="00C22A24" w:rsidRPr="00952087">
        <w:rPr>
          <w:rFonts w:eastAsia="Calibri" w:cs="Times New Roman"/>
          <w:lang w:eastAsia="hr-HR"/>
        </w:rPr>
        <w:t xml:space="preserve"> </w:t>
      </w:r>
      <w:r w:rsidR="00FB08EE" w:rsidRPr="00952087">
        <w:rPr>
          <w:rFonts w:eastAsia="Calibri" w:cs="Times New Roman"/>
          <w:lang w:eastAsia="hr-HR"/>
        </w:rPr>
        <w:t>Cestica</w:t>
      </w:r>
      <w:r w:rsidRPr="00952087">
        <w:rPr>
          <w:rFonts w:eastAsia="Calibri" w:cs="Times New Roman"/>
          <w:lang w:eastAsia="hr-HR"/>
        </w:rPr>
        <w:t xml:space="preserve"> </w:t>
      </w:r>
      <w:r w:rsidR="00301039" w:rsidRPr="00952087">
        <w:rPr>
          <w:rFonts w:eastAsia="Calibri" w:cs="Times New Roman"/>
          <w:lang w:eastAsia="hr-HR"/>
        </w:rPr>
        <w:t>kao stručnog, operativnog i koordinativnog tijela za provođenje mjera i aktivnosti civilne zaštite u velikim nesrećama.</w:t>
      </w:r>
    </w:p>
    <w:p w14:paraId="50B4C2BC" w14:textId="77777777" w:rsidR="00301039" w:rsidRPr="00301039" w:rsidRDefault="00301039" w:rsidP="00251F3E">
      <w:pPr>
        <w:pStyle w:val="Naslov1"/>
        <w:rPr>
          <w:rFonts w:eastAsiaTheme="majorEastAsia"/>
        </w:rPr>
      </w:pPr>
      <w:bookmarkStart w:id="37" w:name="_Toc84840212"/>
      <w:r w:rsidRPr="00301039">
        <w:rPr>
          <w:rFonts w:eastAsiaTheme="majorEastAsia"/>
        </w:rPr>
        <w:t>OSTALE MJERE KOJE UKLJUČUJU SURADNJU S NADLEŽNIM TIJELIMA</w:t>
      </w:r>
      <w:bookmarkEnd w:id="37"/>
      <w:r w:rsidRPr="00301039">
        <w:rPr>
          <w:rFonts w:eastAsiaTheme="majorEastAsia"/>
        </w:rPr>
        <w:t xml:space="preserve"> </w:t>
      </w:r>
    </w:p>
    <w:p w14:paraId="419F87B4"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8" w:name="_Toc84840213"/>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8"/>
    </w:p>
    <w:p w14:paraId="5B6EF88A"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Ako posljedice štete ne zahtijevaju žurni postupak i odobrenje žurne pomoći, šteta se procjenjuje u redovitom postupku.</w:t>
      </w:r>
    </w:p>
    <w:p w14:paraId="4B41AEF5" w14:textId="6328681E" w:rsidR="00301039" w:rsidRPr="003676E0" w:rsidRDefault="00C22A24" w:rsidP="006A27F0">
      <w:pPr>
        <w:spacing w:after="120" w:line="276" w:lineRule="auto"/>
        <w:rPr>
          <w:rFonts w:eastAsia="Calibri" w:cs="Times New Roman"/>
          <w:lang w:eastAsia="hr-HR"/>
        </w:rPr>
      </w:pPr>
      <w:r w:rsidRPr="003676E0">
        <w:rPr>
          <w:rFonts w:eastAsia="Calibri" w:cs="Times New Roman"/>
          <w:lang w:eastAsia="hr-HR"/>
        </w:rPr>
        <w:t xml:space="preserve">Općinsko povjerenstvo </w:t>
      </w:r>
      <w:r w:rsidR="00301039" w:rsidRPr="003676E0">
        <w:rPr>
          <w:rFonts w:eastAsia="Calibri" w:cs="Times New Roman"/>
          <w:lang w:eastAsia="hr-HR"/>
        </w:rPr>
        <w:t>konačne procjene štete dostavlja</w:t>
      </w:r>
      <w:r w:rsidR="00CD5C56" w:rsidRPr="003676E0">
        <w:rPr>
          <w:rFonts w:eastAsia="Calibri" w:cs="Times New Roman"/>
          <w:lang w:eastAsia="hr-HR"/>
        </w:rPr>
        <w:t xml:space="preserve"> Županijskom</w:t>
      </w:r>
      <w:r w:rsidR="00301039" w:rsidRPr="003676E0">
        <w:rPr>
          <w:rFonts w:eastAsia="Calibri" w:cs="Times New Roman"/>
          <w:lang w:eastAsia="hr-HR"/>
        </w:rPr>
        <w:t xml:space="preserve"> povjerenstvu za procjenu šteta od prirodnih nepogoda i nadležnim ministarstvima u roku od </w:t>
      </w:r>
      <w:r w:rsidR="00CD5C56" w:rsidRPr="003676E0">
        <w:rPr>
          <w:rFonts w:eastAsia="Calibri" w:cs="Times New Roman"/>
          <w:lang w:eastAsia="hr-HR"/>
        </w:rPr>
        <w:t>pedeset (50)</w:t>
      </w:r>
      <w:r w:rsidR="00301039" w:rsidRPr="003676E0">
        <w:rPr>
          <w:rFonts w:eastAsia="Calibri" w:cs="Times New Roman"/>
          <w:lang w:eastAsia="hr-HR"/>
        </w:rPr>
        <w:t xml:space="preserve"> dana od dana donošenja Odluke o proglašenju prirodne nepogode preko Registra šteta.</w:t>
      </w:r>
    </w:p>
    <w:p w14:paraId="31E1CB44"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 xml:space="preserve">Državno povjerenstvo za procjenu šteta od prirodnih nepogoda provjerava i obrađuje podatke o konačnim procjenama šteta na temelju podataka iz Registra šteta i ostale </w:t>
      </w:r>
      <w:r w:rsidRPr="003676E0">
        <w:rPr>
          <w:rFonts w:eastAsia="Calibri" w:cs="Times New Roman"/>
          <w:lang w:eastAsia="hr-HR"/>
        </w:rPr>
        <w:lastRenderedPageBreak/>
        <w:t>dokumentacije te utvrđuje iznos pomoći za pojedinu vrstu štete i oštećenike tako da određuje postotak isplate novčanih sredstava u odnosu na iznos konačno potvrđene štete na imovini oštećenika.</w:t>
      </w:r>
    </w:p>
    <w:p w14:paraId="3E3FB683"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39" w:name="_Toc52525214"/>
      <w:bookmarkStart w:id="40" w:name="_Toc84840214"/>
      <w:r w:rsidRPr="00301039">
        <w:rPr>
          <w:rFonts w:eastAsiaTheme="majorEastAsia"/>
        </w:rPr>
        <w:t>Izvori sredstva pomoći za ublažavanje i djelomično uklanjanje posljedica prirodnih nepogoda</w:t>
      </w:r>
      <w:bookmarkEnd w:id="39"/>
      <w:bookmarkEnd w:id="40"/>
    </w:p>
    <w:p w14:paraId="798D59C7"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3676E0" w:rsidRDefault="00301039" w:rsidP="006A27F0">
      <w:pPr>
        <w:spacing w:after="120" w:line="276" w:lineRule="auto"/>
        <w:rPr>
          <w:rFonts w:eastAsia="Calibri" w:cs="Times New Roman"/>
          <w:szCs w:val="24"/>
          <w:lang w:eastAsia="hr-HR"/>
        </w:rPr>
      </w:pPr>
      <w:r w:rsidRPr="003676E0">
        <w:rPr>
          <w:rFonts w:eastAsia="Calibri" w:cs="Times New Roman"/>
          <w:szCs w:val="24"/>
          <w:lang w:eastAsia="hr-HR"/>
        </w:rPr>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Sredstva iz fondova EU se ne mogu osigurati unaprijed, njihova dodjela se provodi prema posebnim propisima kojima se uređuje korištenje sredstava iz fondova EU.</w:t>
      </w:r>
    </w:p>
    <w:p w14:paraId="2D9E7AEF" w14:textId="781AE465"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w:t>
      </w:r>
      <w:r w:rsidR="00880F82" w:rsidRPr="003676E0">
        <w:rPr>
          <w:rFonts w:eastAsia="Calibri" w:cs="Times New Roman"/>
          <w:lang w:eastAsia="hr-HR"/>
        </w:rPr>
        <w:t xml:space="preserve"> Općine </w:t>
      </w:r>
      <w:r w:rsidR="00FB08EE" w:rsidRPr="003676E0">
        <w:rPr>
          <w:rFonts w:eastAsia="Calibri" w:cs="Times New Roman"/>
          <w:lang w:eastAsia="hr-HR"/>
        </w:rPr>
        <w:t>Cestica</w:t>
      </w:r>
      <w:r w:rsidRPr="003676E0">
        <w:rPr>
          <w:rFonts w:eastAsia="Calibri" w:cs="Times New Roman"/>
          <w:lang w:eastAsia="hr-HR"/>
        </w:rPr>
        <w:t xml:space="preserve">. </w:t>
      </w:r>
    </w:p>
    <w:p w14:paraId="33DEEA9B" w14:textId="202F4036" w:rsidR="00301039" w:rsidRPr="003676E0" w:rsidRDefault="00880F82" w:rsidP="006A27F0">
      <w:pPr>
        <w:spacing w:after="120" w:line="276" w:lineRule="auto"/>
        <w:rPr>
          <w:rFonts w:eastAsia="Calibri" w:cs="Times New Roman"/>
          <w:lang w:eastAsia="hr-HR"/>
        </w:rPr>
      </w:pPr>
      <w:r w:rsidRPr="003676E0">
        <w:rPr>
          <w:rFonts w:eastAsia="Calibri" w:cs="Times New Roman"/>
          <w:lang w:eastAsia="hr-HR"/>
        </w:rPr>
        <w:t xml:space="preserve">Općinski načelnik </w:t>
      </w:r>
      <w:r w:rsidR="00301039" w:rsidRPr="003676E0">
        <w:rPr>
          <w:rFonts w:eastAsia="Calibri" w:cs="Times New Roman"/>
          <w:lang w:eastAsia="hr-HR"/>
        </w:rPr>
        <w:t>te krajnji korisnici odgovorni su za namjensko korištenje sredstava pomoći za ublažavanje i djelomično uklanjanje posljedica prirodnih nepogoda.</w:t>
      </w:r>
    </w:p>
    <w:p w14:paraId="09DB169A" w14:textId="77777777" w:rsidR="00301039" w:rsidRPr="003676E0" w:rsidRDefault="00301039" w:rsidP="006A27F0">
      <w:pPr>
        <w:spacing w:after="120" w:line="276" w:lineRule="auto"/>
        <w:rPr>
          <w:rFonts w:eastAsia="Times New Roman" w:cs="Times New Roman"/>
          <w:color w:val="000000"/>
          <w:szCs w:val="24"/>
          <w:lang w:eastAsia="hr-HR"/>
        </w:rPr>
      </w:pPr>
      <w:r w:rsidRPr="003676E0">
        <w:rPr>
          <w:rFonts w:eastAsia="Times New Roman" w:cs="Times New Roman"/>
          <w:color w:val="000000"/>
          <w:szCs w:val="24"/>
          <w:lang w:eastAsia="hr-HR"/>
        </w:rPr>
        <w:t>Pomoć za ublažavanje i djelomično uklanjanje posljedica prirodnih nepogoda ne dodjeljuje se za:</w:t>
      </w:r>
    </w:p>
    <w:p w14:paraId="34FEC0B4" w14:textId="77777777" w:rsidR="00301039" w:rsidRPr="003676E0" w:rsidRDefault="00301039" w:rsidP="00DB6ECC">
      <w:pPr>
        <w:numPr>
          <w:ilvl w:val="0"/>
          <w:numId w:val="39"/>
        </w:numPr>
        <w:spacing w:after="0" w:line="276" w:lineRule="auto"/>
        <w:ind w:left="714" w:hanging="357"/>
        <w:rPr>
          <w:rFonts w:eastAsia="Calibri" w:cs="Times New Roman"/>
          <w:lang w:val="de-DE" w:eastAsia="hr-HR"/>
        </w:rPr>
      </w:pPr>
      <w:r w:rsidRPr="003676E0">
        <w:rPr>
          <w:rFonts w:eastAsia="Calibri" w:cs="Times New Roman"/>
          <w:lang w:val="de-DE" w:eastAsia="hr-HR"/>
        </w:rPr>
        <w:t>štete na imovini koja je osigurana,</w:t>
      </w:r>
    </w:p>
    <w:p w14:paraId="2C337A0E" w14:textId="77777777" w:rsidR="00301039" w:rsidRPr="00952087" w:rsidRDefault="00301039" w:rsidP="00DB6ECC">
      <w:pPr>
        <w:numPr>
          <w:ilvl w:val="0"/>
          <w:numId w:val="39"/>
        </w:numPr>
        <w:spacing w:after="0" w:line="276" w:lineRule="auto"/>
        <w:ind w:left="714" w:hanging="357"/>
        <w:rPr>
          <w:rFonts w:eastAsia="Calibri" w:cs="Times New Roman"/>
          <w:lang w:val="de-DE" w:eastAsia="hr-HR"/>
        </w:rPr>
      </w:pPr>
      <w:r w:rsidRPr="00952087">
        <w:rPr>
          <w:rFonts w:eastAsia="Calibri" w:cs="Times New Roman"/>
          <w:lang w:val="de-DE" w:eastAsia="hr-HR"/>
        </w:rPr>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w:t>
      </w:r>
      <w:r w:rsidRPr="00301039">
        <w:rPr>
          <w:rFonts w:eastAsia="Calibri" w:cs="Times New Roman"/>
          <w:lang w:val="en-US" w:eastAsia="hr-HR"/>
        </w:rPr>
        <w:lastRenderedPageBreak/>
        <w:t>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29011856"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2A5FEB">
        <w:rPr>
          <w:rFonts w:eastAsia="Calibri" w:cs="Times New Roman"/>
          <w:lang w:val="en-US" w:eastAsia="hr-HR"/>
        </w:rPr>
        <w:t xml:space="preserve"> Općinsko povjerenstvo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6A27F0">
      <w:pPr>
        <w:spacing w:after="120" w:line="276" w:lineRule="auto"/>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1" w:name="_Toc84840215"/>
      <w:r w:rsidRPr="00301039">
        <w:rPr>
          <w:rFonts w:eastAsiaTheme="majorEastAsia"/>
        </w:rPr>
        <w:t>Izvješće o utrošku sredstava za ublažavanje i djelomično uklanjanje posljedica prirodnih nepogoda</w:t>
      </w:r>
      <w:bookmarkEnd w:id="41"/>
    </w:p>
    <w:p w14:paraId="19498876" w14:textId="4FBF0E04" w:rsidR="00301039" w:rsidRPr="003676E0" w:rsidRDefault="002A5FEB" w:rsidP="006A27F0">
      <w:pPr>
        <w:spacing w:after="120" w:line="276" w:lineRule="auto"/>
        <w:rPr>
          <w:rFonts w:eastAsia="Calibri" w:cs="Times New Roman"/>
          <w:lang w:eastAsia="hr-HR"/>
        </w:rPr>
      </w:pPr>
      <w:r w:rsidRPr="003676E0">
        <w:rPr>
          <w:rFonts w:eastAsia="Calibri" w:cs="Times New Roman"/>
          <w:lang w:eastAsia="hr-HR"/>
        </w:rPr>
        <w:t>Općinsko po</w:t>
      </w:r>
      <w:r w:rsidR="00301039" w:rsidRPr="003676E0">
        <w:rPr>
          <w:rFonts w:eastAsia="Calibri" w:cs="Times New Roman"/>
          <w:lang w:eastAsia="hr-HR"/>
        </w:rPr>
        <w:t>vjerenstvo</w:t>
      </w:r>
      <w:r w:rsidRPr="003676E0">
        <w:rPr>
          <w:rFonts w:eastAsia="Calibri" w:cs="Times New Roman"/>
          <w:lang w:eastAsia="hr-HR"/>
        </w:rPr>
        <w:t xml:space="preserve"> </w:t>
      </w:r>
      <w:r w:rsidR="00301039" w:rsidRPr="003676E0">
        <w:rPr>
          <w:rFonts w:eastAsia="Calibri" w:cs="Times New Roman"/>
          <w:lang w:eastAsia="hr-HR"/>
        </w:rPr>
        <w:t xml:space="preserve">podnosi </w:t>
      </w:r>
      <w:r w:rsidR="00CD5C56" w:rsidRPr="003676E0">
        <w:rPr>
          <w:rFonts w:eastAsia="Calibri" w:cs="Times New Roman"/>
          <w:lang w:eastAsia="hr-HR"/>
        </w:rPr>
        <w:t xml:space="preserve">Županijskom </w:t>
      </w:r>
      <w:r w:rsidR="00301039" w:rsidRPr="003676E0">
        <w:rPr>
          <w:rFonts w:eastAsia="Calibri" w:cs="Times New Roman"/>
          <w:lang w:eastAsia="hr-HR"/>
        </w:rPr>
        <w:t xml:space="preserve">povjerenstvu </w:t>
      </w:r>
      <w:r w:rsidRPr="003676E0">
        <w:rPr>
          <w:rFonts w:eastAsia="Calibri" w:cs="Times New Roman"/>
          <w:lang w:eastAsia="hr-HR"/>
        </w:rPr>
        <w:t>I</w:t>
      </w:r>
      <w:r w:rsidR="00301039" w:rsidRPr="003676E0">
        <w:rPr>
          <w:rFonts w:eastAsia="Calibri" w:cs="Times New Roman"/>
          <w:lang w:eastAsia="hr-HR"/>
        </w:rPr>
        <w:t>zvješće o utrošku dodijeljenih sredstava za ublažavanje i djelomično uklanjanje posljedica prirodnih nepogoda sa stavke za prirodne nepogode u državnom proračunu Republike Hrvatske preko Registra šteta i pisanim putem.</w:t>
      </w:r>
    </w:p>
    <w:p w14:paraId="3504E0D3" w14:textId="196B9AD1"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Oblik i način unosa podataka u Registar šteta propisan je Pravilnikom o registru šteta od prirodnih nepogoda (</w:t>
      </w:r>
      <w:r w:rsidR="002A5FEB" w:rsidRPr="003676E0">
        <w:rPr>
          <w:rFonts w:eastAsia="Calibri" w:cs="Times New Roman"/>
          <w:lang w:eastAsia="hr-HR"/>
        </w:rPr>
        <w:t>“</w:t>
      </w:r>
      <w:r w:rsidRPr="003676E0">
        <w:rPr>
          <w:rFonts w:eastAsia="Calibri" w:cs="Times New Roman"/>
          <w:lang w:eastAsia="hr-HR"/>
        </w:rPr>
        <w:t>Narodne novine</w:t>
      </w:r>
      <w:r w:rsidR="002A5FEB" w:rsidRPr="003676E0">
        <w:rPr>
          <w:rFonts w:eastAsia="Calibri" w:cs="Times New Roman"/>
          <w:lang w:eastAsia="hr-HR"/>
        </w:rPr>
        <w:t xml:space="preserve">”, broj </w:t>
      </w:r>
      <w:r w:rsidRPr="003676E0">
        <w:rPr>
          <w:rFonts w:eastAsia="Calibri" w:cs="Times New Roman"/>
          <w:lang w:eastAsia="hr-HR"/>
        </w:rPr>
        <w:t>65/19).</w:t>
      </w:r>
    </w:p>
    <w:p w14:paraId="1731BCD8" w14:textId="07163A33" w:rsidR="00301039" w:rsidRPr="00301039" w:rsidRDefault="00251F3E" w:rsidP="00251F3E">
      <w:pPr>
        <w:pStyle w:val="Naslov2"/>
        <w:rPr>
          <w:rFonts w:eastAsiaTheme="majorEastAsia"/>
        </w:rPr>
      </w:pPr>
      <w:r>
        <w:rPr>
          <w:rFonts w:eastAsiaTheme="majorEastAsia"/>
        </w:rPr>
        <w:t xml:space="preserve"> </w:t>
      </w:r>
      <w:bookmarkStart w:id="42" w:name="_Toc84840216"/>
      <w:r w:rsidR="00301039" w:rsidRPr="00301039">
        <w:rPr>
          <w:rFonts w:eastAsiaTheme="majorEastAsia"/>
        </w:rPr>
        <w:t>NAČIN DODJELE I RASPODJELA SREDSTAVA ŽURNE POMOĆI</w:t>
      </w:r>
      <w:bookmarkEnd w:id="42"/>
    </w:p>
    <w:p w14:paraId="6A267B2A"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lastRenderedPageBreak/>
        <w:t>Žurna pomoć Vlade Republike Hrvatske dodjeljuje se na temelju odluke o dodjeli žurne pomoći, na prijedlog Državnog, županijskog i općinskog/gradskog povjerenstva.</w:t>
      </w:r>
    </w:p>
    <w:p w14:paraId="52234B3D" w14:textId="6F898458" w:rsidR="00301039" w:rsidRPr="003676E0" w:rsidRDefault="00880F82" w:rsidP="006A27F0">
      <w:pPr>
        <w:spacing w:after="120" w:line="276" w:lineRule="auto"/>
        <w:rPr>
          <w:rFonts w:eastAsia="Calibri" w:cs="Times New Roman"/>
          <w:lang w:eastAsia="hr-HR"/>
        </w:rPr>
      </w:pPr>
      <w:r w:rsidRPr="003676E0">
        <w:rPr>
          <w:rFonts w:eastAsia="Calibri" w:cs="Times New Roman"/>
          <w:lang w:eastAsia="hr-HR"/>
        </w:rPr>
        <w:t xml:space="preserve">Općinski načelnik </w:t>
      </w:r>
      <w:r w:rsidR="00301039" w:rsidRPr="003676E0">
        <w:rPr>
          <w:rFonts w:eastAsia="Calibri" w:cs="Times New Roman"/>
          <w:lang w:eastAsia="hr-HR"/>
        </w:rPr>
        <w:t xml:space="preserve">može isplatiti žurnu pomoć iz raspoloživih sredstava proračuna. </w:t>
      </w:r>
    </w:p>
    <w:p w14:paraId="2F0A5068" w14:textId="298EFF28"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Sukladno članku 56. Zakona o proračunu (</w:t>
      </w:r>
      <w:r w:rsidR="002A5FEB" w:rsidRPr="003676E0">
        <w:rPr>
          <w:rFonts w:eastAsia="Calibri" w:cs="Times New Roman"/>
          <w:lang w:eastAsia="hr-HR"/>
        </w:rPr>
        <w:t>“</w:t>
      </w:r>
      <w:r w:rsidRPr="003676E0">
        <w:rPr>
          <w:rFonts w:eastAsia="Calibri" w:cs="Times New Roman"/>
          <w:lang w:eastAsia="hr-HR"/>
        </w:rPr>
        <w:t>Narodne novine</w:t>
      </w:r>
      <w:r w:rsidR="002A5FEB" w:rsidRPr="003676E0">
        <w:rPr>
          <w:rFonts w:eastAsia="Calibri" w:cs="Times New Roman"/>
          <w:lang w:eastAsia="hr-HR"/>
        </w:rPr>
        <w:t>”, broj</w:t>
      </w:r>
      <w:r w:rsidRPr="003676E0">
        <w:rPr>
          <w:rFonts w:eastAsia="Calibri" w:cs="Times New Roman"/>
          <w:lang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w:t>
      </w:r>
      <w:r w:rsidR="002A5FEB" w:rsidRPr="003676E0">
        <w:rPr>
          <w:rFonts w:eastAsia="Calibri" w:cs="Times New Roman"/>
          <w:lang w:eastAsia="hr-HR"/>
        </w:rPr>
        <w:t xml:space="preserve">Zakona </w:t>
      </w:r>
      <w:r w:rsidRPr="003676E0">
        <w:rPr>
          <w:rFonts w:eastAsia="Calibri" w:cs="Times New Roman"/>
          <w:lang w:eastAsia="hr-HR"/>
        </w:rPr>
        <w:t xml:space="preserve">utvrđeno je da o korištenju sredstava proračunske zalihe odlučuje </w:t>
      </w:r>
      <w:r w:rsidR="00880F82" w:rsidRPr="003676E0">
        <w:rPr>
          <w:rFonts w:eastAsia="Calibri" w:cs="Times New Roman"/>
          <w:lang w:eastAsia="hr-HR"/>
        </w:rPr>
        <w:t>općinski načelnik Općine</w:t>
      </w:r>
      <w:r w:rsidR="002A5FEB" w:rsidRPr="003676E0">
        <w:rPr>
          <w:rFonts w:eastAsia="Calibri" w:cs="Times New Roman"/>
          <w:lang w:eastAsia="hr-HR"/>
        </w:rPr>
        <w:t xml:space="preserve"> </w:t>
      </w:r>
      <w:r w:rsidR="00FB08EE" w:rsidRPr="003676E0">
        <w:rPr>
          <w:rFonts w:eastAsia="Calibri" w:cs="Times New Roman"/>
          <w:lang w:eastAsia="hr-HR"/>
        </w:rPr>
        <w:t>Cestica</w:t>
      </w:r>
      <w:r w:rsidR="00880F82" w:rsidRPr="003676E0">
        <w:rPr>
          <w:rFonts w:eastAsia="Calibri" w:cs="Times New Roman"/>
          <w:lang w:eastAsia="hr-HR"/>
        </w:rPr>
        <w:t>.</w:t>
      </w:r>
    </w:p>
    <w:p w14:paraId="39BB792D" w14:textId="4A43D4AF"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 xml:space="preserve">Prijedlog dodjele žurne pomoći </w:t>
      </w:r>
      <w:r w:rsidR="006A27F0" w:rsidRPr="003676E0">
        <w:rPr>
          <w:rFonts w:eastAsia="Calibri" w:cs="Times New Roman"/>
          <w:lang w:eastAsia="hr-HR"/>
        </w:rPr>
        <w:t xml:space="preserve">općinskom </w:t>
      </w:r>
      <w:r w:rsidR="00880F82" w:rsidRPr="003676E0">
        <w:rPr>
          <w:rFonts w:eastAsia="Calibri" w:cs="Times New Roman"/>
          <w:lang w:eastAsia="hr-HR"/>
        </w:rPr>
        <w:t xml:space="preserve">vijeću upućuje općinski načelnik. </w:t>
      </w:r>
    </w:p>
    <w:p w14:paraId="6824938E" w14:textId="27430BBA" w:rsidR="00301039" w:rsidRPr="003676E0" w:rsidRDefault="00880F82" w:rsidP="006A27F0">
      <w:pPr>
        <w:spacing w:after="120" w:line="276" w:lineRule="auto"/>
        <w:rPr>
          <w:rFonts w:eastAsia="Calibri" w:cs="Times New Roman"/>
          <w:lang w:eastAsia="hr-HR"/>
        </w:rPr>
      </w:pPr>
      <w:r w:rsidRPr="003676E0">
        <w:rPr>
          <w:rFonts w:eastAsia="Calibri" w:cs="Times New Roman"/>
          <w:lang w:eastAsia="hr-HR"/>
        </w:rPr>
        <w:t xml:space="preserve">Općinsko vijeće </w:t>
      </w:r>
      <w:r w:rsidR="00301039" w:rsidRPr="003676E0">
        <w:rPr>
          <w:rFonts w:eastAsia="Calibri" w:cs="Times New Roman"/>
          <w:lang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676E0" w:rsidRDefault="00301039" w:rsidP="006A27F0">
      <w:pPr>
        <w:spacing w:after="120" w:line="276" w:lineRule="auto"/>
        <w:rPr>
          <w:rFonts w:eastAsia="Calibri" w:cs="Times New Roman"/>
          <w:lang w:eastAsia="hr-HR"/>
        </w:rPr>
      </w:pPr>
      <w:r w:rsidRPr="003676E0">
        <w:rPr>
          <w:rFonts w:eastAsia="Calibri" w:cs="Times New Roman"/>
          <w:lang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Naslov1"/>
        <w:rPr>
          <w:rFonts w:eastAsiaTheme="majorEastAsia"/>
        </w:rPr>
      </w:pPr>
      <w:bookmarkStart w:id="43" w:name="_Toc2082196"/>
      <w:bookmarkStart w:id="44" w:name="_Toc2589536"/>
      <w:bookmarkStart w:id="45" w:name="_Toc52525231"/>
      <w:bookmarkStart w:id="46" w:name="_Toc84840217"/>
      <w:bookmarkStart w:id="47" w:name="_Hlk2157275"/>
      <w:r w:rsidRPr="00301039">
        <w:rPr>
          <w:rFonts w:eastAsiaTheme="majorEastAsia"/>
        </w:rPr>
        <w:t>ZAKLJUČAK</w:t>
      </w:r>
      <w:bookmarkEnd w:id="43"/>
      <w:bookmarkEnd w:id="44"/>
      <w:bookmarkEnd w:id="45"/>
      <w:bookmarkEnd w:id="46"/>
    </w:p>
    <w:bookmarkEnd w:id="47"/>
    <w:p w14:paraId="4204B9B2" w14:textId="77777777" w:rsidR="002A65E3" w:rsidRPr="002A65E3" w:rsidRDefault="002A5FEB" w:rsidP="002A65E3">
      <w:pPr>
        <w:spacing w:after="120" w:line="276" w:lineRule="auto"/>
        <w:ind w:firstLine="709"/>
        <w:rPr>
          <w:rFonts w:eastAsia="Calibri" w:cs="Times New Roman"/>
          <w:lang w:val="en-US" w:eastAsia="hr-HR"/>
        </w:rPr>
      </w:pPr>
      <w:r w:rsidRPr="003676E0">
        <w:rPr>
          <w:rFonts w:eastAsia="Calibri" w:cs="Times New Roman"/>
          <w:lang w:eastAsia="hr-HR"/>
        </w:rPr>
        <w:t xml:space="preserve">Svrha ovog Plana je prikaz specifičnosti prirodnih nepogoda na području </w:t>
      </w:r>
      <w:r w:rsidR="00694F4A" w:rsidRPr="003676E0">
        <w:rPr>
          <w:rFonts w:eastAsia="Calibri" w:cs="Times New Roman"/>
          <w:lang w:eastAsia="hr-HR"/>
        </w:rPr>
        <w:t xml:space="preserve">Općine </w:t>
      </w:r>
      <w:r w:rsidR="00FB08EE" w:rsidRPr="003676E0">
        <w:rPr>
          <w:rFonts w:eastAsia="Calibri" w:cs="Times New Roman"/>
          <w:lang w:eastAsia="hr-HR"/>
        </w:rPr>
        <w:t>Cestica</w:t>
      </w:r>
      <w:r w:rsidRPr="003676E0">
        <w:rPr>
          <w:rFonts w:eastAsia="Calibri" w:cs="Times New Roman"/>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 </w:t>
      </w:r>
      <w:r w:rsidRPr="002A65E3">
        <w:rPr>
          <w:rFonts w:eastAsia="Calibri" w:cs="Times New Roman"/>
          <w:lang w:val="en-US" w:eastAsia="hr-HR"/>
        </w:rPr>
        <w:t xml:space="preserve">Isto tako ovim planom evidentirane su moguće prirodne nepogode na području  Općine </w:t>
      </w:r>
      <w:r w:rsidR="00FB08EE" w:rsidRPr="002A65E3">
        <w:rPr>
          <w:rFonts w:eastAsia="Calibri" w:cs="Times New Roman"/>
          <w:lang w:val="en-US" w:eastAsia="hr-HR"/>
        </w:rPr>
        <w:t>Cestica</w:t>
      </w:r>
      <w:r w:rsidRPr="002A65E3">
        <w:rPr>
          <w:rFonts w:eastAsia="Calibri" w:cs="Times New Roman"/>
          <w:lang w:val="en-US" w:eastAsia="hr-HR"/>
        </w:rPr>
        <w:t xml:space="preserve">. </w:t>
      </w:r>
    </w:p>
    <w:p w14:paraId="59AA9A97" w14:textId="7B7B3DF4" w:rsidR="002A65E3" w:rsidRPr="002A65E3" w:rsidRDefault="002A65E3" w:rsidP="002A65E3">
      <w:pPr>
        <w:spacing w:after="120" w:line="276" w:lineRule="auto"/>
        <w:ind w:firstLine="709"/>
        <w:rPr>
          <w:rFonts w:eastAsia="Calibri" w:cs="Times New Roman"/>
          <w:lang w:val="en-US" w:eastAsia="hr-HR"/>
        </w:rPr>
      </w:pPr>
      <w:r w:rsidRPr="002A65E3">
        <w:rPr>
          <w:rFonts w:eastAsia="Calibri" w:cs="Times New Roman"/>
          <w:lang w:val="en-US" w:eastAsia="hr-HR"/>
        </w:rPr>
        <w:t xml:space="preserve">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57B501A8" w14:textId="00F96A9A" w:rsidR="002A5FEB" w:rsidRPr="002A65E3" w:rsidRDefault="002A65E3" w:rsidP="002A65E3">
      <w:pPr>
        <w:spacing w:after="120" w:line="276" w:lineRule="auto"/>
        <w:ind w:firstLine="709"/>
        <w:rPr>
          <w:rFonts w:eastAsia="Calibri" w:cs="Times New Roman"/>
          <w:lang w:val="en-US" w:eastAsia="hr-HR"/>
        </w:rPr>
      </w:pPr>
      <w:r w:rsidRPr="002A65E3">
        <w:rPr>
          <w:rFonts w:eastAsia="Calibri" w:cs="Times New Roman"/>
          <w:lang w:val="en-US" w:eastAsia="hr-HR"/>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475133F2" w14:textId="7D7BD9C4" w:rsidR="00301039" w:rsidRDefault="00301039" w:rsidP="00301039">
      <w:pPr>
        <w:spacing w:after="120" w:line="276" w:lineRule="auto"/>
        <w:ind w:firstLine="709"/>
        <w:rPr>
          <w:rFonts w:eastAsia="Calibri" w:cs="Times New Roman"/>
          <w:lang w:val="en-US" w:eastAsia="hr-HR"/>
        </w:rPr>
      </w:pPr>
      <w:r w:rsidRPr="002A65E3">
        <w:rPr>
          <w:rFonts w:eastAsia="Calibri" w:cs="Times New Roman"/>
          <w:lang w:val="en-US" w:eastAsia="hr-HR"/>
        </w:rPr>
        <w:t xml:space="preserve">U cilju sprječavanja nastanka i ublažavanja posljedica prirodnih nepogoda veoma je bitna suradnja </w:t>
      </w:r>
      <w:r w:rsidR="00880F82" w:rsidRPr="002A65E3">
        <w:rPr>
          <w:rFonts w:eastAsia="Calibri" w:cs="Times New Roman"/>
          <w:lang w:val="en-US" w:eastAsia="hr-HR"/>
        </w:rPr>
        <w:t xml:space="preserve">Općine </w:t>
      </w:r>
      <w:r w:rsidR="00FB08EE" w:rsidRPr="002A65E3">
        <w:rPr>
          <w:rFonts w:eastAsia="Calibri" w:cs="Times New Roman"/>
          <w:lang w:val="en-US" w:eastAsia="hr-HR"/>
        </w:rPr>
        <w:t>Cestica</w:t>
      </w:r>
      <w:r w:rsidRPr="002A65E3">
        <w:rPr>
          <w:rFonts w:eastAsia="Calibri" w:cs="Times New Roman"/>
          <w:lang w:val="en-US" w:eastAsia="hr-HR"/>
        </w:rPr>
        <w:t>,</w:t>
      </w:r>
      <w:r w:rsidR="002A5FEB" w:rsidRPr="002A65E3">
        <w:rPr>
          <w:rFonts w:eastAsia="Calibri" w:cs="Times New Roman"/>
          <w:lang w:val="en-US" w:eastAsia="hr-HR"/>
        </w:rPr>
        <w:t xml:space="preserve"> Općinskog povjerenstva</w:t>
      </w:r>
      <w:r w:rsidR="00B01DD4" w:rsidRPr="002A65E3">
        <w:rPr>
          <w:rFonts w:eastAsia="Calibri" w:cs="Times New Roman"/>
          <w:lang w:val="en-US" w:eastAsia="hr-HR"/>
        </w:rPr>
        <w:t xml:space="preserve">, </w:t>
      </w:r>
      <w:r w:rsidRPr="002A65E3">
        <w:rPr>
          <w:rFonts w:eastAsia="Calibri" w:cs="Times New Roman"/>
          <w:lang w:val="en-US" w:eastAsia="hr-HR"/>
        </w:rPr>
        <w:t xml:space="preserve">operativnih snaga sustava civilne </w:t>
      </w:r>
      <w:r w:rsidRPr="002A65E3">
        <w:rPr>
          <w:rFonts w:eastAsia="Calibri" w:cs="Times New Roman"/>
          <w:lang w:val="en-US" w:eastAsia="hr-HR"/>
        </w:rPr>
        <w:lastRenderedPageBreak/>
        <w:t xml:space="preserve">zaštite te stanovnika </w:t>
      </w:r>
      <w:r w:rsidR="00880F82" w:rsidRPr="002A65E3">
        <w:rPr>
          <w:rFonts w:eastAsia="Calibri" w:cs="Times New Roman"/>
          <w:lang w:val="en-US" w:eastAsia="hr-HR"/>
        </w:rPr>
        <w:t>Općine</w:t>
      </w:r>
      <w:r w:rsidR="0053712B" w:rsidRPr="002A65E3">
        <w:rPr>
          <w:rFonts w:eastAsia="Calibri" w:cs="Times New Roman"/>
          <w:lang w:val="en-US" w:eastAsia="hr-HR"/>
        </w:rPr>
        <w:t xml:space="preserve">, </w:t>
      </w:r>
      <w:r w:rsidRPr="002A65E3">
        <w:rPr>
          <w:rFonts w:eastAsia="Calibri" w:cs="Times New Roman"/>
          <w:lang w:val="en-US" w:eastAsia="hr-HR"/>
        </w:rPr>
        <w:t>koji svojim djelovanjem mogu u znatnoj mjera spriječiti nastanak prirodne nepogode i ublažiti njihove posljedice.</w:t>
      </w:r>
    </w:p>
    <w:p w14:paraId="4017DB72" w14:textId="6E4A6945" w:rsidR="00952087" w:rsidRDefault="00952087" w:rsidP="00952087">
      <w:pPr>
        <w:rPr>
          <w:rFonts w:eastAsia="Calibri" w:cs="Times New Roman"/>
          <w:lang w:val="en-US" w:eastAsia="hr-HR"/>
        </w:rPr>
      </w:pPr>
    </w:p>
    <w:p w14:paraId="37B5797F" w14:textId="7FA9352C" w:rsidR="0053712B" w:rsidRDefault="00952087" w:rsidP="00952087">
      <w:pPr>
        <w:rPr>
          <w:rFonts w:eastAsia="Calibri" w:cs="Times New Roman"/>
          <w:lang w:val="en-US" w:eastAsia="hr-HR"/>
        </w:rPr>
      </w:pPr>
      <w:r>
        <w:rPr>
          <w:rFonts w:eastAsia="Calibri" w:cs="Times New Roman"/>
          <w:lang w:val="en-US" w:eastAsia="hr-HR"/>
        </w:rPr>
        <w:t>Klasa:</w:t>
      </w:r>
      <w:r w:rsidR="00FE35A5">
        <w:rPr>
          <w:rFonts w:eastAsia="Calibri" w:cs="Times New Roman"/>
          <w:lang w:val="en-US" w:eastAsia="hr-HR"/>
        </w:rPr>
        <w:t>920-11/21-01/5</w:t>
      </w:r>
    </w:p>
    <w:p w14:paraId="4A02B015" w14:textId="0A4BDEB0" w:rsidR="00952087" w:rsidRDefault="00952087" w:rsidP="00952087">
      <w:pPr>
        <w:rPr>
          <w:rFonts w:eastAsia="Calibri" w:cs="Times New Roman"/>
          <w:lang w:val="en-US" w:eastAsia="hr-HR"/>
        </w:rPr>
      </w:pPr>
      <w:r>
        <w:rPr>
          <w:rFonts w:eastAsia="Calibri" w:cs="Times New Roman"/>
          <w:lang w:val="en-US" w:eastAsia="hr-HR"/>
        </w:rPr>
        <w:t>Urbroj:</w:t>
      </w:r>
      <w:r w:rsidR="00FE35A5">
        <w:rPr>
          <w:rFonts w:eastAsia="Calibri" w:cs="Times New Roman"/>
          <w:lang w:val="en-US" w:eastAsia="hr-HR"/>
        </w:rPr>
        <w:t>2186/03-02</w:t>
      </w:r>
      <w:bookmarkStart w:id="48" w:name="_GoBack"/>
      <w:bookmarkEnd w:id="48"/>
      <w:r w:rsidR="00FE35A5">
        <w:rPr>
          <w:rFonts w:eastAsia="Calibri" w:cs="Times New Roman"/>
          <w:lang w:val="en-US" w:eastAsia="hr-HR"/>
        </w:rPr>
        <w:t>-21-1</w:t>
      </w:r>
    </w:p>
    <w:p w14:paraId="0D313860" w14:textId="344C7DDD" w:rsidR="00952087" w:rsidRDefault="00952087" w:rsidP="00952087">
      <w:pPr>
        <w:rPr>
          <w:rFonts w:eastAsia="Calibri" w:cs="Times New Roman"/>
          <w:lang w:val="en-US" w:eastAsia="hr-HR"/>
        </w:rPr>
      </w:pPr>
    </w:p>
    <w:p w14:paraId="75854998" w14:textId="459FEB40" w:rsidR="00952087" w:rsidRDefault="00952087" w:rsidP="00952087">
      <w:pPr>
        <w:tabs>
          <w:tab w:val="left" w:pos="6225"/>
        </w:tabs>
        <w:rPr>
          <w:rFonts w:eastAsia="Calibri" w:cs="Times New Roman"/>
          <w:lang w:val="en-US" w:eastAsia="hr-HR"/>
        </w:rPr>
      </w:pPr>
      <w:r>
        <w:rPr>
          <w:rFonts w:eastAsia="Calibri" w:cs="Times New Roman"/>
          <w:lang w:val="en-US" w:eastAsia="hr-HR"/>
        </w:rPr>
        <w:tab/>
        <w:t>Predjednik Općinskog vijeća:</w:t>
      </w:r>
    </w:p>
    <w:p w14:paraId="2310DCE8" w14:textId="1D1B7CD3" w:rsidR="00952087" w:rsidRPr="00952087" w:rsidRDefault="00952087" w:rsidP="00952087">
      <w:pPr>
        <w:tabs>
          <w:tab w:val="left" w:pos="6225"/>
        </w:tabs>
        <w:jc w:val="right"/>
        <w:rPr>
          <w:rFonts w:eastAsia="Calibri" w:cs="Times New Roman"/>
          <w:lang w:val="en-US" w:eastAsia="hr-HR"/>
        </w:rPr>
      </w:pPr>
      <w:r>
        <w:rPr>
          <w:rFonts w:eastAsia="Calibri" w:cs="Times New Roman"/>
          <w:lang w:val="en-US" w:eastAsia="hr-HR"/>
        </w:rPr>
        <w:t>Darko Majhen, mag. pol.</w:t>
      </w:r>
    </w:p>
    <w:sectPr w:rsidR="00952087" w:rsidRPr="00952087"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9396" w14:textId="77777777" w:rsidR="00226052" w:rsidRDefault="00226052" w:rsidP="00F27FBF">
      <w:pPr>
        <w:spacing w:after="0" w:line="240" w:lineRule="auto"/>
      </w:pPr>
      <w:r>
        <w:separator/>
      </w:r>
    </w:p>
  </w:endnote>
  <w:endnote w:type="continuationSeparator" w:id="0">
    <w:p w14:paraId="60BB84AE" w14:textId="77777777" w:rsidR="00226052" w:rsidRDefault="0022605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3912"/>
      <w:gridCol w:w="1260"/>
      <w:gridCol w:w="4040"/>
    </w:tblGrid>
    <w:tr w:rsidR="003676E0" w:rsidRPr="00F46255" w14:paraId="6EFBC5A6" w14:textId="77777777" w:rsidTr="00301039">
      <w:trPr>
        <w:trHeight w:val="85"/>
      </w:trPr>
      <w:tc>
        <w:tcPr>
          <w:tcW w:w="2173" w:type="pct"/>
          <w:tcBorders>
            <w:bottom w:val="single" w:sz="4" w:space="0" w:color="4F81BD"/>
          </w:tcBorders>
        </w:tcPr>
        <w:p w14:paraId="1C9DEF29" w14:textId="77777777" w:rsidR="003676E0" w:rsidRPr="00F46255" w:rsidRDefault="003676E0" w:rsidP="00301039">
          <w:pPr>
            <w:pStyle w:val="Zaglavlje"/>
            <w:rPr>
              <w:rFonts w:ascii="Cambria" w:eastAsia="SimSun" w:hAnsi="Cambria"/>
              <w:b/>
              <w:bCs/>
            </w:rPr>
          </w:pPr>
        </w:p>
      </w:tc>
      <w:tc>
        <w:tcPr>
          <w:tcW w:w="585" w:type="pct"/>
          <w:vMerge w:val="restart"/>
          <w:noWrap/>
          <w:vAlign w:val="center"/>
        </w:tcPr>
        <w:p w14:paraId="71ECB4E2" w14:textId="77777777" w:rsidR="003676E0" w:rsidRPr="00CD5C56" w:rsidRDefault="003676E0"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FE35A5" w:rsidRPr="00FE35A5">
            <w:rPr>
              <w:rFonts w:asciiTheme="minorHAnsi" w:eastAsia="SimSun" w:hAnsiTheme="minorHAnsi" w:cstheme="minorHAnsi"/>
              <w:bCs/>
              <w:noProof/>
              <w:sz w:val="22"/>
            </w:rPr>
            <w:t>31</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3676E0" w:rsidRPr="00F46255" w:rsidRDefault="003676E0" w:rsidP="00301039">
          <w:pPr>
            <w:pStyle w:val="Zaglavlje"/>
            <w:ind w:firstLine="709"/>
            <w:rPr>
              <w:rFonts w:ascii="Cambria" w:eastAsia="SimSun" w:hAnsi="Cambria"/>
              <w:b/>
              <w:bCs/>
            </w:rPr>
          </w:pPr>
        </w:p>
      </w:tc>
    </w:tr>
    <w:tr w:rsidR="003676E0" w:rsidRPr="00F46255" w14:paraId="69741F81" w14:textId="77777777" w:rsidTr="00301039">
      <w:trPr>
        <w:trHeight w:val="159"/>
      </w:trPr>
      <w:tc>
        <w:tcPr>
          <w:tcW w:w="2173" w:type="pct"/>
          <w:tcBorders>
            <w:top w:val="single" w:sz="4" w:space="0" w:color="4F81BD"/>
          </w:tcBorders>
        </w:tcPr>
        <w:p w14:paraId="4BDA7614" w14:textId="77777777" w:rsidR="003676E0" w:rsidRPr="00F46255" w:rsidRDefault="003676E0" w:rsidP="00301039">
          <w:pPr>
            <w:pStyle w:val="Zaglavlje"/>
            <w:rPr>
              <w:rFonts w:ascii="Cambria" w:eastAsia="SimSun" w:hAnsi="Cambria"/>
              <w:b/>
              <w:bCs/>
            </w:rPr>
          </w:pPr>
        </w:p>
      </w:tc>
      <w:tc>
        <w:tcPr>
          <w:tcW w:w="585" w:type="pct"/>
          <w:vMerge/>
        </w:tcPr>
        <w:p w14:paraId="16F0B203" w14:textId="77777777" w:rsidR="003676E0" w:rsidRPr="00F46255" w:rsidRDefault="003676E0"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3676E0" w:rsidRPr="00F46255" w:rsidRDefault="003676E0" w:rsidP="00301039">
          <w:pPr>
            <w:pStyle w:val="Zaglavlje"/>
            <w:rPr>
              <w:rFonts w:ascii="Cambria" w:eastAsia="SimSun" w:hAnsi="Cambria"/>
              <w:b/>
              <w:bCs/>
            </w:rPr>
          </w:pPr>
        </w:p>
      </w:tc>
    </w:tr>
  </w:tbl>
  <w:p w14:paraId="26E99957" w14:textId="77777777" w:rsidR="003676E0" w:rsidRDefault="003676E0"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2511" w14:textId="77777777" w:rsidR="00226052" w:rsidRDefault="00226052" w:rsidP="00F27FBF">
      <w:pPr>
        <w:spacing w:after="0" w:line="240" w:lineRule="auto"/>
      </w:pPr>
      <w:r>
        <w:separator/>
      </w:r>
    </w:p>
  </w:footnote>
  <w:footnote w:type="continuationSeparator" w:id="0">
    <w:p w14:paraId="43B6AE96" w14:textId="77777777" w:rsidR="00226052" w:rsidRDefault="00226052"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0DF" w14:textId="77777777" w:rsidR="003676E0" w:rsidRPr="00F60E8A" w:rsidRDefault="003676E0">
    <w:pPr>
      <w:pStyle w:val="Zaglavlje"/>
      <w:rPr>
        <w:rFonts w:asciiTheme="minorHAnsi" w:hAnsiTheme="minorHAnsi" w:cstheme="minorHAnsi"/>
      </w:rPr>
    </w:pPr>
  </w:p>
  <w:p w14:paraId="44C8F74A" w14:textId="5EF5EAE1" w:rsidR="003676E0" w:rsidRPr="00F60E8A" w:rsidRDefault="003676E0" w:rsidP="00301039">
    <w:pPr>
      <w:pBdr>
        <w:between w:val="single" w:sz="4" w:space="1" w:color="4F81BD"/>
      </w:pBdr>
      <w:tabs>
        <w:tab w:val="center" w:pos="4536"/>
        <w:tab w:val="right" w:pos="9072"/>
      </w:tabs>
      <w:spacing w:after="0"/>
      <w:jc w:val="center"/>
      <w:rPr>
        <w:rFonts w:cstheme="minorHAnsi"/>
        <w:iCs/>
        <w:sz w:val="22"/>
      </w:rPr>
    </w:pPr>
    <w:bookmarkStart w:id="0" w:name="_Hlk2070753"/>
    <w:r w:rsidRPr="00F60E8A">
      <w:rPr>
        <w:rFonts w:cstheme="minorHAnsi"/>
        <w:iCs/>
        <w:sz w:val="22"/>
      </w:rPr>
      <w:t xml:space="preserve">Plan djelovanja </w:t>
    </w:r>
    <w:r>
      <w:rPr>
        <w:rFonts w:cstheme="minorHAnsi"/>
        <w:iCs/>
        <w:sz w:val="22"/>
      </w:rPr>
      <w:t xml:space="preserve">Općine Cestica </w:t>
    </w:r>
    <w:r w:rsidRPr="00F60E8A">
      <w:rPr>
        <w:rFonts w:cstheme="minorHAnsi"/>
        <w:iCs/>
        <w:sz w:val="22"/>
      </w:rPr>
      <w:t>u području prirodnih nepogoda za 202</w:t>
    </w:r>
    <w:r>
      <w:rPr>
        <w:rFonts w:cstheme="minorHAnsi"/>
        <w:iCs/>
        <w:sz w:val="22"/>
      </w:rPr>
      <w:t>2</w:t>
    </w:r>
    <w:r w:rsidRPr="00F60E8A">
      <w:rPr>
        <w:rFonts w:cstheme="minorHAnsi"/>
        <w:iCs/>
        <w:sz w:val="22"/>
      </w:rPr>
      <w:t>. godinu</w:t>
    </w:r>
  </w:p>
  <w:bookmarkEnd w:id="0"/>
  <w:p w14:paraId="6CC3A846" w14:textId="77777777" w:rsidR="003676E0" w:rsidRPr="006A046B" w:rsidRDefault="003676E0"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E7B1" w14:textId="77777777" w:rsidR="003676E0" w:rsidRDefault="003676E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3">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6462EA4"/>
    <w:multiLevelType w:val="hybridMultilevel"/>
    <w:tmpl w:val="0DBC502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34"/>
  </w:num>
  <w:num w:numId="4">
    <w:abstractNumId w:val="47"/>
  </w:num>
  <w:num w:numId="5">
    <w:abstractNumId w:val="44"/>
  </w:num>
  <w:num w:numId="6">
    <w:abstractNumId w:val="17"/>
  </w:num>
  <w:num w:numId="7">
    <w:abstractNumId w:val="45"/>
  </w:num>
  <w:num w:numId="8">
    <w:abstractNumId w:val="0"/>
  </w:num>
  <w:num w:numId="9">
    <w:abstractNumId w:val="3"/>
  </w:num>
  <w:num w:numId="10">
    <w:abstractNumId w:val="32"/>
  </w:num>
  <w:num w:numId="11">
    <w:abstractNumId w:val="52"/>
  </w:num>
  <w:num w:numId="12">
    <w:abstractNumId w:val="19"/>
  </w:num>
  <w:num w:numId="13">
    <w:abstractNumId w:val="33"/>
  </w:num>
  <w:num w:numId="14">
    <w:abstractNumId w:val="26"/>
  </w:num>
  <w:num w:numId="15">
    <w:abstractNumId w:val="28"/>
  </w:num>
  <w:num w:numId="16">
    <w:abstractNumId w:val="12"/>
  </w:num>
  <w:num w:numId="17">
    <w:abstractNumId w:val="14"/>
  </w:num>
  <w:num w:numId="18">
    <w:abstractNumId w:val="29"/>
  </w:num>
  <w:num w:numId="19">
    <w:abstractNumId w:val="24"/>
  </w:num>
  <w:num w:numId="20">
    <w:abstractNumId w:val="43"/>
  </w:num>
  <w:num w:numId="21">
    <w:abstractNumId w:val="27"/>
  </w:num>
  <w:num w:numId="22">
    <w:abstractNumId w:val="16"/>
  </w:num>
  <w:num w:numId="23">
    <w:abstractNumId w:val="4"/>
  </w:num>
  <w:num w:numId="24">
    <w:abstractNumId w:val="18"/>
  </w:num>
  <w:num w:numId="25">
    <w:abstractNumId w:val="30"/>
  </w:num>
  <w:num w:numId="26">
    <w:abstractNumId w:val="1"/>
  </w:num>
  <w:num w:numId="27">
    <w:abstractNumId w:val="2"/>
  </w:num>
  <w:num w:numId="28">
    <w:abstractNumId w:val="9"/>
  </w:num>
  <w:num w:numId="29">
    <w:abstractNumId w:val="31"/>
  </w:num>
  <w:num w:numId="30">
    <w:abstractNumId w:val="48"/>
  </w:num>
  <w:num w:numId="31">
    <w:abstractNumId w:val="35"/>
  </w:num>
  <w:num w:numId="32">
    <w:abstractNumId w:val="36"/>
  </w:num>
  <w:num w:numId="33">
    <w:abstractNumId w:val="10"/>
  </w:num>
  <w:num w:numId="34">
    <w:abstractNumId w:val="7"/>
  </w:num>
  <w:num w:numId="35">
    <w:abstractNumId w:val="51"/>
  </w:num>
  <w:num w:numId="36">
    <w:abstractNumId w:val="46"/>
  </w:num>
  <w:num w:numId="37">
    <w:abstractNumId w:val="50"/>
  </w:num>
  <w:num w:numId="38">
    <w:abstractNumId w:val="25"/>
  </w:num>
  <w:num w:numId="39">
    <w:abstractNumId w:val="2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23"/>
  </w:num>
  <w:num w:numId="49">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9DA"/>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2429"/>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2DDA"/>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052"/>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05D5"/>
    <w:rsid w:val="002914F5"/>
    <w:rsid w:val="00292A8A"/>
    <w:rsid w:val="00294292"/>
    <w:rsid w:val="002942C0"/>
    <w:rsid w:val="00294527"/>
    <w:rsid w:val="00294AAE"/>
    <w:rsid w:val="00297713"/>
    <w:rsid w:val="0029788F"/>
    <w:rsid w:val="002A1899"/>
    <w:rsid w:val="002A50E4"/>
    <w:rsid w:val="002A5FEB"/>
    <w:rsid w:val="002A65E3"/>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E7C98"/>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676E0"/>
    <w:rsid w:val="0037158E"/>
    <w:rsid w:val="0037486C"/>
    <w:rsid w:val="00375FA7"/>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25E"/>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1A1E"/>
    <w:rsid w:val="004559B0"/>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510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060"/>
    <w:rsid w:val="00602F64"/>
    <w:rsid w:val="00611251"/>
    <w:rsid w:val="00612971"/>
    <w:rsid w:val="00612FCB"/>
    <w:rsid w:val="00616DE1"/>
    <w:rsid w:val="00617300"/>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7F0"/>
    <w:rsid w:val="006A2911"/>
    <w:rsid w:val="006A5A98"/>
    <w:rsid w:val="006A5B87"/>
    <w:rsid w:val="006A638B"/>
    <w:rsid w:val="006A7D58"/>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884"/>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614AD"/>
    <w:rsid w:val="00765297"/>
    <w:rsid w:val="00766FCE"/>
    <w:rsid w:val="00771D24"/>
    <w:rsid w:val="007726DD"/>
    <w:rsid w:val="0077506B"/>
    <w:rsid w:val="00776CA2"/>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AA1"/>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A488B"/>
    <w:rsid w:val="008B18C5"/>
    <w:rsid w:val="008B3A26"/>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776"/>
    <w:rsid w:val="00946C80"/>
    <w:rsid w:val="00951AF7"/>
    <w:rsid w:val="00952087"/>
    <w:rsid w:val="00953AAD"/>
    <w:rsid w:val="00953F41"/>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96412"/>
    <w:rsid w:val="009A0562"/>
    <w:rsid w:val="009A1A7A"/>
    <w:rsid w:val="009A4310"/>
    <w:rsid w:val="009A5642"/>
    <w:rsid w:val="009A74FB"/>
    <w:rsid w:val="009B02EC"/>
    <w:rsid w:val="009B4B70"/>
    <w:rsid w:val="009B656C"/>
    <w:rsid w:val="009C0241"/>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05005"/>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69C0"/>
    <w:rsid w:val="00AB712F"/>
    <w:rsid w:val="00AB731B"/>
    <w:rsid w:val="00AB7659"/>
    <w:rsid w:val="00AC13F4"/>
    <w:rsid w:val="00AC1978"/>
    <w:rsid w:val="00AC1C71"/>
    <w:rsid w:val="00AC388D"/>
    <w:rsid w:val="00AC4881"/>
    <w:rsid w:val="00AC4DFA"/>
    <w:rsid w:val="00AC7733"/>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1DD4"/>
    <w:rsid w:val="00B032F9"/>
    <w:rsid w:val="00B06F73"/>
    <w:rsid w:val="00B07B63"/>
    <w:rsid w:val="00B1148E"/>
    <w:rsid w:val="00B125D0"/>
    <w:rsid w:val="00B12BB3"/>
    <w:rsid w:val="00B14419"/>
    <w:rsid w:val="00B159D0"/>
    <w:rsid w:val="00B17DBF"/>
    <w:rsid w:val="00B23BC8"/>
    <w:rsid w:val="00B24351"/>
    <w:rsid w:val="00B2468B"/>
    <w:rsid w:val="00B2609B"/>
    <w:rsid w:val="00B2688C"/>
    <w:rsid w:val="00B27400"/>
    <w:rsid w:val="00B27D11"/>
    <w:rsid w:val="00B27FBA"/>
    <w:rsid w:val="00B30D97"/>
    <w:rsid w:val="00B32301"/>
    <w:rsid w:val="00B32F8C"/>
    <w:rsid w:val="00B32FDC"/>
    <w:rsid w:val="00B343DF"/>
    <w:rsid w:val="00B35C7C"/>
    <w:rsid w:val="00B43CAD"/>
    <w:rsid w:val="00B43E03"/>
    <w:rsid w:val="00B4667A"/>
    <w:rsid w:val="00B472E9"/>
    <w:rsid w:val="00B55DCC"/>
    <w:rsid w:val="00B55DF1"/>
    <w:rsid w:val="00B616C9"/>
    <w:rsid w:val="00B6274E"/>
    <w:rsid w:val="00B64BFF"/>
    <w:rsid w:val="00B65E7A"/>
    <w:rsid w:val="00B67DE8"/>
    <w:rsid w:val="00B741B2"/>
    <w:rsid w:val="00B75EC2"/>
    <w:rsid w:val="00B768D2"/>
    <w:rsid w:val="00B76AAB"/>
    <w:rsid w:val="00B77F7E"/>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9D1"/>
    <w:rsid w:val="00C22A24"/>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978"/>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095E"/>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9B3"/>
    <w:rsid w:val="00E80C1E"/>
    <w:rsid w:val="00E813F9"/>
    <w:rsid w:val="00E91A81"/>
    <w:rsid w:val="00E9365A"/>
    <w:rsid w:val="00E94DFA"/>
    <w:rsid w:val="00E96654"/>
    <w:rsid w:val="00E97047"/>
    <w:rsid w:val="00EA0743"/>
    <w:rsid w:val="00EA0CA7"/>
    <w:rsid w:val="00EA0FE1"/>
    <w:rsid w:val="00EA1B43"/>
    <w:rsid w:val="00EA31C1"/>
    <w:rsid w:val="00EA5EB5"/>
    <w:rsid w:val="00EA71ED"/>
    <w:rsid w:val="00EA7899"/>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2CE"/>
    <w:rsid w:val="00F54C5A"/>
    <w:rsid w:val="00F56CCC"/>
    <w:rsid w:val="00F576BA"/>
    <w:rsid w:val="00F57E46"/>
    <w:rsid w:val="00F603D1"/>
    <w:rsid w:val="00F60B2F"/>
    <w:rsid w:val="00F61901"/>
    <w:rsid w:val="00F66F5F"/>
    <w:rsid w:val="00F713EA"/>
    <w:rsid w:val="00F755AF"/>
    <w:rsid w:val="00F76A78"/>
    <w:rsid w:val="00F846C6"/>
    <w:rsid w:val="00F851DE"/>
    <w:rsid w:val="00F86EF4"/>
    <w:rsid w:val="00F90C83"/>
    <w:rsid w:val="00F93B43"/>
    <w:rsid w:val="00F93DDE"/>
    <w:rsid w:val="00F962A7"/>
    <w:rsid w:val="00F963F0"/>
    <w:rsid w:val="00F97397"/>
    <w:rsid w:val="00FA6760"/>
    <w:rsid w:val="00FB08EE"/>
    <w:rsid w:val="00FB181A"/>
    <w:rsid w:val="00FB38B6"/>
    <w:rsid w:val="00FB4385"/>
    <w:rsid w:val="00FB6427"/>
    <w:rsid w:val="00FC1510"/>
    <w:rsid w:val="00FC1BB2"/>
    <w:rsid w:val="00FC2C82"/>
    <w:rsid w:val="00FC5CF3"/>
    <w:rsid w:val="00FD0EB6"/>
    <w:rsid w:val="00FD2BF5"/>
    <w:rsid w:val="00FD3F50"/>
    <w:rsid w:val="00FD49CA"/>
    <w:rsid w:val="00FD7436"/>
    <w:rsid w:val="00FD7489"/>
    <w:rsid w:val="00FD7765"/>
    <w:rsid w:val="00FE156A"/>
    <w:rsid w:val="00FE35A5"/>
    <w:rsid w:val="00FE3730"/>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FE2B-EAA5-4CBA-937C-92C9FE05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9603</Words>
  <Characters>54741</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4</cp:revision>
  <cp:lastPrinted>2021-11-29T13:28:00Z</cp:lastPrinted>
  <dcterms:created xsi:type="dcterms:W3CDTF">2021-11-16T08:32:00Z</dcterms:created>
  <dcterms:modified xsi:type="dcterms:W3CDTF">2021-11-29T13:28:00Z</dcterms:modified>
</cp:coreProperties>
</file>